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005" w:rsidRPr="00645480" w:rsidRDefault="009A7AAD">
      <w:pPr>
        <w:ind w:firstLine="698"/>
        <w:jc w:val="right"/>
        <w:rPr>
          <w:rFonts w:ascii="Times New Roman" w:hAnsi="Times New Roman" w:cs="Times New Roman"/>
          <w:sz w:val="24"/>
          <w:szCs w:val="24"/>
        </w:rPr>
      </w:pPr>
      <w:r w:rsidRPr="00645480">
        <w:rPr>
          <w:rStyle w:val="a3"/>
          <w:rFonts w:ascii="Times New Roman" w:hAnsi="Times New Roman" w:cs="Times New Roman"/>
          <w:color w:val="auto"/>
          <w:sz w:val="24"/>
          <w:szCs w:val="24"/>
        </w:rPr>
        <w:t>Приложение</w:t>
      </w:r>
    </w:p>
    <w:p w:rsidR="00631005" w:rsidRPr="00645480" w:rsidRDefault="009A7AAD">
      <w:pPr>
        <w:ind w:firstLine="698"/>
        <w:jc w:val="right"/>
        <w:rPr>
          <w:rFonts w:ascii="Times New Roman" w:hAnsi="Times New Roman" w:cs="Times New Roman"/>
          <w:sz w:val="24"/>
          <w:szCs w:val="24"/>
        </w:rPr>
      </w:pPr>
      <w:r w:rsidRPr="00645480">
        <w:rPr>
          <w:rStyle w:val="a3"/>
          <w:rFonts w:ascii="Times New Roman" w:hAnsi="Times New Roman" w:cs="Times New Roman"/>
          <w:color w:val="auto"/>
          <w:sz w:val="24"/>
          <w:szCs w:val="24"/>
        </w:rPr>
        <w:t xml:space="preserve">к </w:t>
      </w:r>
      <w:r w:rsidR="009D203E">
        <w:rPr>
          <w:rStyle w:val="a4"/>
          <w:rFonts w:ascii="Times New Roman" w:hAnsi="Times New Roman" w:cs="Times New Roman"/>
          <w:b/>
          <w:bCs/>
          <w:color w:val="auto"/>
          <w:sz w:val="24"/>
          <w:szCs w:val="24"/>
        </w:rPr>
        <w:t xml:space="preserve">распоряжению </w:t>
      </w:r>
      <w:r w:rsidR="009D203E">
        <w:rPr>
          <w:rStyle w:val="a3"/>
          <w:rFonts w:ascii="Times New Roman" w:hAnsi="Times New Roman" w:cs="Times New Roman"/>
          <w:color w:val="auto"/>
          <w:sz w:val="24"/>
          <w:szCs w:val="24"/>
        </w:rPr>
        <w:t>от 28.12.2024</w:t>
      </w:r>
      <w:r w:rsidRPr="00645480">
        <w:rPr>
          <w:rStyle w:val="a3"/>
          <w:rFonts w:ascii="Times New Roman" w:hAnsi="Times New Roman" w:cs="Times New Roman"/>
          <w:color w:val="auto"/>
          <w:sz w:val="24"/>
          <w:szCs w:val="24"/>
        </w:rPr>
        <w:t xml:space="preserve"> </w:t>
      </w:r>
      <w:r w:rsidR="00645480" w:rsidRPr="00645480">
        <w:rPr>
          <w:rStyle w:val="a3"/>
          <w:rFonts w:ascii="Times New Roman" w:hAnsi="Times New Roman" w:cs="Times New Roman"/>
          <w:color w:val="auto"/>
          <w:sz w:val="24"/>
          <w:szCs w:val="24"/>
        </w:rPr>
        <w:t>№</w:t>
      </w:r>
      <w:r w:rsidR="009D203E">
        <w:rPr>
          <w:rStyle w:val="a3"/>
          <w:rFonts w:ascii="Times New Roman" w:hAnsi="Times New Roman" w:cs="Times New Roman"/>
          <w:color w:val="auto"/>
          <w:sz w:val="24"/>
          <w:szCs w:val="24"/>
        </w:rPr>
        <w:t xml:space="preserve"> </w:t>
      </w:r>
      <w:r w:rsidR="009D38EA">
        <w:rPr>
          <w:rStyle w:val="a3"/>
          <w:rFonts w:ascii="Times New Roman" w:hAnsi="Times New Roman" w:cs="Times New Roman"/>
          <w:color w:val="auto"/>
          <w:sz w:val="24"/>
          <w:szCs w:val="24"/>
        </w:rPr>
        <w:t>41</w:t>
      </w:r>
    </w:p>
    <w:p w:rsidR="00631005" w:rsidRPr="00645480" w:rsidRDefault="00631005">
      <w:pPr>
        <w:rPr>
          <w:rFonts w:ascii="Times New Roman" w:hAnsi="Times New Roman" w:cs="Times New Roman"/>
          <w:sz w:val="24"/>
          <w:szCs w:val="24"/>
        </w:rPr>
      </w:pPr>
    </w:p>
    <w:p w:rsidR="00645480" w:rsidRPr="00645480" w:rsidRDefault="001750D8" w:rsidP="00645480">
      <w:pPr>
        <w:ind w:firstLine="0"/>
        <w:jc w:val="center"/>
        <w:rPr>
          <w:rFonts w:ascii="Times New Roman" w:hAnsi="Times New Roman" w:cs="Times New Roman"/>
          <w:b/>
          <w:bCs/>
          <w:sz w:val="24"/>
          <w:szCs w:val="24"/>
          <w:shd w:val="clear" w:color="auto" w:fill="FFFFFF"/>
        </w:rPr>
      </w:pPr>
      <w:bookmarkStart w:id="0" w:name="sub_1006"/>
      <w:r>
        <w:rPr>
          <w:rFonts w:ascii="Times New Roman" w:hAnsi="Times New Roman" w:cs="Times New Roman"/>
          <w:b/>
          <w:bCs/>
          <w:sz w:val="24"/>
          <w:szCs w:val="24"/>
          <w:shd w:val="clear" w:color="auto" w:fill="FFFFFF"/>
        </w:rPr>
        <w:t>Учетная политика</w:t>
      </w:r>
      <w:r w:rsidR="00645480" w:rsidRPr="00645480">
        <w:rPr>
          <w:rFonts w:ascii="Times New Roman" w:hAnsi="Times New Roman" w:cs="Times New Roman"/>
          <w:b/>
          <w:bCs/>
          <w:sz w:val="24"/>
          <w:szCs w:val="24"/>
          <w:shd w:val="clear" w:color="auto" w:fill="FFFFFF"/>
        </w:rPr>
        <w:t xml:space="preserve"> для целей бюджетного учета</w:t>
      </w:r>
    </w:p>
    <w:p w:rsidR="00645480" w:rsidRPr="00645480" w:rsidRDefault="00645480" w:rsidP="00645480">
      <w:pPr>
        <w:ind w:firstLine="0"/>
        <w:jc w:val="center"/>
        <w:rPr>
          <w:rFonts w:ascii="Times New Roman" w:hAnsi="Times New Roman" w:cs="Times New Roman"/>
          <w:b/>
          <w:bCs/>
          <w:sz w:val="24"/>
          <w:szCs w:val="24"/>
          <w:shd w:val="clear" w:color="auto" w:fill="FFFFFF"/>
        </w:rPr>
      </w:pPr>
      <w:r w:rsidRPr="00645480">
        <w:rPr>
          <w:rFonts w:ascii="Times New Roman" w:hAnsi="Times New Roman" w:cs="Times New Roman"/>
          <w:b/>
          <w:bCs/>
          <w:sz w:val="24"/>
          <w:szCs w:val="24"/>
          <w:shd w:val="clear" w:color="auto" w:fill="FFFFFF"/>
        </w:rPr>
        <w:t xml:space="preserve"> в казенных учреждениях и органах власти на 2025 год</w:t>
      </w:r>
    </w:p>
    <w:p w:rsidR="00631005" w:rsidRPr="00645480" w:rsidRDefault="009A7AAD" w:rsidP="00645480">
      <w:pPr>
        <w:ind w:firstLine="0"/>
        <w:jc w:val="center"/>
        <w:rPr>
          <w:rFonts w:ascii="Times New Roman" w:hAnsi="Times New Roman" w:cs="Times New Roman"/>
          <w:b/>
          <w:bCs/>
          <w:sz w:val="24"/>
          <w:szCs w:val="24"/>
        </w:rPr>
      </w:pPr>
      <w:r w:rsidRPr="00645480">
        <w:rPr>
          <w:rFonts w:ascii="Times New Roman" w:hAnsi="Times New Roman" w:cs="Times New Roman"/>
          <w:b/>
          <w:bCs/>
          <w:sz w:val="24"/>
          <w:szCs w:val="24"/>
        </w:rPr>
        <w:t>1. Общие положения</w:t>
      </w:r>
    </w:p>
    <w:bookmarkEnd w:id="0"/>
    <w:p w:rsidR="00631005" w:rsidRPr="00AB477E" w:rsidRDefault="009A7AAD">
      <w:pPr>
        <w:rPr>
          <w:rFonts w:ascii="Times New Roman" w:hAnsi="Times New Roman" w:cs="Times New Roman"/>
          <w:sz w:val="24"/>
          <w:szCs w:val="24"/>
        </w:rPr>
      </w:pPr>
      <w:r w:rsidRPr="00AB477E">
        <w:rPr>
          <w:rFonts w:ascii="Times New Roman" w:hAnsi="Times New Roman" w:cs="Times New Roman"/>
          <w:sz w:val="24"/>
          <w:szCs w:val="24"/>
        </w:rPr>
        <w:t>1.1. Настоящая Учетная политика для целей бюджетного учета (далее - Учетная политика) разработана в соответствии с:</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w:t>
      </w:r>
      <w:r w:rsidRPr="00645480">
        <w:rPr>
          <w:rStyle w:val="a4"/>
          <w:rFonts w:ascii="Times New Roman" w:hAnsi="Times New Roman" w:cs="Times New Roman"/>
          <w:color w:val="auto"/>
          <w:sz w:val="24"/>
          <w:szCs w:val="24"/>
        </w:rPr>
        <w:t>Бюджетным кодексом</w:t>
      </w:r>
      <w:r w:rsidRPr="00645480">
        <w:rPr>
          <w:rFonts w:ascii="Times New Roman" w:hAnsi="Times New Roman" w:cs="Times New Roman"/>
          <w:sz w:val="24"/>
          <w:szCs w:val="24"/>
        </w:rPr>
        <w:t xml:space="preserve"> Российской Федерации;</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w:t>
      </w:r>
      <w:r w:rsidRPr="00645480">
        <w:rPr>
          <w:rStyle w:val="a4"/>
          <w:rFonts w:ascii="Times New Roman" w:hAnsi="Times New Roman" w:cs="Times New Roman"/>
          <w:color w:val="auto"/>
          <w:sz w:val="24"/>
          <w:szCs w:val="24"/>
        </w:rPr>
        <w:t>Федеральным законом</w:t>
      </w:r>
      <w:r w:rsidRPr="00645480">
        <w:rPr>
          <w:rFonts w:ascii="Times New Roman" w:hAnsi="Times New Roman" w:cs="Times New Roman"/>
          <w:sz w:val="24"/>
          <w:szCs w:val="24"/>
        </w:rPr>
        <w:t xml:space="preserve"> от 06.12.2011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402-ФЗ </w:t>
      </w:r>
      <w:r w:rsidR="00645480">
        <w:rPr>
          <w:rFonts w:ascii="Times New Roman" w:hAnsi="Times New Roman" w:cs="Times New Roman"/>
          <w:sz w:val="24"/>
          <w:szCs w:val="24"/>
        </w:rPr>
        <w:t>«</w:t>
      </w:r>
      <w:r w:rsidRPr="00645480">
        <w:rPr>
          <w:rFonts w:ascii="Times New Roman" w:hAnsi="Times New Roman" w:cs="Times New Roman"/>
          <w:sz w:val="24"/>
          <w:szCs w:val="24"/>
        </w:rPr>
        <w:t>О бухгалтерском учете</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(далее - Закон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402-ФЗ);</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федеральными стандартами бухгалтерского учета государственных финансов и Методическими рекомендациями по применению этих федеральных стандартов, доведенными письмами Минфина России;</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w:t>
      </w:r>
      <w:r w:rsidRPr="00645480">
        <w:rPr>
          <w:rStyle w:val="a4"/>
          <w:rFonts w:ascii="Times New Roman" w:hAnsi="Times New Roman" w:cs="Times New Roman"/>
          <w:color w:val="auto"/>
          <w:sz w:val="24"/>
          <w:szCs w:val="24"/>
        </w:rPr>
        <w:t>приказом</w:t>
      </w:r>
      <w:r w:rsidRPr="00645480">
        <w:rPr>
          <w:rFonts w:ascii="Times New Roman" w:hAnsi="Times New Roman" w:cs="Times New Roman"/>
          <w:sz w:val="24"/>
          <w:szCs w:val="24"/>
        </w:rPr>
        <w:t xml:space="preserve"> Минфина России от 01.12.2010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 </w:t>
      </w:r>
      <w:r w:rsidR="00645480">
        <w:rPr>
          <w:rFonts w:ascii="Times New Roman" w:hAnsi="Times New Roman" w:cs="Times New Roman"/>
          <w:sz w:val="24"/>
          <w:szCs w:val="24"/>
        </w:rPr>
        <w:t>«</w:t>
      </w:r>
      <w:r w:rsidRPr="00645480">
        <w:rPr>
          <w:rFonts w:ascii="Times New Roman" w:hAnsi="Times New Roman" w:cs="Times New Roman"/>
          <w:sz w:val="24"/>
          <w:szCs w:val="24"/>
        </w:rPr>
        <w: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(далее -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157н);</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w:t>
      </w:r>
      <w:r w:rsidRPr="00645480">
        <w:rPr>
          <w:rStyle w:val="a4"/>
          <w:rFonts w:ascii="Times New Roman" w:hAnsi="Times New Roman" w:cs="Times New Roman"/>
          <w:color w:val="auto"/>
          <w:sz w:val="24"/>
          <w:szCs w:val="24"/>
        </w:rPr>
        <w:t>приказом</w:t>
      </w:r>
      <w:r w:rsidRPr="00645480">
        <w:rPr>
          <w:rFonts w:ascii="Times New Roman" w:hAnsi="Times New Roman" w:cs="Times New Roman"/>
          <w:sz w:val="24"/>
          <w:szCs w:val="24"/>
        </w:rPr>
        <w:t xml:space="preserve"> Минфина России от 06.12.2010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162н </w:t>
      </w:r>
      <w:r w:rsidR="00645480">
        <w:rPr>
          <w:rFonts w:ascii="Times New Roman" w:hAnsi="Times New Roman" w:cs="Times New Roman"/>
          <w:sz w:val="24"/>
          <w:szCs w:val="24"/>
        </w:rPr>
        <w:t>«</w:t>
      </w:r>
      <w:r w:rsidRPr="00645480">
        <w:rPr>
          <w:rFonts w:ascii="Times New Roman" w:hAnsi="Times New Roman" w:cs="Times New Roman"/>
          <w:sz w:val="24"/>
          <w:szCs w:val="24"/>
        </w:rPr>
        <w:t>Об утверждении Плана счетов бюджетного учета и Инструкции по его применению</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(далее - Инструкция </w:t>
      </w:r>
      <w:r w:rsidR="00645480">
        <w:rPr>
          <w:rFonts w:ascii="Times New Roman" w:hAnsi="Times New Roman" w:cs="Times New Roman"/>
          <w:sz w:val="24"/>
          <w:szCs w:val="24"/>
        </w:rPr>
        <w:t>№</w:t>
      </w:r>
      <w:r w:rsidRPr="00645480">
        <w:rPr>
          <w:rFonts w:ascii="Times New Roman" w:hAnsi="Times New Roman" w:cs="Times New Roman"/>
          <w:sz w:val="24"/>
          <w:szCs w:val="24"/>
        </w:rPr>
        <w:t> 162н)</w:t>
      </w:r>
      <w:r w:rsidRPr="00645480">
        <w:rPr>
          <w:rStyle w:val="a3"/>
          <w:rFonts w:ascii="Times New Roman" w:hAnsi="Times New Roman" w:cs="Times New Roman"/>
          <w:color w:val="auto"/>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w:t>
      </w:r>
      <w:r w:rsidRPr="00645480">
        <w:rPr>
          <w:rStyle w:val="a4"/>
          <w:rFonts w:ascii="Times New Roman" w:hAnsi="Times New Roman" w:cs="Times New Roman"/>
          <w:color w:val="auto"/>
          <w:sz w:val="24"/>
          <w:szCs w:val="24"/>
        </w:rPr>
        <w:t>приказом</w:t>
      </w:r>
      <w:r w:rsidRPr="00645480">
        <w:rPr>
          <w:rFonts w:ascii="Times New Roman" w:hAnsi="Times New Roman" w:cs="Times New Roman"/>
          <w:sz w:val="24"/>
          <w:szCs w:val="24"/>
        </w:rPr>
        <w:t xml:space="preserve"> Минфина России от 30.03.2015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52н </w:t>
      </w:r>
      <w:r w:rsidR="00645480">
        <w:rPr>
          <w:rFonts w:ascii="Times New Roman" w:hAnsi="Times New Roman" w:cs="Times New Roman"/>
          <w:sz w:val="24"/>
          <w:szCs w:val="24"/>
        </w:rPr>
        <w:t>«</w:t>
      </w:r>
      <w:r w:rsidRPr="00645480">
        <w:rPr>
          <w:rFonts w:ascii="Times New Roman" w:hAnsi="Times New Roman" w:cs="Times New Roman"/>
          <w:sz w:val="24"/>
          <w:szCs w:val="24"/>
        </w:rPr>
        <w: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(далее - Приказ </w:t>
      </w:r>
      <w:r w:rsidR="00645480">
        <w:rPr>
          <w:rFonts w:ascii="Times New Roman" w:hAnsi="Times New Roman" w:cs="Times New Roman"/>
          <w:sz w:val="24"/>
          <w:szCs w:val="24"/>
        </w:rPr>
        <w:t>№</w:t>
      </w:r>
      <w:r w:rsidRPr="00645480">
        <w:rPr>
          <w:rFonts w:ascii="Times New Roman" w:hAnsi="Times New Roman" w:cs="Times New Roman"/>
          <w:sz w:val="24"/>
          <w:szCs w:val="24"/>
        </w:rPr>
        <w:t> 52н);</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w:t>
      </w:r>
      <w:r w:rsidRPr="00645480">
        <w:rPr>
          <w:rStyle w:val="a4"/>
          <w:rFonts w:ascii="Times New Roman" w:hAnsi="Times New Roman" w:cs="Times New Roman"/>
          <w:color w:val="auto"/>
          <w:sz w:val="24"/>
          <w:szCs w:val="24"/>
        </w:rPr>
        <w:t>приказом</w:t>
      </w:r>
      <w:r w:rsidRPr="00645480">
        <w:rPr>
          <w:rFonts w:ascii="Times New Roman" w:hAnsi="Times New Roman" w:cs="Times New Roman"/>
          <w:sz w:val="24"/>
          <w:szCs w:val="24"/>
        </w:rPr>
        <w:t xml:space="preserve"> Минфина России от 28.12.2010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191н </w:t>
      </w:r>
      <w:r w:rsidR="00645480">
        <w:rPr>
          <w:rFonts w:ascii="Times New Roman" w:hAnsi="Times New Roman" w:cs="Times New Roman"/>
          <w:sz w:val="24"/>
          <w:szCs w:val="24"/>
        </w:rPr>
        <w:t>«</w:t>
      </w:r>
      <w:r w:rsidRPr="00645480">
        <w:rPr>
          <w:rFonts w:ascii="Times New Roman" w:hAnsi="Times New Roman" w:cs="Times New Roman"/>
          <w:sz w:val="24"/>
          <w:szCs w:val="24"/>
        </w:rPr>
        <w:t>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w:t>
      </w:r>
      <w:r w:rsidRPr="00645480">
        <w:rPr>
          <w:rStyle w:val="a4"/>
          <w:rFonts w:ascii="Times New Roman" w:hAnsi="Times New Roman" w:cs="Times New Roman"/>
          <w:color w:val="auto"/>
          <w:sz w:val="24"/>
          <w:szCs w:val="24"/>
        </w:rPr>
        <w:t>приказом</w:t>
      </w:r>
      <w:r w:rsidRPr="00645480">
        <w:rPr>
          <w:rFonts w:ascii="Times New Roman" w:hAnsi="Times New Roman" w:cs="Times New Roman"/>
          <w:sz w:val="24"/>
          <w:szCs w:val="24"/>
        </w:rPr>
        <w:t xml:space="preserve"> Минфина России от 29.11.2017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209н </w:t>
      </w:r>
      <w:r w:rsidR="00645480">
        <w:rPr>
          <w:rFonts w:ascii="Times New Roman" w:hAnsi="Times New Roman" w:cs="Times New Roman"/>
          <w:sz w:val="24"/>
          <w:szCs w:val="24"/>
        </w:rPr>
        <w:t>«</w:t>
      </w:r>
      <w:r w:rsidRPr="00645480">
        <w:rPr>
          <w:rFonts w:ascii="Times New Roman" w:hAnsi="Times New Roman" w:cs="Times New Roman"/>
          <w:sz w:val="24"/>
          <w:szCs w:val="24"/>
        </w:rPr>
        <w:t>Об утверждении Порядка применения классификации операций сектора государственного управления</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w:t>
      </w:r>
      <w:r w:rsidRPr="00645480">
        <w:rPr>
          <w:rStyle w:val="a4"/>
          <w:rFonts w:ascii="Times New Roman" w:hAnsi="Times New Roman" w:cs="Times New Roman"/>
          <w:color w:val="auto"/>
          <w:sz w:val="24"/>
          <w:szCs w:val="24"/>
        </w:rPr>
        <w:t>приказом</w:t>
      </w:r>
      <w:r w:rsidRPr="00645480">
        <w:rPr>
          <w:rFonts w:ascii="Times New Roman" w:hAnsi="Times New Roman" w:cs="Times New Roman"/>
          <w:sz w:val="24"/>
          <w:szCs w:val="24"/>
        </w:rPr>
        <w:t xml:space="preserve"> Минфина России от 15.04.2021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61н </w:t>
      </w:r>
      <w:r w:rsidR="00645480">
        <w:rPr>
          <w:rFonts w:ascii="Times New Roman" w:hAnsi="Times New Roman" w:cs="Times New Roman"/>
          <w:sz w:val="24"/>
          <w:szCs w:val="24"/>
        </w:rPr>
        <w:t>«</w:t>
      </w:r>
      <w:r w:rsidRPr="00645480">
        <w:rPr>
          <w:rFonts w:ascii="Times New Roman" w:hAnsi="Times New Roman" w:cs="Times New Roman"/>
          <w:sz w:val="24"/>
          <w:szCs w:val="24"/>
        </w:rPr>
        <w: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(далее - Приказ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61н);</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иными нормативными правовыми актами, регулирующими вопросы организации и ведения бюджетного (бухгалтерского)учета;</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 Учетной политикой </w:t>
      </w:r>
      <w:r w:rsidR="009D38EA">
        <w:rPr>
          <w:rFonts w:ascii="Times New Roman" w:hAnsi="Times New Roman" w:cs="Times New Roman"/>
          <w:sz w:val="24"/>
          <w:szCs w:val="24"/>
        </w:rPr>
        <w:t>Администрации Кузьмичевского сельского поселения</w:t>
      </w:r>
      <w:r w:rsidRPr="00645480">
        <w:rPr>
          <w:rFonts w:ascii="Times New Roman" w:hAnsi="Times New Roman" w:cs="Times New Roman"/>
          <w:sz w:val="24"/>
          <w:szCs w:val="24"/>
        </w:rPr>
        <w:t>.</w:t>
      </w:r>
    </w:p>
    <w:p w:rsidR="00631005" w:rsidRPr="00AB477E" w:rsidRDefault="009A7AAD">
      <w:pPr>
        <w:rPr>
          <w:rFonts w:ascii="Times New Roman" w:hAnsi="Times New Roman" w:cs="Times New Roman"/>
          <w:sz w:val="24"/>
          <w:szCs w:val="24"/>
        </w:rPr>
      </w:pPr>
      <w:bookmarkStart w:id="1" w:name="sub_112"/>
      <w:r w:rsidRPr="00AB477E">
        <w:rPr>
          <w:rFonts w:ascii="Times New Roman" w:hAnsi="Times New Roman" w:cs="Times New Roman"/>
          <w:sz w:val="24"/>
          <w:szCs w:val="24"/>
        </w:rPr>
        <w:t>1.2. Ведение бюджетного учета осуществляется</w:t>
      </w:r>
      <w:bookmarkEnd w:id="1"/>
      <w:r w:rsidR="009D38EA" w:rsidRPr="00AB477E">
        <w:rPr>
          <w:rFonts w:ascii="Times New Roman" w:hAnsi="Times New Roman" w:cs="Times New Roman"/>
          <w:sz w:val="24"/>
          <w:szCs w:val="24"/>
        </w:rPr>
        <w:t xml:space="preserve"> Главным бухгалтером</w:t>
      </w:r>
      <w:r w:rsidRPr="00AB477E">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Организацию учетной работы и распределение ее объема осуществляет </w:t>
      </w:r>
      <w:r w:rsidRPr="009D38EA">
        <w:rPr>
          <w:rStyle w:val="a3"/>
          <w:rFonts w:ascii="Times New Roman" w:hAnsi="Times New Roman" w:cs="Times New Roman"/>
          <w:b w:val="0"/>
          <w:color w:val="auto"/>
          <w:sz w:val="24"/>
          <w:szCs w:val="24"/>
        </w:rPr>
        <w:t>главный бухгалтер</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Все денежные и расчетные документы, финансовые и кредитные обязательства без подписи</w:t>
      </w:r>
      <w:r w:rsidRPr="00645480">
        <w:rPr>
          <w:rStyle w:val="a3"/>
          <w:rFonts w:ascii="Times New Roman" w:hAnsi="Times New Roman" w:cs="Times New Roman"/>
          <w:color w:val="auto"/>
          <w:sz w:val="24"/>
          <w:szCs w:val="24"/>
        </w:rPr>
        <w:t xml:space="preserve"> </w:t>
      </w:r>
      <w:r w:rsidRPr="00B7030B">
        <w:rPr>
          <w:rStyle w:val="a3"/>
          <w:rFonts w:ascii="Times New Roman" w:hAnsi="Times New Roman" w:cs="Times New Roman"/>
          <w:b w:val="0"/>
          <w:color w:val="auto"/>
          <w:sz w:val="24"/>
          <w:szCs w:val="24"/>
        </w:rPr>
        <w:t>главного бухгалтера</w:t>
      </w:r>
      <w:r w:rsidRPr="00645480">
        <w:rPr>
          <w:rFonts w:ascii="Times New Roman" w:hAnsi="Times New Roman" w:cs="Times New Roman"/>
          <w:sz w:val="24"/>
          <w:szCs w:val="24"/>
        </w:rPr>
        <w:t xml:space="preserve"> недействительны и к исполнению не принимаются.</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ч. 3 ст. 7</w:t>
      </w:r>
      <w:r w:rsidRPr="00645480">
        <w:rPr>
          <w:rFonts w:ascii="Times New Roman" w:hAnsi="Times New Roman" w:cs="Times New Roman"/>
          <w:sz w:val="24"/>
          <w:szCs w:val="24"/>
        </w:rPr>
        <w:t xml:space="preserve"> Закона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402-ФЗ, </w:t>
      </w:r>
      <w:r w:rsidRPr="00645480">
        <w:rPr>
          <w:rStyle w:val="a4"/>
          <w:rFonts w:ascii="Times New Roman" w:hAnsi="Times New Roman" w:cs="Times New Roman"/>
          <w:color w:val="auto"/>
          <w:sz w:val="24"/>
          <w:szCs w:val="24"/>
        </w:rPr>
        <w:t>п. 4</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 </w:t>
      </w:r>
      <w:r w:rsidRPr="00645480">
        <w:rPr>
          <w:rStyle w:val="a4"/>
          <w:rFonts w:ascii="Times New Roman" w:hAnsi="Times New Roman" w:cs="Times New Roman"/>
          <w:color w:val="auto"/>
          <w:sz w:val="24"/>
          <w:szCs w:val="24"/>
        </w:rPr>
        <w:t>п. 26</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Концептуальные основы</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bookmarkStart w:id="2" w:name="sub_588675274"/>
      <w:r w:rsidRPr="00AB477E">
        <w:rPr>
          <w:rFonts w:ascii="Times New Roman" w:hAnsi="Times New Roman" w:cs="Times New Roman"/>
          <w:sz w:val="24"/>
          <w:szCs w:val="24"/>
        </w:rPr>
        <w:t>1.3. Форма ведения бюджетного учета и формирования бюджетной отчетности определяется как</w:t>
      </w:r>
      <w:bookmarkEnd w:id="2"/>
      <w:r w:rsidRPr="00AB477E">
        <w:rPr>
          <w:rStyle w:val="a3"/>
          <w:rFonts w:ascii="Times New Roman" w:hAnsi="Times New Roman" w:cs="Times New Roman"/>
          <w:color w:val="auto"/>
          <w:sz w:val="24"/>
          <w:szCs w:val="24"/>
        </w:rPr>
        <w:t>:</w:t>
      </w:r>
      <w:r w:rsidR="00056E21">
        <w:rPr>
          <w:rFonts w:ascii="Times New Roman" w:hAnsi="Times New Roman" w:cs="Times New Roman"/>
          <w:sz w:val="24"/>
          <w:szCs w:val="24"/>
        </w:rPr>
        <w:t xml:space="preserve"> </w:t>
      </w:r>
      <w:r w:rsidRPr="00B7030B">
        <w:rPr>
          <w:rStyle w:val="a3"/>
          <w:rFonts w:ascii="Times New Roman" w:hAnsi="Times New Roman" w:cs="Times New Roman"/>
          <w:b w:val="0"/>
          <w:color w:val="auto"/>
          <w:sz w:val="24"/>
          <w:szCs w:val="24"/>
        </w:rPr>
        <w:t>- автоматизированная, с применением компьютерной программы для ведения бюджетного учета</w:t>
      </w:r>
      <w:r w:rsidRPr="00645480">
        <w:rPr>
          <w:rStyle w:val="a3"/>
          <w:rFonts w:ascii="Times New Roman" w:hAnsi="Times New Roman" w:cs="Times New Roman"/>
          <w:color w:val="auto"/>
          <w:sz w:val="24"/>
          <w:szCs w:val="24"/>
        </w:rPr>
        <w:t xml:space="preserve"> </w:t>
      </w:r>
      <w:r w:rsidRPr="00645480">
        <w:rPr>
          <w:rFonts w:ascii="Times New Roman" w:hAnsi="Times New Roman" w:cs="Times New Roman"/>
          <w:sz w:val="24"/>
          <w:szCs w:val="24"/>
        </w:rPr>
        <w:t xml:space="preserve">- </w:t>
      </w:r>
      <w:r w:rsidR="00B97581">
        <w:rPr>
          <w:rFonts w:ascii="Times New Roman" w:hAnsi="Times New Roman" w:cs="Times New Roman"/>
          <w:sz w:val="24"/>
          <w:szCs w:val="24"/>
        </w:rPr>
        <w:t>1С-Предприятие</w:t>
      </w:r>
      <w:r w:rsidRPr="00645480">
        <w:rPr>
          <w:rStyle w:val="a3"/>
          <w:rFonts w:ascii="Times New Roman" w:hAnsi="Times New Roman" w:cs="Times New Roman"/>
          <w:color w:val="auto"/>
          <w:sz w:val="24"/>
          <w:szCs w:val="24"/>
        </w:rPr>
        <w:t xml:space="preserve">, </w:t>
      </w:r>
      <w:r w:rsidRPr="00B7030B">
        <w:rPr>
          <w:rStyle w:val="a3"/>
          <w:rFonts w:ascii="Times New Roman" w:hAnsi="Times New Roman" w:cs="Times New Roman"/>
          <w:b w:val="0"/>
          <w:color w:val="auto"/>
          <w:sz w:val="24"/>
          <w:szCs w:val="24"/>
        </w:rPr>
        <w:t>для расчетов с сотрудниками учреждения</w:t>
      </w:r>
      <w:r w:rsidRPr="00645480">
        <w:rPr>
          <w:rStyle w:val="a3"/>
          <w:rFonts w:ascii="Times New Roman" w:hAnsi="Times New Roman" w:cs="Times New Roman"/>
          <w:color w:val="auto"/>
          <w:sz w:val="24"/>
          <w:szCs w:val="24"/>
        </w:rPr>
        <w:t xml:space="preserve"> </w:t>
      </w:r>
      <w:r w:rsidR="00ED0A23">
        <w:rPr>
          <w:rFonts w:ascii="Times New Roman" w:hAnsi="Times New Roman" w:cs="Times New Roman"/>
          <w:sz w:val="24"/>
          <w:szCs w:val="24"/>
        </w:rPr>
        <w:t>-</w:t>
      </w:r>
      <w:r w:rsidRPr="00645480">
        <w:rPr>
          <w:rFonts w:ascii="Times New Roman" w:hAnsi="Times New Roman" w:cs="Times New Roman"/>
          <w:sz w:val="24"/>
          <w:szCs w:val="24"/>
        </w:rPr>
        <w:t xml:space="preserve"> </w:t>
      </w:r>
      <w:r w:rsidR="00B97581">
        <w:rPr>
          <w:rFonts w:ascii="Times New Roman" w:hAnsi="Times New Roman" w:cs="Times New Roman"/>
          <w:sz w:val="24"/>
          <w:szCs w:val="24"/>
        </w:rPr>
        <w:t>1С-Зарплата и кадры</w:t>
      </w:r>
      <w:r w:rsidRPr="00645480">
        <w:rPr>
          <w:rStyle w:val="a3"/>
          <w:rFonts w:ascii="Times New Roman" w:hAnsi="Times New Roman" w:cs="Times New Roman"/>
          <w:color w:val="auto"/>
          <w:sz w:val="24"/>
          <w:szCs w:val="24"/>
        </w:rPr>
        <w:t xml:space="preserve">, </w:t>
      </w:r>
      <w:r w:rsidRPr="00B7030B">
        <w:rPr>
          <w:rStyle w:val="a3"/>
          <w:rFonts w:ascii="Times New Roman" w:hAnsi="Times New Roman" w:cs="Times New Roman"/>
          <w:b w:val="0"/>
          <w:color w:val="auto"/>
          <w:sz w:val="24"/>
          <w:szCs w:val="24"/>
        </w:rPr>
        <w:t xml:space="preserve">для формирования отчетности </w:t>
      </w:r>
      <w:r w:rsidRPr="00645480">
        <w:rPr>
          <w:rFonts w:ascii="Times New Roman" w:hAnsi="Times New Roman" w:cs="Times New Roman"/>
          <w:sz w:val="24"/>
          <w:szCs w:val="24"/>
        </w:rPr>
        <w:t xml:space="preserve">- </w:t>
      </w:r>
      <w:r w:rsidR="00B97581">
        <w:rPr>
          <w:rFonts w:ascii="Times New Roman" w:hAnsi="Times New Roman" w:cs="Times New Roman"/>
          <w:sz w:val="24"/>
          <w:szCs w:val="24"/>
        </w:rPr>
        <w:t>Барс: Бюджетная отчетность</w:t>
      </w:r>
      <w:r w:rsidRPr="00645480">
        <w:rPr>
          <w:rFonts w:ascii="Times New Roman" w:hAnsi="Times New Roman" w:cs="Times New Roman"/>
          <w:sz w:val="24"/>
          <w:szCs w:val="24"/>
        </w:rPr>
        <w:t>;</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19</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w:t>
      </w:r>
    </w:p>
    <w:p w:rsidR="00631005" w:rsidRPr="00AB477E" w:rsidRDefault="009A7AAD">
      <w:pPr>
        <w:rPr>
          <w:rFonts w:ascii="Times New Roman" w:hAnsi="Times New Roman" w:cs="Times New Roman"/>
          <w:sz w:val="24"/>
          <w:szCs w:val="24"/>
        </w:rPr>
      </w:pPr>
      <w:bookmarkStart w:id="3" w:name="sub_114"/>
      <w:r w:rsidRPr="00AB477E">
        <w:rPr>
          <w:rFonts w:ascii="Times New Roman" w:hAnsi="Times New Roman" w:cs="Times New Roman"/>
          <w:sz w:val="24"/>
          <w:szCs w:val="24"/>
        </w:rPr>
        <w:t>1.4. Кассовые операции ведутся в кассе</w:t>
      </w:r>
      <w:bookmarkEnd w:id="3"/>
      <w:r w:rsidRPr="00AB477E">
        <w:rPr>
          <w:rStyle w:val="a3"/>
          <w:rFonts w:ascii="Times New Roman" w:hAnsi="Times New Roman" w:cs="Times New Roman"/>
          <w:color w:val="auto"/>
          <w:sz w:val="24"/>
          <w:szCs w:val="24"/>
        </w:rPr>
        <w:t>:</w:t>
      </w:r>
    </w:p>
    <w:p w:rsidR="00631005" w:rsidRPr="00645480" w:rsidRDefault="009A7AAD">
      <w:pPr>
        <w:rPr>
          <w:rFonts w:ascii="Times New Roman" w:hAnsi="Times New Roman" w:cs="Times New Roman"/>
          <w:sz w:val="24"/>
          <w:szCs w:val="24"/>
        </w:rPr>
      </w:pPr>
      <w:r w:rsidRPr="00B7030B">
        <w:rPr>
          <w:rStyle w:val="a3"/>
          <w:rFonts w:ascii="Times New Roman" w:hAnsi="Times New Roman" w:cs="Times New Roman"/>
          <w:b w:val="0"/>
          <w:color w:val="auto"/>
          <w:sz w:val="24"/>
          <w:szCs w:val="24"/>
        </w:rPr>
        <w:t>-</w:t>
      </w:r>
      <w:r w:rsidR="00ED0A23" w:rsidRPr="00B7030B">
        <w:rPr>
          <w:rStyle w:val="a3"/>
          <w:rFonts w:ascii="Times New Roman" w:hAnsi="Times New Roman" w:cs="Times New Roman"/>
          <w:b w:val="0"/>
          <w:color w:val="auto"/>
          <w:sz w:val="24"/>
          <w:szCs w:val="24"/>
        </w:rPr>
        <w:t xml:space="preserve"> главным бухгалтером</w:t>
      </w:r>
      <w:r w:rsidRPr="00645480">
        <w:rPr>
          <w:rFonts w:ascii="Times New Roman" w:hAnsi="Times New Roman" w:cs="Times New Roman"/>
          <w:sz w:val="24"/>
          <w:szCs w:val="24"/>
        </w:rPr>
        <w:t>,</w:t>
      </w:r>
      <w:r w:rsidR="00ED0A23">
        <w:rPr>
          <w:rFonts w:ascii="Times New Roman" w:hAnsi="Times New Roman" w:cs="Times New Roman"/>
          <w:sz w:val="24"/>
          <w:szCs w:val="24"/>
        </w:rPr>
        <w:t xml:space="preserve"> назначенный</w:t>
      </w:r>
      <w:r w:rsidRPr="00645480">
        <w:rPr>
          <w:rFonts w:ascii="Times New Roman" w:hAnsi="Times New Roman" w:cs="Times New Roman"/>
          <w:sz w:val="24"/>
          <w:szCs w:val="24"/>
        </w:rPr>
        <w:t xml:space="preserve"> приказом руководителя учреждения.</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4</w:t>
      </w:r>
      <w:r w:rsidRPr="00645480">
        <w:rPr>
          <w:rFonts w:ascii="Times New Roman" w:hAnsi="Times New Roman" w:cs="Times New Roman"/>
          <w:sz w:val="24"/>
          <w:szCs w:val="24"/>
        </w:rPr>
        <w:t xml:space="preserve"> Указания Банка России от 11.03.2014 </w:t>
      </w:r>
      <w:r w:rsidR="00645480">
        <w:rPr>
          <w:rFonts w:ascii="Times New Roman" w:hAnsi="Times New Roman" w:cs="Times New Roman"/>
          <w:sz w:val="24"/>
          <w:szCs w:val="24"/>
        </w:rPr>
        <w:t>№</w:t>
      </w:r>
      <w:r w:rsidRPr="00645480">
        <w:rPr>
          <w:rFonts w:ascii="Times New Roman" w:hAnsi="Times New Roman" w:cs="Times New Roman"/>
          <w:sz w:val="24"/>
          <w:szCs w:val="24"/>
        </w:rPr>
        <w:t> 3210-У)</w:t>
      </w:r>
    </w:p>
    <w:p w:rsidR="00631005" w:rsidRPr="00645480" w:rsidRDefault="009A7AAD">
      <w:pPr>
        <w:rPr>
          <w:rFonts w:ascii="Times New Roman" w:hAnsi="Times New Roman" w:cs="Times New Roman"/>
          <w:sz w:val="24"/>
          <w:szCs w:val="24"/>
        </w:rPr>
      </w:pPr>
      <w:bookmarkStart w:id="4" w:name="sub_115"/>
      <w:r w:rsidRPr="00645480">
        <w:rPr>
          <w:rFonts w:ascii="Times New Roman" w:hAnsi="Times New Roman" w:cs="Times New Roman"/>
          <w:sz w:val="24"/>
          <w:szCs w:val="24"/>
        </w:rPr>
        <w:t xml:space="preserve">1.5. В целях принятия коллегиальных решений создаются постоянные комиссии, осуществляющие свою деятельность в соответствии с </w:t>
      </w:r>
      <w:r w:rsidR="00645480">
        <w:rPr>
          <w:rFonts w:ascii="Times New Roman" w:hAnsi="Times New Roman" w:cs="Times New Roman"/>
          <w:sz w:val="24"/>
          <w:szCs w:val="24"/>
        </w:rPr>
        <w:t>«</w:t>
      </w:r>
      <w:r w:rsidRPr="00645480">
        <w:rPr>
          <w:rFonts w:ascii="Times New Roman" w:hAnsi="Times New Roman" w:cs="Times New Roman"/>
          <w:sz w:val="24"/>
          <w:szCs w:val="24"/>
        </w:rPr>
        <w:t>Положением о профильной комиссии</w:t>
      </w:r>
      <w:r w:rsidR="00645480">
        <w:rPr>
          <w:rFonts w:ascii="Times New Roman" w:hAnsi="Times New Roman" w:cs="Times New Roman"/>
          <w:sz w:val="24"/>
          <w:szCs w:val="24"/>
        </w:rPr>
        <w:t>»</w:t>
      </w:r>
      <w:r w:rsidRPr="00645480">
        <w:rPr>
          <w:rFonts w:ascii="Times New Roman" w:hAnsi="Times New Roman" w:cs="Times New Roman"/>
          <w:sz w:val="24"/>
          <w:szCs w:val="24"/>
        </w:rPr>
        <w:t>:</w:t>
      </w:r>
    </w:p>
    <w:bookmarkEnd w:id="4"/>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комиссия по поступлению и выбытию активов (</w:t>
      </w:r>
      <w:r w:rsidRPr="00645480">
        <w:rPr>
          <w:rStyle w:val="a4"/>
          <w:rFonts w:ascii="Times New Roman" w:hAnsi="Times New Roman" w:cs="Times New Roman"/>
          <w:color w:val="auto"/>
          <w:sz w:val="24"/>
          <w:szCs w:val="24"/>
        </w:rPr>
        <w:t>Приложение</w:t>
      </w:r>
      <w:r w:rsidR="00AB477E">
        <w:rPr>
          <w:rStyle w:val="a4"/>
          <w:rFonts w:ascii="Times New Roman" w:hAnsi="Times New Roman" w:cs="Times New Roman"/>
          <w:color w:val="auto"/>
          <w:sz w:val="24"/>
          <w:szCs w:val="24"/>
        </w:rPr>
        <w:t xml:space="preserve"> </w:t>
      </w:r>
      <w:r w:rsidR="00645480" w:rsidRPr="004946D9">
        <w:rPr>
          <w:rStyle w:val="a3"/>
          <w:rFonts w:ascii="Times New Roman" w:hAnsi="Times New Roman" w:cs="Times New Roman"/>
          <w:b w:val="0"/>
          <w:color w:val="auto"/>
          <w:sz w:val="24"/>
          <w:szCs w:val="24"/>
        </w:rPr>
        <w:t>№</w:t>
      </w:r>
      <w:r w:rsidRPr="00645480">
        <w:rPr>
          <w:rStyle w:val="a3"/>
          <w:rFonts w:ascii="Times New Roman" w:hAnsi="Times New Roman" w:cs="Times New Roman"/>
          <w:color w:val="auto"/>
          <w:sz w:val="24"/>
          <w:szCs w:val="24"/>
        </w:rPr>
        <w:t> </w:t>
      </w:r>
      <w:r w:rsidR="00ED0A23" w:rsidRPr="00ED0A23">
        <w:rPr>
          <w:rStyle w:val="a3"/>
          <w:rFonts w:ascii="Times New Roman" w:hAnsi="Times New Roman" w:cs="Times New Roman"/>
          <w:b w:val="0"/>
          <w:color w:val="auto"/>
          <w:sz w:val="24"/>
          <w:szCs w:val="24"/>
        </w:rPr>
        <w:t>1</w:t>
      </w:r>
      <w:r w:rsidRPr="00ED0A23">
        <w:rPr>
          <w:rFonts w:ascii="Times New Roman" w:hAnsi="Times New Roman" w:cs="Times New Roman"/>
          <w:b/>
          <w:sz w:val="24"/>
          <w:szCs w:val="24"/>
        </w:rPr>
        <w:t>)</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ED0A23">
        <w:rPr>
          <w:rFonts w:ascii="Times New Roman" w:hAnsi="Times New Roman" w:cs="Times New Roman"/>
          <w:b/>
          <w:sz w:val="24"/>
          <w:szCs w:val="24"/>
        </w:rPr>
        <w:lastRenderedPageBreak/>
        <w:t>-</w:t>
      </w:r>
      <w:r w:rsidRPr="00ED0A23">
        <w:rPr>
          <w:rStyle w:val="a3"/>
          <w:rFonts w:ascii="Times New Roman" w:hAnsi="Times New Roman" w:cs="Times New Roman"/>
          <w:b w:val="0"/>
          <w:color w:val="auto"/>
          <w:sz w:val="24"/>
          <w:szCs w:val="24"/>
        </w:rPr>
        <w:t> инвентаризационная комиссия</w:t>
      </w:r>
      <w:r w:rsidRPr="00645480">
        <w:rPr>
          <w:rStyle w:val="a3"/>
          <w:rFonts w:ascii="Times New Roman" w:hAnsi="Times New Roman" w:cs="Times New Roman"/>
          <w:color w:val="auto"/>
          <w:sz w:val="24"/>
          <w:szCs w:val="24"/>
        </w:rPr>
        <w:t xml:space="preserve"> (</w:t>
      </w:r>
      <w:r w:rsidRPr="00645480">
        <w:rPr>
          <w:rStyle w:val="a4"/>
          <w:rFonts w:ascii="Times New Roman" w:hAnsi="Times New Roman" w:cs="Times New Roman"/>
          <w:color w:val="auto"/>
          <w:sz w:val="24"/>
          <w:szCs w:val="24"/>
        </w:rPr>
        <w:t>Приложение</w:t>
      </w:r>
      <w:r w:rsidR="00AB477E">
        <w:rPr>
          <w:rStyle w:val="a4"/>
          <w:rFonts w:ascii="Times New Roman" w:hAnsi="Times New Roman" w:cs="Times New Roman"/>
          <w:color w:val="auto"/>
          <w:sz w:val="24"/>
          <w:szCs w:val="24"/>
        </w:rPr>
        <w:t xml:space="preserve"> </w:t>
      </w:r>
      <w:r w:rsidR="00645480" w:rsidRPr="004946D9">
        <w:rPr>
          <w:rStyle w:val="a3"/>
          <w:rFonts w:ascii="Times New Roman" w:hAnsi="Times New Roman" w:cs="Times New Roman"/>
          <w:b w:val="0"/>
          <w:color w:val="auto"/>
          <w:sz w:val="24"/>
          <w:szCs w:val="24"/>
        </w:rPr>
        <w:t>№</w:t>
      </w:r>
      <w:r w:rsidR="00ED0A23">
        <w:rPr>
          <w:rStyle w:val="a3"/>
          <w:rFonts w:ascii="Times New Roman" w:hAnsi="Times New Roman" w:cs="Times New Roman"/>
          <w:color w:val="auto"/>
          <w:sz w:val="24"/>
          <w:szCs w:val="24"/>
        </w:rPr>
        <w:t> </w:t>
      </w:r>
      <w:r w:rsidR="00ED0A23" w:rsidRPr="00ED0A23">
        <w:rPr>
          <w:rStyle w:val="a3"/>
          <w:rFonts w:ascii="Times New Roman" w:hAnsi="Times New Roman" w:cs="Times New Roman"/>
          <w:b w:val="0"/>
          <w:color w:val="auto"/>
          <w:sz w:val="24"/>
          <w:szCs w:val="24"/>
        </w:rPr>
        <w:t>2</w:t>
      </w:r>
      <w:r w:rsidRPr="00ED0A23">
        <w:rPr>
          <w:rStyle w:val="a3"/>
          <w:rFonts w:ascii="Times New Roman" w:hAnsi="Times New Roman" w:cs="Times New Roman"/>
          <w:b w:val="0"/>
          <w:color w:val="auto"/>
          <w:sz w:val="24"/>
          <w:szCs w:val="24"/>
        </w:rPr>
        <w:t>)</w:t>
      </w:r>
      <w:r w:rsidRPr="00645480">
        <w:rPr>
          <w:rStyle w:val="a3"/>
          <w:rFonts w:ascii="Times New Roman" w:hAnsi="Times New Roman" w:cs="Times New Roman"/>
          <w:color w:val="auto"/>
          <w:sz w:val="24"/>
          <w:szCs w:val="24"/>
        </w:rPr>
        <w:t>;</w:t>
      </w:r>
    </w:p>
    <w:p w:rsidR="00631005" w:rsidRPr="00ED0A23" w:rsidRDefault="009A7AAD">
      <w:pPr>
        <w:rPr>
          <w:rFonts w:ascii="Times New Roman" w:hAnsi="Times New Roman" w:cs="Times New Roman"/>
          <w:b/>
          <w:sz w:val="24"/>
          <w:szCs w:val="24"/>
        </w:rPr>
      </w:pPr>
      <w:r w:rsidRPr="00ED0A23">
        <w:rPr>
          <w:rStyle w:val="a3"/>
          <w:rFonts w:ascii="Times New Roman" w:hAnsi="Times New Roman" w:cs="Times New Roman"/>
          <w:b w:val="0"/>
          <w:color w:val="auto"/>
          <w:sz w:val="24"/>
          <w:szCs w:val="24"/>
        </w:rPr>
        <w:t xml:space="preserve">- комиссия для проведения ревизии кассы (Приложение </w:t>
      </w:r>
      <w:r w:rsidR="00645480" w:rsidRPr="00ED0A23">
        <w:rPr>
          <w:rStyle w:val="a3"/>
          <w:rFonts w:ascii="Times New Roman" w:hAnsi="Times New Roman" w:cs="Times New Roman"/>
          <w:b w:val="0"/>
          <w:color w:val="auto"/>
          <w:sz w:val="24"/>
          <w:szCs w:val="24"/>
        </w:rPr>
        <w:t>№</w:t>
      </w:r>
      <w:r w:rsidR="00AB477E">
        <w:rPr>
          <w:rStyle w:val="a3"/>
          <w:rFonts w:ascii="Times New Roman" w:hAnsi="Times New Roman" w:cs="Times New Roman"/>
          <w:b w:val="0"/>
          <w:color w:val="auto"/>
          <w:sz w:val="24"/>
          <w:szCs w:val="24"/>
        </w:rPr>
        <w:t> 4</w:t>
      </w:r>
      <w:r w:rsidRPr="00ED0A23">
        <w:rPr>
          <w:rStyle w:val="a3"/>
          <w:rFonts w:ascii="Times New Roman" w:hAnsi="Times New Roman" w:cs="Times New Roman"/>
          <w:b w:val="0"/>
          <w:color w:val="auto"/>
          <w:sz w:val="24"/>
          <w:szCs w:val="24"/>
        </w:rPr>
        <w:t>)</w:t>
      </w:r>
      <w:r w:rsidRPr="00ED0A23">
        <w:rPr>
          <w:rFonts w:ascii="Times New Roman" w:hAnsi="Times New Roman" w:cs="Times New Roman"/>
          <w:b/>
          <w:sz w:val="24"/>
          <w:szCs w:val="24"/>
        </w:rPr>
        <w:t>.</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пп. 16</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25</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34</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46</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51</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60</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61</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63</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339</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371</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377</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 </w:t>
      </w:r>
      <w:r w:rsidRPr="00645480">
        <w:rPr>
          <w:rStyle w:val="a4"/>
          <w:rFonts w:ascii="Times New Roman" w:hAnsi="Times New Roman" w:cs="Times New Roman"/>
          <w:color w:val="auto"/>
          <w:sz w:val="24"/>
          <w:szCs w:val="24"/>
        </w:rPr>
        <w:t xml:space="preserve">Приложение </w:t>
      </w:r>
      <w:r w:rsidR="00645480">
        <w:rPr>
          <w:rStyle w:val="a4"/>
          <w:rFonts w:ascii="Times New Roman" w:hAnsi="Times New Roman" w:cs="Times New Roman"/>
          <w:color w:val="auto"/>
          <w:sz w:val="24"/>
          <w:szCs w:val="24"/>
        </w:rPr>
        <w:t>№</w:t>
      </w:r>
      <w:r w:rsidRPr="00645480">
        <w:rPr>
          <w:rStyle w:val="a4"/>
          <w:rFonts w:ascii="Times New Roman" w:hAnsi="Times New Roman" w:cs="Times New Roman"/>
          <w:color w:val="auto"/>
          <w:sz w:val="24"/>
          <w:szCs w:val="24"/>
        </w:rPr>
        <w:t> 1</w:t>
      </w:r>
      <w:r w:rsidRPr="00645480">
        <w:rPr>
          <w:rFonts w:ascii="Times New Roman" w:hAnsi="Times New Roman" w:cs="Times New Roman"/>
          <w:sz w:val="24"/>
          <w:szCs w:val="24"/>
        </w:rPr>
        <w:t xml:space="preserve"> к Стандарту </w:t>
      </w:r>
      <w:r w:rsidR="00645480">
        <w:rPr>
          <w:rFonts w:ascii="Times New Roman" w:hAnsi="Times New Roman" w:cs="Times New Roman"/>
          <w:sz w:val="24"/>
          <w:szCs w:val="24"/>
        </w:rPr>
        <w:t>«</w:t>
      </w:r>
      <w:r w:rsidRPr="00645480">
        <w:rPr>
          <w:rFonts w:ascii="Times New Roman" w:hAnsi="Times New Roman" w:cs="Times New Roman"/>
          <w:sz w:val="24"/>
          <w:szCs w:val="24"/>
        </w:rPr>
        <w:t>Учетная политика</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bookmarkStart w:id="5" w:name="sub_116"/>
      <w:r w:rsidRPr="00645480">
        <w:rPr>
          <w:rFonts w:ascii="Times New Roman" w:hAnsi="Times New Roman" w:cs="Times New Roman"/>
          <w:sz w:val="24"/>
          <w:szCs w:val="24"/>
        </w:rPr>
        <w:t xml:space="preserve">1.6. Внутренний контроль в учреждении, в том числе контроль первичных документов и регистров бюджетного учета, проводится согласно </w:t>
      </w:r>
      <w:r w:rsidRPr="00CF7549">
        <w:rPr>
          <w:rFonts w:ascii="Times New Roman" w:hAnsi="Times New Roman" w:cs="Times New Roman"/>
          <w:sz w:val="24"/>
          <w:szCs w:val="24"/>
        </w:rPr>
        <w:t>Положению о внутреннем контроле (</w:t>
      </w:r>
      <w:r w:rsidRPr="00CF7549">
        <w:rPr>
          <w:rStyle w:val="a4"/>
          <w:rFonts w:ascii="Times New Roman" w:hAnsi="Times New Roman" w:cs="Times New Roman"/>
          <w:color w:val="auto"/>
          <w:sz w:val="24"/>
          <w:szCs w:val="24"/>
        </w:rPr>
        <w:t>Приложение</w:t>
      </w:r>
      <w:r w:rsidR="00AB477E" w:rsidRPr="00CF7549">
        <w:rPr>
          <w:rStyle w:val="a4"/>
          <w:rFonts w:ascii="Times New Roman" w:hAnsi="Times New Roman" w:cs="Times New Roman"/>
          <w:color w:val="auto"/>
          <w:sz w:val="24"/>
          <w:szCs w:val="24"/>
        </w:rPr>
        <w:t xml:space="preserve"> </w:t>
      </w:r>
      <w:r w:rsidR="00645480" w:rsidRPr="00503286">
        <w:rPr>
          <w:rStyle w:val="a3"/>
          <w:rFonts w:ascii="Times New Roman" w:hAnsi="Times New Roman" w:cs="Times New Roman"/>
          <w:b w:val="0"/>
          <w:color w:val="auto"/>
          <w:sz w:val="24"/>
          <w:szCs w:val="24"/>
        </w:rPr>
        <w:t>№</w:t>
      </w:r>
      <w:r w:rsidRPr="00503286">
        <w:rPr>
          <w:rStyle w:val="a3"/>
          <w:rFonts w:ascii="Times New Roman" w:hAnsi="Times New Roman" w:cs="Times New Roman"/>
          <w:b w:val="0"/>
          <w:color w:val="auto"/>
          <w:sz w:val="24"/>
          <w:szCs w:val="24"/>
        </w:rPr>
        <w:t> </w:t>
      </w:r>
      <w:r w:rsidR="00E73721" w:rsidRPr="00503286">
        <w:rPr>
          <w:rStyle w:val="a3"/>
          <w:rFonts w:ascii="Times New Roman" w:hAnsi="Times New Roman" w:cs="Times New Roman"/>
          <w:b w:val="0"/>
          <w:color w:val="auto"/>
          <w:sz w:val="24"/>
          <w:szCs w:val="24"/>
        </w:rPr>
        <w:t>11</w:t>
      </w:r>
      <w:r w:rsidRPr="00CF7549">
        <w:rPr>
          <w:rFonts w:ascii="Times New Roman" w:hAnsi="Times New Roman" w:cs="Times New Roman"/>
          <w:sz w:val="24"/>
          <w:szCs w:val="24"/>
        </w:rPr>
        <w:t>).</w:t>
      </w:r>
    </w:p>
    <w:bookmarkEnd w:id="5"/>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ч. 1 ст. 19</w:t>
      </w:r>
      <w:r w:rsidRPr="00645480">
        <w:rPr>
          <w:rFonts w:ascii="Times New Roman" w:hAnsi="Times New Roman" w:cs="Times New Roman"/>
          <w:sz w:val="24"/>
          <w:szCs w:val="24"/>
        </w:rPr>
        <w:t xml:space="preserve"> Закона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402-ФЗ, </w:t>
      </w:r>
      <w:r w:rsidRPr="00645480">
        <w:rPr>
          <w:rStyle w:val="a4"/>
          <w:rFonts w:ascii="Times New Roman" w:hAnsi="Times New Roman" w:cs="Times New Roman"/>
          <w:color w:val="auto"/>
          <w:sz w:val="24"/>
          <w:szCs w:val="24"/>
        </w:rPr>
        <w:t>п. 23</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Концептуальные основы</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пп. е) п. 9</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Учетная политика, оценочные значения и ошибки</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bookmarkStart w:id="6" w:name="sub_588675275"/>
      <w:r w:rsidRPr="00645480">
        <w:rPr>
          <w:rFonts w:ascii="Times New Roman" w:hAnsi="Times New Roman" w:cs="Times New Roman"/>
          <w:sz w:val="24"/>
          <w:szCs w:val="24"/>
        </w:rPr>
        <w:t xml:space="preserve">1.7. Правила документооборота в учреждении устанавливаются согласно </w:t>
      </w:r>
      <w:r w:rsidRPr="00645480">
        <w:rPr>
          <w:rStyle w:val="a4"/>
          <w:rFonts w:ascii="Times New Roman" w:hAnsi="Times New Roman" w:cs="Times New Roman"/>
          <w:color w:val="auto"/>
          <w:sz w:val="24"/>
          <w:szCs w:val="24"/>
        </w:rPr>
        <w:t>Приложению</w:t>
      </w:r>
      <w:r w:rsidR="00E73721">
        <w:rPr>
          <w:rStyle w:val="a4"/>
          <w:rFonts w:ascii="Times New Roman" w:hAnsi="Times New Roman" w:cs="Times New Roman"/>
          <w:color w:val="auto"/>
          <w:sz w:val="24"/>
          <w:szCs w:val="24"/>
        </w:rPr>
        <w:t xml:space="preserve"> </w:t>
      </w:r>
      <w:r w:rsidR="00645480" w:rsidRPr="006A1B99">
        <w:rPr>
          <w:rStyle w:val="a3"/>
          <w:rFonts w:ascii="Times New Roman" w:hAnsi="Times New Roman" w:cs="Times New Roman"/>
          <w:b w:val="0"/>
          <w:color w:val="auto"/>
          <w:sz w:val="24"/>
          <w:szCs w:val="24"/>
        </w:rPr>
        <w:t>№</w:t>
      </w:r>
      <w:r w:rsidR="00F62DA1" w:rsidRPr="006A1B99">
        <w:rPr>
          <w:rStyle w:val="a3"/>
          <w:rFonts w:ascii="Times New Roman" w:hAnsi="Times New Roman" w:cs="Times New Roman"/>
          <w:b w:val="0"/>
          <w:color w:val="auto"/>
          <w:sz w:val="24"/>
          <w:szCs w:val="24"/>
        </w:rPr>
        <w:t xml:space="preserve"> 17</w:t>
      </w:r>
      <w:r w:rsidRPr="00645480">
        <w:rPr>
          <w:rStyle w:val="a3"/>
          <w:rFonts w:ascii="Times New Roman" w:hAnsi="Times New Roman" w:cs="Times New Roman"/>
          <w:color w:val="auto"/>
          <w:sz w:val="24"/>
          <w:szCs w:val="24"/>
        </w:rPr>
        <w:t> </w:t>
      </w:r>
      <w:r w:rsidRPr="00645480">
        <w:rPr>
          <w:rFonts w:ascii="Times New Roman" w:hAnsi="Times New Roman" w:cs="Times New Roman"/>
          <w:sz w:val="24"/>
          <w:szCs w:val="24"/>
        </w:rPr>
        <w:t>. Дополнительно учитываются следующие особенности:</w:t>
      </w:r>
    </w:p>
    <w:bookmarkEnd w:id="6"/>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1.7.1. С использованием телекоммуникационных каналов связи осуществляется:</w:t>
      </w:r>
    </w:p>
    <w:p w:rsidR="00631005" w:rsidRPr="00E73721" w:rsidRDefault="009A7AAD">
      <w:pPr>
        <w:rPr>
          <w:rFonts w:ascii="Times New Roman" w:hAnsi="Times New Roman" w:cs="Times New Roman"/>
          <w:b/>
          <w:sz w:val="24"/>
          <w:szCs w:val="24"/>
        </w:rPr>
      </w:pPr>
      <w:r w:rsidRPr="00E73721">
        <w:rPr>
          <w:rStyle w:val="a3"/>
          <w:rFonts w:ascii="Times New Roman" w:hAnsi="Times New Roman" w:cs="Times New Roman"/>
          <w:b w:val="0"/>
          <w:color w:val="auto"/>
          <w:sz w:val="24"/>
          <w:szCs w:val="24"/>
        </w:rPr>
        <w:t>- электронный документооборот с территориальным органом Федерального казначейства;</w:t>
      </w:r>
    </w:p>
    <w:p w:rsidR="00631005" w:rsidRPr="00E73721" w:rsidRDefault="009A7AAD">
      <w:pPr>
        <w:rPr>
          <w:rFonts w:ascii="Times New Roman" w:hAnsi="Times New Roman" w:cs="Times New Roman"/>
          <w:b/>
          <w:sz w:val="24"/>
          <w:szCs w:val="24"/>
        </w:rPr>
      </w:pPr>
      <w:r w:rsidRPr="00E73721">
        <w:rPr>
          <w:rStyle w:val="a3"/>
          <w:rFonts w:ascii="Times New Roman" w:hAnsi="Times New Roman" w:cs="Times New Roman"/>
          <w:b w:val="0"/>
          <w:color w:val="auto"/>
          <w:sz w:val="24"/>
          <w:szCs w:val="24"/>
        </w:rPr>
        <w:t>- передача отчетности по налогам и иным обязательным платежам в инспекцию Федеральной налоговой службы РФ;</w:t>
      </w:r>
    </w:p>
    <w:p w:rsidR="00631005" w:rsidRPr="00E73721" w:rsidRDefault="009A7AAD">
      <w:pPr>
        <w:rPr>
          <w:rFonts w:ascii="Times New Roman" w:hAnsi="Times New Roman" w:cs="Times New Roman"/>
          <w:b/>
          <w:sz w:val="24"/>
          <w:szCs w:val="24"/>
        </w:rPr>
      </w:pPr>
      <w:r w:rsidRPr="00E73721">
        <w:rPr>
          <w:rStyle w:val="a3"/>
          <w:rFonts w:ascii="Times New Roman" w:hAnsi="Times New Roman" w:cs="Times New Roman"/>
          <w:b w:val="0"/>
          <w:color w:val="auto"/>
          <w:sz w:val="24"/>
          <w:szCs w:val="24"/>
        </w:rPr>
        <w:t>- передача отчетности по страховым взносам и сведениям персонифицированного учета в СФР</w:t>
      </w:r>
      <w:r w:rsidRPr="00E73721">
        <w:rPr>
          <w:rFonts w:ascii="Times New Roman" w:hAnsi="Times New Roman" w:cs="Times New Roman"/>
          <w:b/>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Электронные документы, предоставляемые (получаемые) в рамках указанного обмена информацией, подписываются усиленной квалифицированной подписью. Хранение этих документов осуществляется</w:t>
      </w:r>
      <w:r w:rsidRPr="00645480">
        <w:rPr>
          <w:rStyle w:val="a3"/>
          <w:rFonts w:ascii="Times New Roman" w:hAnsi="Times New Roman" w:cs="Times New Roman"/>
          <w:color w:val="auto"/>
          <w:sz w:val="24"/>
          <w:szCs w:val="24"/>
        </w:rPr>
        <w:t>:</w:t>
      </w:r>
    </w:p>
    <w:p w:rsidR="00631005" w:rsidRPr="006A1B99" w:rsidRDefault="009A7AAD">
      <w:pPr>
        <w:rPr>
          <w:rFonts w:ascii="Times New Roman" w:hAnsi="Times New Roman" w:cs="Times New Roman"/>
          <w:sz w:val="24"/>
          <w:szCs w:val="24"/>
        </w:rPr>
      </w:pPr>
      <w:r w:rsidRPr="006A1B99">
        <w:rPr>
          <w:rStyle w:val="a3"/>
          <w:rFonts w:ascii="Times New Roman" w:hAnsi="Times New Roman" w:cs="Times New Roman"/>
          <w:b w:val="0"/>
          <w:color w:val="auto"/>
          <w:sz w:val="24"/>
          <w:szCs w:val="24"/>
        </w:rPr>
        <w:t>- в информационных системах, через которые осуществляется электронный документооборот;</w:t>
      </w:r>
    </w:p>
    <w:p w:rsidR="00631005" w:rsidRPr="006A1B99" w:rsidRDefault="009A7AAD">
      <w:pPr>
        <w:rPr>
          <w:rFonts w:ascii="Times New Roman" w:hAnsi="Times New Roman" w:cs="Times New Roman"/>
          <w:sz w:val="24"/>
          <w:szCs w:val="24"/>
        </w:rPr>
      </w:pPr>
      <w:r w:rsidRPr="006A1B99">
        <w:rPr>
          <w:rFonts w:ascii="Times New Roman" w:hAnsi="Times New Roman" w:cs="Times New Roman"/>
          <w:sz w:val="24"/>
          <w:szCs w:val="24"/>
        </w:rPr>
        <w:t>-</w:t>
      </w:r>
      <w:r w:rsidR="00F62DA1" w:rsidRPr="006A1B99">
        <w:rPr>
          <w:rStyle w:val="a3"/>
          <w:rFonts w:ascii="Times New Roman" w:hAnsi="Times New Roman" w:cs="Times New Roman"/>
          <w:b w:val="0"/>
          <w:color w:val="auto"/>
          <w:sz w:val="24"/>
          <w:szCs w:val="24"/>
        </w:rPr>
        <w:t> </w:t>
      </w:r>
      <w:r w:rsidRPr="006A1B99">
        <w:rPr>
          <w:rStyle w:val="a3"/>
          <w:rFonts w:ascii="Times New Roman" w:hAnsi="Times New Roman" w:cs="Times New Roman"/>
          <w:b w:val="0"/>
          <w:color w:val="auto"/>
          <w:sz w:val="24"/>
          <w:szCs w:val="24"/>
        </w:rPr>
        <w:t xml:space="preserve">исполненные платежные поручения хранятся в электронном виде в интегрированной информационной системе </w:t>
      </w:r>
      <w:r w:rsidR="00645480" w:rsidRPr="006A1B99">
        <w:rPr>
          <w:rStyle w:val="a3"/>
          <w:rFonts w:ascii="Times New Roman" w:hAnsi="Times New Roman" w:cs="Times New Roman"/>
          <w:b w:val="0"/>
          <w:color w:val="auto"/>
          <w:sz w:val="24"/>
          <w:szCs w:val="24"/>
        </w:rPr>
        <w:t>«</w:t>
      </w:r>
      <w:r w:rsidRPr="006A1B99">
        <w:rPr>
          <w:rStyle w:val="a3"/>
          <w:rFonts w:ascii="Times New Roman" w:hAnsi="Times New Roman" w:cs="Times New Roman"/>
          <w:b w:val="0"/>
          <w:color w:val="auto"/>
          <w:sz w:val="24"/>
          <w:szCs w:val="24"/>
        </w:rPr>
        <w:t>Электронный бюджет</w:t>
      </w:r>
      <w:r w:rsidR="00645480" w:rsidRPr="006A1B99">
        <w:rPr>
          <w:rStyle w:val="a3"/>
          <w:rFonts w:ascii="Times New Roman" w:hAnsi="Times New Roman" w:cs="Times New Roman"/>
          <w:b w:val="0"/>
          <w:color w:val="auto"/>
          <w:sz w:val="24"/>
          <w:szCs w:val="24"/>
        </w:rPr>
        <w:t>»</w:t>
      </w:r>
      <w:r w:rsidRPr="006A1B99">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bookmarkStart w:id="7" w:name="sub_177"/>
      <w:r w:rsidRPr="00645480">
        <w:rPr>
          <w:rFonts w:ascii="Times New Roman" w:hAnsi="Times New Roman" w:cs="Times New Roman"/>
          <w:sz w:val="24"/>
          <w:szCs w:val="24"/>
        </w:rPr>
        <w:t>1.7.2. Порядок и сроки передачи первичных учетных документов для отражения в бюджетном учете устанавливаются в соответствии с Графиком документооборота (</w:t>
      </w:r>
      <w:r w:rsidRPr="00645480">
        <w:rPr>
          <w:rStyle w:val="a4"/>
          <w:rFonts w:ascii="Times New Roman" w:hAnsi="Times New Roman" w:cs="Times New Roman"/>
          <w:color w:val="auto"/>
          <w:sz w:val="24"/>
          <w:szCs w:val="24"/>
        </w:rPr>
        <w:t>Приложение</w:t>
      </w:r>
      <w:r w:rsidR="00F62DA1">
        <w:rPr>
          <w:rStyle w:val="a4"/>
          <w:rFonts w:ascii="Times New Roman" w:hAnsi="Times New Roman" w:cs="Times New Roman"/>
          <w:color w:val="auto"/>
          <w:sz w:val="24"/>
          <w:szCs w:val="24"/>
        </w:rPr>
        <w:t xml:space="preserve"> </w:t>
      </w:r>
      <w:r w:rsidR="00645480" w:rsidRPr="006A1B99">
        <w:rPr>
          <w:rStyle w:val="a3"/>
          <w:rFonts w:ascii="Times New Roman" w:hAnsi="Times New Roman" w:cs="Times New Roman"/>
          <w:b w:val="0"/>
          <w:color w:val="auto"/>
          <w:sz w:val="24"/>
          <w:szCs w:val="24"/>
        </w:rPr>
        <w:t>№</w:t>
      </w:r>
      <w:r w:rsidRPr="006A1B99">
        <w:rPr>
          <w:rStyle w:val="a3"/>
          <w:rFonts w:ascii="Times New Roman" w:hAnsi="Times New Roman" w:cs="Times New Roman"/>
          <w:b w:val="0"/>
          <w:color w:val="auto"/>
          <w:sz w:val="24"/>
          <w:szCs w:val="24"/>
        </w:rPr>
        <w:t> </w:t>
      </w:r>
      <w:r w:rsidR="00F62DA1" w:rsidRPr="006A1B99">
        <w:rPr>
          <w:rStyle w:val="a3"/>
          <w:rFonts w:ascii="Times New Roman" w:hAnsi="Times New Roman" w:cs="Times New Roman"/>
          <w:b w:val="0"/>
          <w:color w:val="auto"/>
          <w:sz w:val="24"/>
          <w:szCs w:val="24"/>
        </w:rPr>
        <w:t>17</w:t>
      </w:r>
      <w:r w:rsidRPr="00645480">
        <w:rPr>
          <w:rFonts w:ascii="Times New Roman" w:hAnsi="Times New Roman" w:cs="Times New Roman"/>
          <w:sz w:val="24"/>
          <w:szCs w:val="24"/>
        </w:rPr>
        <w:t>)</w:t>
      </w:r>
    </w:p>
    <w:bookmarkEnd w:id="7"/>
    <w:p w:rsidR="00631005" w:rsidRPr="00645480" w:rsidRDefault="009A7AAD">
      <w:pPr>
        <w:rPr>
          <w:rFonts w:ascii="Times New Roman" w:hAnsi="Times New Roman" w:cs="Times New Roman"/>
          <w:sz w:val="24"/>
          <w:szCs w:val="24"/>
        </w:rPr>
      </w:pPr>
      <w:r w:rsidRPr="00B13BFA">
        <w:rPr>
          <w:rFonts w:ascii="Times New Roman" w:hAnsi="Times New Roman" w:cs="Times New Roman"/>
          <w:sz w:val="24"/>
          <w:szCs w:val="24"/>
        </w:rPr>
        <w:t>1.7.3.</w:t>
      </w:r>
      <w:r w:rsidRPr="00645480">
        <w:rPr>
          <w:rFonts w:ascii="Times New Roman" w:hAnsi="Times New Roman" w:cs="Times New Roman"/>
          <w:sz w:val="24"/>
          <w:szCs w:val="24"/>
        </w:rPr>
        <w:t xml:space="preserve"> Правила включения учетных данных в регистр учета </w:t>
      </w:r>
      <w:r w:rsidR="00645480">
        <w:rPr>
          <w:rFonts w:ascii="Times New Roman" w:hAnsi="Times New Roman" w:cs="Times New Roman"/>
          <w:sz w:val="24"/>
          <w:szCs w:val="24"/>
        </w:rPr>
        <w:t>«</w:t>
      </w:r>
      <w:r w:rsidRPr="00645480">
        <w:rPr>
          <w:rFonts w:ascii="Times New Roman" w:hAnsi="Times New Roman" w:cs="Times New Roman"/>
          <w:sz w:val="24"/>
          <w:szCs w:val="24"/>
        </w:rPr>
        <w:t>Журналы операций</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а также нумерация </w:t>
      </w:r>
      <w:r w:rsidR="00645480">
        <w:rPr>
          <w:rFonts w:ascii="Times New Roman" w:hAnsi="Times New Roman" w:cs="Times New Roman"/>
          <w:sz w:val="24"/>
          <w:szCs w:val="24"/>
        </w:rPr>
        <w:t>«</w:t>
      </w:r>
      <w:r w:rsidRPr="00645480">
        <w:rPr>
          <w:rFonts w:ascii="Times New Roman" w:hAnsi="Times New Roman" w:cs="Times New Roman"/>
          <w:sz w:val="24"/>
          <w:szCs w:val="24"/>
        </w:rPr>
        <w:t>Журналов операций</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осуществляются согласно </w:t>
      </w:r>
      <w:r w:rsidRPr="00645480">
        <w:rPr>
          <w:rStyle w:val="a4"/>
          <w:rFonts w:ascii="Times New Roman" w:hAnsi="Times New Roman" w:cs="Times New Roman"/>
          <w:color w:val="auto"/>
          <w:sz w:val="24"/>
          <w:szCs w:val="24"/>
        </w:rPr>
        <w:t>Приложению</w:t>
      </w:r>
      <w:r w:rsidR="00F62DA1">
        <w:rPr>
          <w:rStyle w:val="a4"/>
          <w:rFonts w:ascii="Times New Roman" w:hAnsi="Times New Roman" w:cs="Times New Roman"/>
          <w:color w:val="auto"/>
          <w:sz w:val="24"/>
          <w:szCs w:val="24"/>
        </w:rPr>
        <w:t xml:space="preserve"> </w:t>
      </w:r>
      <w:r w:rsidR="00645480">
        <w:rPr>
          <w:rFonts w:ascii="Times New Roman" w:hAnsi="Times New Roman" w:cs="Times New Roman"/>
          <w:sz w:val="24"/>
          <w:szCs w:val="24"/>
        </w:rPr>
        <w:t>№</w:t>
      </w:r>
      <w:r w:rsidR="00F62DA1">
        <w:rPr>
          <w:rFonts w:ascii="Times New Roman" w:hAnsi="Times New Roman" w:cs="Times New Roman"/>
          <w:sz w:val="24"/>
          <w:szCs w:val="24"/>
        </w:rPr>
        <w:t xml:space="preserve"> </w:t>
      </w:r>
      <w:r w:rsidR="004C34BD">
        <w:rPr>
          <w:rFonts w:ascii="Times New Roman" w:hAnsi="Times New Roman" w:cs="Times New Roman"/>
          <w:sz w:val="24"/>
          <w:szCs w:val="24"/>
        </w:rPr>
        <w:t>16</w:t>
      </w:r>
    </w:p>
    <w:p w:rsidR="00631005" w:rsidRPr="00645480" w:rsidRDefault="009A7AAD">
      <w:pPr>
        <w:rPr>
          <w:rFonts w:ascii="Times New Roman" w:hAnsi="Times New Roman" w:cs="Times New Roman"/>
          <w:sz w:val="24"/>
          <w:szCs w:val="24"/>
        </w:rPr>
      </w:pPr>
      <w:bookmarkStart w:id="8" w:name="sub_110009"/>
      <w:r w:rsidRPr="00645480">
        <w:rPr>
          <w:rFonts w:ascii="Times New Roman" w:hAnsi="Times New Roman" w:cs="Times New Roman"/>
          <w:sz w:val="24"/>
          <w:szCs w:val="24"/>
        </w:rPr>
        <w:t>1.8. Обеспечение достоверности данных бюджетного учета и годовой бюджетной отчетности достигается путем инвентаризации активов и обязательств.</w:t>
      </w:r>
    </w:p>
    <w:bookmarkEnd w:id="8"/>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Инвентаризации проводятся согласно Порядку проведения инвентаризации (</w:t>
      </w:r>
      <w:r w:rsidRPr="00645480">
        <w:rPr>
          <w:rStyle w:val="a4"/>
          <w:rFonts w:ascii="Times New Roman" w:hAnsi="Times New Roman" w:cs="Times New Roman"/>
          <w:color w:val="auto"/>
          <w:sz w:val="24"/>
          <w:szCs w:val="24"/>
        </w:rPr>
        <w:t>Приложение</w:t>
      </w:r>
      <w:r w:rsidR="00B13BFA">
        <w:rPr>
          <w:rStyle w:val="a4"/>
          <w:rFonts w:ascii="Times New Roman" w:hAnsi="Times New Roman" w:cs="Times New Roman"/>
          <w:color w:val="auto"/>
          <w:sz w:val="24"/>
          <w:szCs w:val="24"/>
        </w:rPr>
        <w:t xml:space="preserve"> </w:t>
      </w:r>
      <w:r w:rsidR="00645480" w:rsidRPr="00056E21">
        <w:rPr>
          <w:rStyle w:val="a3"/>
          <w:rFonts w:ascii="Times New Roman" w:hAnsi="Times New Roman" w:cs="Times New Roman"/>
          <w:b w:val="0"/>
          <w:color w:val="auto"/>
          <w:sz w:val="24"/>
          <w:szCs w:val="24"/>
        </w:rPr>
        <w:t>№</w:t>
      </w:r>
      <w:r w:rsidRPr="00056E21">
        <w:rPr>
          <w:rStyle w:val="a3"/>
          <w:rFonts w:ascii="Times New Roman" w:hAnsi="Times New Roman" w:cs="Times New Roman"/>
          <w:b w:val="0"/>
          <w:color w:val="auto"/>
          <w:sz w:val="24"/>
          <w:szCs w:val="24"/>
        </w:rPr>
        <w:t> </w:t>
      </w:r>
      <w:r w:rsidR="0085042D" w:rsidRPr="00056E21">
        <w:rPr>
          <w:rStyle w:val="a3"/>
          <w:rFonts w:ascii="Times New Roman" w:hAnsi="Times New Roman" w:cs="Times New Roman"/>
          <w:b w:val="0"/>
          <w:color w:val="auto"/>
          <w:sz w:val="24"/>
          <w:szCs w:val="24"/>
        </w:rPr>
        <w:t>5</w:t>
      </w:r>
      <w:r w:rsidRPr="00645480">
        <w:rPr>
          <w:rFonts w:ascii="Times New Roman" w:hAnsi="Times New Roman" w:cs="Times New Roman"/>
          <w:sz w:val="24"/>
          <w:szCs w:val="24"/>
        </w:rPr>
        <w:t>).</w:t>
      </w:r>
    </w:p>
    <w:p w:rsidR="00631005" w:rsidRPr="00503286" w:rsidRDefault="009A7AAD">
      <w:pPr>
        <w:rPr>
          <w:rFonts w:ascii="Times New Roman" w:hAnsi="Times New Roman" w:cs="Times New Roman"/>
          <w:b/>
          <w:sz w:val="24"/>
          <w:szCs w:val="24"/>
        </w:rPr>
      </w:pPr>
      <w:r w:rsidRPr="00645480">
        <w:rPr>
          <w:rFonts w:ascii="Times New Roman" w:hAnsi="Times New Roman" w:cs="Times New Roman"/>
          <w:sz w:val="24"/>
          <w:szCs w:val="24"/>
        </w:rPr>
        <w:t>В отношении нефинансовых активов проведение инвентаризационных процедур в целях подтверждения достоверности показателей годовой отчетности не может быть начато</w:t>
      </w:r>
      <w:r w:rsidRPr="00645480">
        <w:rPr>
          <w:rStyle w:val="a3"/>
          <w:rFonts w:ascii="Times New Roman" w:hAnsi="Times New Roman" w:cs="Times New Roman"/>
          <w:color w:val="auto"/>
          <w:sz w:val="24"/>
          <w:szCs w:val="24"/>
        </w:rPr>
        <w:t xml:space="preserve"> </w:t>
      </w:r>
      <w:r w:rsidRPr="00503286">
        <w:rPr>
          <w:rStyle w:val="a3"/>
          <w:rFonts w:ascii="Times New Roman" w:hAnsi="Times New Roman" w:cs="Times New Roman"/>
          <w:b w:val="0"/>
          <w:color w:val="auto"/>
          <w:sz w:val="24"/>
          <w:szCs w:val="24"/>
        </w:rPr>
        <w:t>не ранее 1 октября</w:t>
      </w:r>
      <w:r w:rsidRPr="00503286">
        <w:rPr>
          <w:rFonts w:ascii="Times New Roman" w:hAnsi="Times New Roman" w:cs="Times New Roman"/>
          <w:b/>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Оценка соответствия объектов учета понятию </w:t>
      </w:r>
      <w:r w:rsidR="00645480">
        <w:rPr>
          <w:rFonts w:ascii="Times New Roman" w:hAnsi="Times New Roman" w:cs="Times New Roman"/>
          <w:sz w:val="24"/>
          <w:szCs w:val="24"/>
        </w:rPr>
        <w:t>«</w:t>
      </w:r>
      <w:r w:rsidRPr="00645480">
        <w:rPr>
          <w:rFonts w:ascii="Times New Roman" w:hAnsi="Times New Roman" w:cs="Times New Roman"/>
          <w:sz w:val="24"/>
          <w:szCs w:val="24"/>
        </w:rPr>
        <w:t>Актив</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проводится</w:t>
      </w:r>
    </w:p>
    <w:p w:rsidR="00631005" w:rsidRPr="00503286" w:rsidRDefault="009A7AAD">
      <w:pPr>
        <w:rPr>
          <w:rFonts w:ascii="Times New Roman" w:hAnsi="Times New Roman" w:cs="Times New Roman"/>
          <w:b/>
          <w:sz w:val="24"/>
          <w:szCs w:val="24"/>
        </w:rPr>
      </w:pPr>
      <w:r w:rsidRPr="00503286">
        <w:rPr>
          <w:rStyle w:val="a3"/>
          <w:rFonts w:ascii="Times New Roman" w:hAnsi="Times New Roman" w:cs="Times New Roman"/>
          <w:b w:val="0"/>
          <w:color w:val="auto"/>
          <w:sz w:val="24"/>
          <w:szCs w:val="24"/>
        </w:rPr>
        <w:t>- при годовой инвентаризации, проводимой в целях составления годовой отчетности</w:t>
      </w:r>
      <w:r w:rsidRPr="00503286">
        <w:rPr>
          <w:rFonts w:ascii="Times New Roman" w:hAnsi="Times New Roman" w:cs="Times New Roman"/>
          <w:b/>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Инвентаризации не подлежат показатели на следующих балансовых счетах:</w:t>
      </w:r>
    </w:p>
    <w:p w:rsidR="00631005" w:rsidRPr="00503286" w:rsidRDefault="009A7AAD">
      <w:pPr>
        <w:rPr>
          <w:rFonts w:ascii="Times New Roman" w:hAnsi="Times New Roman" w:cs="Times New Roman"/>
          <w:b/>
          <w:sz w:val="24"/>
          <w:szCs w:val="24"/>
        </w:rPr>
      </w:pPr>
      <w:r w:rsidRPr="00503286">
        <w:rPr>
          <w:rStyle w:val="a3"/>
          <w:rFonts w:ascii="Times New Roman" w:hAnsi="Times New Roman" w:cs="Times New Roman"/>
          <w:b w:val="0"/>
          <w:color w:val="auto"/>
          <w:sz w:val="24"/>
          <w:szCs w:val="24"/>
        </w:rPr>
        <w:t xml:space="preserve">- 500 00 </w:t>
      </w:r>
      <w:r w:rsidR="00645480" w:rsidRPr="00503286">
        <w:rPr>
          <w:rStyle w:val="a3"/>
          <w:rFonts w:ascii="Times New Roman" w:hAnsi="Times New Roman" w:cs="Times New Roman"/>
          <w:b w:val="0"/>
          <w:color w:val="auto"/>
          <w:sz w:val="24"/>
          <w:szCs w:val="24"/>
        </w:rPr>
        <w:t>«</w:t>
      </w:r>
      <w:r w:rsidRPr="00503286">
        <w:rPr>
          <w:rStyle w:val="a3"/>
          <w:rFonts w:ascii="Times New Roman" w:hAnsi="Times New Roman" w:cs="Times New Roman"/>
          <w:b w:val="0"/>
          <w:color w:val="auto"/>
          <w:sz w:val="24"/>
          <w:szCs w:val="24"/>
        </w:rPr>
        <w:t>Санкционирование расходов экономического субъекта</w:t>
      </w:r>
      <w:r w:rsidR="00645480" w:rsidRPr="00503286">
        <w:rPr>
          <w:rStyle w:val="a3"/>
          <w:rFonts w:ascii="Times New Roman" w:hAnsi="Times New Roman" w:cs="Times New Roman"/>
          <w:b w:val="0"/>
          <w:color w:val="auto"/>
          <w:sz w:val="24"/>
          <w:szCs w:val="24"/>
        </w:rPr>
        <w:t>»</w:t>
      </w:r>
      <w:r w:rsidRPr="00503286">
        <w:rPr>
          <w:rStyle w:val="a3"/>
          <w:rFonts w:ascii="Times New Roman" w:hAnsi="Times New Roman" w:cs="Times New Roman"/>
          <w:b w:val="0"/>
          <w:color w:val="auto"/>
          <w:sz w:val="24"/>
          <w:szCs w:val="24"/>
        </w:rPr>
        <w:t>;</w:t>
      </w:r>
    </w:p>
    <w:p w:rsidR="00631005" w:rsidRPr="00503286" w:rsidRDefault="009A7AAD">
      <w:pPr>
        <w:rPr>
          <w:rFonts w:ascii="Times New Roman" w:hAnsi="Times New Roman" w:cs="Times New Roman"/>
          <w:b/>
          <w:sz w:val="24"/>
          <w:szCs w:val="24"/>
        </w:rPr>
      </w:pPr>
      <w:r w:rsidRPr="00503286">
        <w:rPr>
          <w:rStyle w:val="a3"/>
          <w:rFonts w:ascii="Times New Roman" w:hAnsi="Times New Roman" w:cs="Times New Roman"/>
          <w:b w:val="0"/>
          <w:color w:val="auto"/>
          <w:sz w:val="24"/>
          <w:szCs w:val="24"/>
        </w:rPr>
        <w:t xml:space="preserve">- 401 10 </w:t>
      </w:r>
      <w:r w:rsidR="00645480" w:rsidRPr="00503286">
        <w:rPr>
          <w:rStyle w:val="a3"/>
          <w:rFonts w:ascii="Times New Roman" w:hAnsi="Times New Roman" w:cs="Times New Roman"/>
          <w:b w:val="0"/>
          <w:color w:val="auto"/>
          <w:sz w:val="24"/>
          <w:szCs w:val="24"/>
        </w:rPr>
        <w:t>«</w:t>
      </w:r>
      <w:r w:rsidRPr="00503286">
        <w:rPr>
          <w:rStyle w:val="a3"/>
          <w:rFonts w:ascii="Times New Roman" w:hAnsi="Times New Roman" w:cs="Times New Roman"/>
          <w:b w:val="0"/>
          <w:color w:val="auto"/>
          <w:sz w:val="24"/>
          <w:szCs w:val="24"/>
        </w:rPr>
        <w:t>Доходы текущего финансового года</w:t>
      </w:r>
      <w:r w:rsidR="00645480" w:rsidRPr="00503286">
        <w:rPr>
          <w:rStyle w:val="a3"/>
          <w:rFonts w:ascii="Times New Roman" w:hAnsi="Times New Roman" w:cs="Times New Roman"/>
          <w:b w:val="0"/>
          <w:color w:val="auto"/>
          <w:sz w:val="24"/>
          <w:szCs w:val="24"/>
        </w:rPr>
        <w:t>»</w:t>
      </w:r>
      <w:r w:rsidRPr="00503286">
        <w:rPr>
          <w:rStyle w:val="a3"/>
          <w:rFonts w:ascii="Times New Roman" w:hAnsi="Times New Roman" w:cs="Times New Roman"/>
          <w:b w:val="0"/>
          <w:color w:val="auto"/>
          <w:sz w:val="24"/>
          <w:szCs w:val="24"/>
        </w:rPr>
        <w:t>;</w:t>
      </w:r>
    </w:p>
    <w:p w:rsidR="00631005" w:rsidRPr="00503286" w:rsidRDefault="009A7AAD">
      <w:pPr>
        <w:rPr>
          <w:rFonts w:ascii="Times New Roman" w:hAnsi="Times New Roman" w:cs="Times New Roman"/>
          <w:b/>
          <w:sz w:val="24"/>
          <w:szCs w:val="24"/>
        </w:rPr>
      </w:pPr>
      <w:r w:rsidRPr="00503286">
        <w:rPr>
          <w:rStyle w:val="a3"/>
          <w:rFonts w:ascii="Times New Roman" w:hAnsi="Times New Roman" w:cs="Times New Roman"/>
          <w:b w:val="0"/>
          <w:color w:val="auto"/>
          <w:sz w:val="24"/>
          <w:szCs w:val="24"/>
        </w:rPr>
        <w:t xml:space="preserve">- 401 20 </w:t>
      </w:r>
      <w:r w:rsidR="00645480" w:rsidRPr="00503286">
        <w:rPr>
          <w:rStyle w:val="a3"/>
          <w:rFonts w:ascii="Times New Roman" w:hAnsi="Times New Roman" w:cs="Times New Roman"/>
          <w:b w:val="0"/>
          <w:color w:val="auto"/>
          <w:sz w:val="24"/>
          <w:szCs w:val="24"/>
        </w:rPr>
        <w:t>«</w:t>
      </w:r>
      <w:r w:rsidRPr="00503286">
        <w:rPr>
          <w:rStyle w:val="a3"/>
          <w:rFonts w:ascii="Times New Roman" w:hAnsi="Times New Roman" w:cs="Times New Roman"/>
          <w:b w:val="0"/>
          <w:color w:val="auto"/>
          <w:sz w:val="24"/>
          <w:szCs w:val="24"/>
        </w:rPr>
        <w:t>Расходы текущего финансового года</w:t>
      </w:r>
      <w:r w:rsidR="00645480" w:rsidRPr="00503286">
        <w:rPr>
          <w:rStyle w:val="a3"/>
          <w:rFonts w:ascii="Times New Roman" w:hAnsi="Times New Roman" w:cs="Times New Roman"/>
          <w:b w:val="0"/>
          <w:color w:val="auto"/>
          <w:sz w:val="24"/>
          <w:szCs w:val="24"/>
        </w:rPr>
        <w:t>»</w:t>
      </w:r>
      <w:r w:rsidRPr="00503286">
        <w:rPr>
          <w:rStyle w:val="a3"/>
          <w:rFonts w:ascii="Times New Roman" w:hAnsi="Times New Roman" w:cs="Times New Roman"/>
          <w:b w:val="0"/>
          <w:color w:val="auto"/>
          <w:sz w:val="24"/>
          <w:szCs w:val="24"/>
        </w:rPr>
        <w:t>;</w:t>
      </w:r>
    </w:p>
    <w:p w:rsidR="00631005" w:rsidRPr="00503286" w:rsidRDefault="009A7AAD">
      <w:pPr>
        <w:rPr>
          <w:rFonts w:ascii="Times New Roman" w:hAnsi="Times New Roman" w:cs="Times New Roman"/>
          <w:b/>
          <w:sz w:val="24"/>
          <w:szCs w:val="24"/>
        </w:rPr>
      </w:pPr>
      <w:r w:rsidRPr="00503286">
        <w:rPr>
          <w:rStyle w:val="a3"/>
          <w:rFonts w:ascii="Times New Roman" w:hAnsi="Times New Roman" w:cs="Times New Roman"/>
          <w:b w:val="0"/>
          <w:color w:val="auto"/>
          <w:sz w:val="24"/>
          <w:szCs w:val="24"/>
        </w:rPr>
        <w:t xml:space="preserve">- 210 02 </w:t>
      </w:r>
      <w:r w:rsidR="00645480" w:rsidRPr="00503286">
        <w:rPr>
          <w:rStyle w:val="a3"/>
          <w:rFonts w:ascii="Times New Roman" w:hAnsi="Times New Roman" w:cs="Times New Roman"/>
          <w:b w:val="0"/>
          <w:color w:val="auto"/>
          <w:sz w:val="24"/>
          <w:szCs w:val="24"/>
        </w:rPr>
        <w:t>«</w:t>
      </w:r>
      <w:r w:rsidRPr="00503286">
        <w:rPr>
          <w:rStyle w:val="a3"/>
          <w:rFonts w:ascii="Times New Roman" w:hAnsi="Times New Roman" w:cs="Times New Roman"/>
          <w:b w:val="0"/>
          <w:color w:val="auto"/>
          <w:sz w:val="24"/>
          <w:szCs w:val="24"/>
        </w:rPr>
        <w:t>Расчеты с финансовым органом по поступлениям в бюджет</w:t>
      </w:r>
      <w:r w:rsidR="00645480" w:rsidRPr="00503286">
        <w:rPr>
          <w:rStyle w:val="a3"/>
          <w:rFonts w:ascii="Times New Roman" w:hAnsi="Times New Roman" w:cs="Times New Roman"/>
          <w:b w:val="0"/>
          <w:color w:val="auto"/>
          <w:sz w:val="24"/>
          <w:szCs w:val="24"/>
        </w:rPr>
        <w:t>»</w:t>
      </w:r>
      <w:r w:rsidRPr="00503286">
        <w:rPr>
          <w:rStyle w:val="a3"/>
          <w:rFonts w:ascii="Times New Roman" w:hAnsi="Times New Roman" w:cs="Times New Roman"/>
          <w:b w:val="0"/>
          <w:color w:val="auto"/>
          <w:sz w:val="24"/>
          <w:szCs w:val="24"/>
        </w:rPr>
        <w:t>;</w:t>
      </w:r>
    </w:p>
    <w:p w:rsidR="00631005" w:rsidRPr="00503286" w:rsidRDefault="009A7AAD">
      <w:pPr>
        <w:rPr>
          <w:rFonts w:ascii="Times New Roman" w:hAnsi="Times New Roman" w:cs="Times New Roman"/>
          <w:b/>
          <w:sz w:val="24"/>
          <w:szCs w:val="24"/>
        </w:rPr>
      </w:pPr>
      <w:r w:rsidRPr="00503286">
        <w:rPr>
          <w:rStyle w:val="a3"/>
          <w:rFonts w:ascii="Times New Roman" w:hAnsi="Times New Roman" w:cs="Times New Roman"/>
          <w:b w:val="0"/>
          <w:color w:val="auto"/>
          <w:sz w:val="24"/>
          <w:szCs w:val="24"/>
        </w:rPr>
        <w:t xml:space="preserve">- 304 05 </w:t>
      </w:r>
      <w:r w:rsidR="00645480" w:rsidRPr="00503286">
        <w:rPr>
          <w:rStyle w:val="a3"/>
          <w:rFonts w:ascii="Times New Roman" w:hAnsi="Times New Roman" w:cs="Times New Roman"/>
          <w:b w:val="0"/>
          <w:color w:val="auto"/>
          <w:sz w:val="24"/>
          <w:szCs w:val="24"/>
        </w:rPr>
        <w:t>«</w:t>
      </w:r>
      <w:r w:rsidRPr="00503286">
        <w:rPr>
          <w:rStyle w:val="a3"/>
          <w:rFonts w:ascii="Times New Roman" w:hAnsi="Times New Roman" w:cs="Times New Roman"/>
          <w:b w:val="0"/>
          <w:color w:val="auto"/>
          <w:sz w:val="24"/>
          <w:szCs w:val="24"/>
        </w:rPr>
        <w:t>Расчеты по платежам из бюджета с финансовым органом</w:t>
      </w:r>
      <w:r w:rsidR="00645480" w:rsidRPr="00503286">
        <w:rPr>
          <w:rStyle w:val="a3"/>
          <w:rFonts w:ascii="Times New Roman" w:hAnsi="Times New Roman" w:cs="Times New Roman"/>
          <w:b w:val="0"/>
          <w:color w:val="auto"/>
          <w:sz w:val="24"/>
          <w:szCs w:val="24"/>
        </w:rPr>
        <w:t>»</w:t>
      </w:r>
      <w:r w:rsidRPr="00503286">
        <w:rPr>
          <w:rStyle w:val="a3"/>
          <w:rFonts w:ascii="Times New Roman" w:hAnsi="Times New Roman" w:cs="Times New Roman"/>
          <w:b w:val="0"/>
          <w:color w:val="auto"/>
          <w:sz w:val="24"/>
          <w:szCs w:val="24"/>
        </w:rPr>
        <w:t>;</w:t>
      </w:r>
    </w:p>
    <w:p w:rsidR="00631005" w:rsidRPr="00503286" w:rsidRDefault="009A7AAD">
      <w:pPr>
        <w:rPr>
          <w:rFonts w:ascii="Times New Roman" w:hAnsi="Times New Roman" w:cs="Times New Roman"/>
          <w:b/>
          <w:sz w:val="24"/>
          <w:szCs w:val="24"/>
        </w:rPr>
      </w:pPr>
      <w:r w:rsidRPr="00503286">
        <w:rPr>
          <w:rStyle w:val="a3"/>
          <w:rFonts w:ascii="Times New Roman" w:hAnsi="Times New Roman" w:cs="Times New Roman"/>
          <w:b w:val="0"/>
          <w:color w:val="auto"/>
          <w:sz w:val="24"/>
          <w:szCs w:val="24"/>
        </w:rPr>
        <w:t>- предназначенных для исправления ошибок прошлых лет</w:t>
      </w:r>
      <w:r w:rsidRPr="00503286">
        <w:rPr>
          <w:rFonts w:ascii="Times New Roman" w:hAnsi="Times New Roman" w:cs="Times New Roman"/>
          <w:b/>
          <w:sz w:val="24"/>
          <w:szCs w:val="24"/>
        </w:rPr>
        <w:t>.</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ч. 3 ст. 11</w:t>
      </w:r>
      <w:r w:rsidRPr="00645480">
        <w:rPr>
          <w:rFonts w:ascii="Times New Roman" w:hAnsi="Times New Roman" w:cs="Times New Roman"/>
          <w:sz w:val="24"/>
          <w:szCs w:val="24"/>
        </w:rPr>
        <w:t xml:space="preserve"> Закона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402-ФЗ, </w:t>
      </w:r>
      <w:r w:rsidRPr="00645480">
        <w:rPr>
          <w:rStyle w:val="a4"/>
          <w:rFonts w:ascii="Times New Roman" w:hAnsi="Times New Roman" w:cs="Times New Roman"/>
          <w:color w:val="auto"/>
          <w:sz w:val="24"/>
          <w:szCs w:val="24"/>
        </w:rPr>
        <w:t>пп. 80,81</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Концептуальные основы</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пп. в) п. 9</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Учетная политика, оценочные значения и ошибки</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bookmarkStart w:id="9" w:name="sub_110010"/>
      <w:r w:rsidRPr="001750D8">
        <w:rPr>
          <w:rFonts w:ascii="Times New Roman" w:hAnsi="Times New Roman" w:cs="Times New Roman"/>
          <w:sz w:val="24"/>
          <w:szCs w:val="24"/>
        </w:rPr>
        <w:t>1.9. Критерий существенности учетных данных и показателей бюджетной отчетности определяется исходя из того, что пропуск или искажение информации может повлиять на экономические решения учредителей учреждения (пользователей информации). Уровень существенности устанавливается:</w:t>
      </w:r>
      <w:bookmarkEnd w:id="9"/>
    </w:p>
    <w:p w:rsidR="00631005" w:rsidRPr="00503286" w:rsidRDefault="009A7AAD">
      <w:pPr>
        <w:rPr>
          <w:rFonts w:ascii="Times New Roman" w:hAnsi="Times New Roman" w:cs="Times New Roman"/>
          <w:b/>
          <w:sz w:val="24"/>
          <w:szCs w:val="24"/>
        </w:rPr>
      </w:pPr>
      <w:r w:rsidRPr="00503286">
        <w:rPr>
          <w:rStyle w:val="a3"/>
          <w:rFonts w:ascii="Times New Roman" w:hAnsi="Times New Roman" w:cs="Times New Roman"/>
          <w:b w:val="0"/>
          <w:color w:val="auto"/>
          <w:sz w:val="24"/>
          <w:szCs w:val="24"/>
        </w:rPr>
        <w:t xml:space="preserve">- исходя из величины и характера соответствующей статьи (статей) отчетности в </w:t>
      </w:r>
      <w:r w:rsidR="001750D8" w:rsidRPr="00503286">
        <w:rPr>
          <w:rStyle w:val="a3"/>
          <w:rFonts w:ascii="Times New Roman" w:hAnsi="Times New Roman" w:cs="Times New Roman"/>
          <w:b w:val="0"/>
          <w:color w:val="auto"/>
          <w:sz w:val="24"/>
          <w:szCs w:val="24"/>
        </w:rPr>
        <w:t xml:space="preserve">каждом конкретном случае </w:t>
      </w:r>
      <w:r w:rsidRPr="00503286">
        <w:rPr>
          <w:rStyle w:val="a3"/>
          <w:rFonts w:ascii="Times New Roman" w:hAnsi="Times New Roman" w:cs="Times New Roman"/>
          <w:b w:val="0"/>
          <w:color w:val="auto"/>
          <w:sz w:val="24"/>
          <w:szCs w:val="24"/>
        </w:rPr>
        <w:t>главным бухгалтером по согласова</w:t>
      </w:r>
      <w:r w:rsidR="001750D8" w:rsidRPr="00503286">
        <w:rPr>
          <w:rStyle w:val="a3"/>
          <w:rFonts w:ascii="Times New Roman" w:hAnsi="Times New Roman" w:cs="Times New Roman"/>
          <w:b w:val="0"/>
          <w:color w:val="auto"/>
          <w:sz w:val="24"/>
          <w:szCs w:val="24"/>
        </w:rPr>
        <w:t>нию с руководителем</w:t>
      </w:r>
      <w:r w:rsidRPr="00503286">
        <w:rPr>
          <w:rStyle w:val="a3"/>
          <w:rFonts w:ascii="Times New Roman" w:hAnsi="Times New Roman" w:cs="Times New Roman"/>
          <w:b w:val="0"/>
          <w:color w:val="auto"/>
          <w:sz w:val="24"/>
          <w:szCs w:val="24"/>
        </w:rPr>
        <w:t xml:space="preserve"> на основании письменного обоснования такого решения</w:t>
      </w:r>
      <w:r w:rsidRPr="00503286">
        <w:rPr>
          <w:rFonts w:ascii="Times New Roman" w:hAnsi="Times New Roman" w:cs="Times New Roman"/>
          <w:b/>
          <w:sz w:val="24"/>
          <w:szCs w:val="24"/>
        </w:rPr>
        <w:t>.</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17</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Концептуальные основы</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п. 3</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w:t>
      </w:r>
    </w:p>
    <w:p w:rsidR="00631005" w:rsidRPr="00645480" w:rsidRDefault="009A7AAD">
      <w:pPr>
        <w:rPr>
          <w:rFonts w:ascii="Times New Roman" w:hAnsi="Times New Roman" w:cs="Times New Roman"/>
          <w:sz w:val="24"/>
          <w:szCs w:val="24"/>
        </w:rPr>
      </w:pPr>
      <w:bookmarkStart w:id="10" w:name="sub_110011"/>
      <w:r w:rsidRPr="00645480">
        <w:rPr>
          <w:rFonts w:ascii="Times New Roman" w:hAnsi="Times New Roman" w:cs="Times New Roman"/>
          <w:sz w:val="24"/>
          <w:szCs w:val="24"/>
        </w:rPr>
        <w:t xml:space="preserve">1.10. Порядок признания в бухгалтерском учете и раскрытия в бухгалтерской (финансовой) </w:t>
      </w:r>
      <w:r w:rsidRPr="00645480">
        <w:rPr>
          <w:rFonts w:ascii="Times New Roman" w:hAnsi="Times New Roman" w:cs="Times New Roman"/>
          <w:sz w:val="24"/>
          <w:szCs w:val="24"/>
        </w:rPr>
        <w:lastRenderedPageBreak/>
        <w:t xml:space="preserve">отчетности событий после отчетной даты приведен в </w:t>
      </w:r>
      <w:r w:rsidRPr="00645480">
        <w:rPr>
          <w:rStyle w:val="a4"/>
          <w:rFonts w:ascii="Times New Roman" w:hAnsi="Times New Roman" w:cs="Times New Roman"/>
          <w:color w:val="auto"/>
          <w:sz w:val="24"/>
          <w:szCs w:val="24"/>
        </w:rPr>
        <w:t>Приложении</w:t>
      </w:r>
      <w:r w:rsidR="006C7041">
        <w:rPr>
          <w:rStyle w:val="a4"/>
          <w:rFonts w:ascii="Times New Roman" w:hAnsi="Times New Roman" w:cs="Times New Roman"/>
          <w:color w:val="auto"/>
          <w:sz w:val="24"/>
          <w:szCs w:val="24"/>
        </w:rPr>
        <w:t xml:space="preserve"> </w:t>
      </w:r>
      <w:r w:rsidR="00645480" w:rsidRPr="006C7041">
        <w:rPr>
          <w:rStyle w:val="a3"/>
          <w:rFonts w:ascii="Times New Roman" w:hAnsi="Times New Roman" w:cs="Times New Roman"/>
          <w:b w:val="0"/>
          <w:color w:val="auto"/>
          <w:sz w:val="24"/>
          <w:szCs w:val="24"/>
        </w:rPr>
        <w:t>№</w:t>
      </w:r>
      <w:r w:rsidR="006C7041" w:rsidRPr="006C7041">
        <w:rPr>
          <w:rStyle w:val="a3"/>
          <w:rFonts w:ascii="Times New Roman" w:hAnsi="Times New Roman" w:cs="Times New Roman"/>
          <w:b w:val="0"/>
          <w:color w:val="auto"/>
          <w:sz w:val="24"/>
          <w:szCs w:val="24"/>
        </w:rPr>
        <w:t> 12</w:t>
      </w:r>
      <w:r w:rsidRPr="006C7041">
        <w:rPr>
          <w:rStyle w:val="a3"/>
          <w:rFonts w:ascii="Times New Roman" w:hAnsi="Times New Roman" w:cs="Times New Roman"/>
          <w:b w:val="0"/>
          <w:color w:val="auto"/>
          <w:sz w:val="24"/>
          <w:szCs w:val="24"/>
        </w:rPr>
        <w:t>.</w:t>
      </w:r>
      <w:r w:rsidRPr="00645480">
        <w:rPr>
          <w:rFonts w:ascii="Times New Roman" w:hAnsi="Times New Roman" w:cs="Times New Roman"/>
          <w:sz w:val="24"/>
          <w:szCs w:val="24"/>
        </w:rPr>
        <w:t xml:space="preserve"> При этом устанавливаются следующие особенности признания событий после отчетной даты:</w:t>
      </w:r>
    </w:p>
    <w:bookmarkEnd w:id="10"/>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1.10.1. Событие после отчетной даты признается существенным в соответствии с критерием, определенным:</w:t>
      </w:r>
    </w:p>
    <w:p w:rsidR="00631005" w:rsidRPr="006E102D" w:rsidRDefault="009A7AAD">
      <w:pPr>
        <w:rPr>
          <w:rFonts w:ascii="Times New Roman" w:hAnsi="Times New Roman" w:cs="Times New Roman"/>
          <w:b/>
          <w:sz w:val="24"/>
          <w:szCs w:val="24"/>
        </w:rPr>
      </w:pPr>
      <w:r w:rsidRPr="006E102D">
        <w:rPr>
          <w:rStyle w:val="a3"/>
          <w:rFonts w:ascii="Times New Roman" w:hAnsi="Times New Roman" w:cs="Times New Roman"/>
          <w:b w:val="0"/>
          <w:color w:val="auto"/>
          <w:sz w:val="24"/>
          <w:szCs w:val="24"/>
        </w:rPr>
        <w:t>-</w:t>
      </w:r>
      <w:r w:rsidR="006E102D" w:rsidRPr="006E102D">
        <w:rPr>
          <w:rStyle w:val="a3"/>
          <w:rFonts w:ascii="Times New Roman" w:hAnsi="Times New Roman" w:cs="Times New Roman"/>
          <w:b w:val="0"/>
          <w:color w:val="auto"/>
          <w:sz w:val="24"/>
          <w:szCs w:val="24"/>
        </w:rPr>
        <w:t xml:space="preserve"> для каждого конкретного случая </w:t>
      </w:r>
      <w:r w:rsidRPr="006E102D">
        <w:rPr>
          <w:rStyle w:val="a3"/>
          <w:rFonts w:ascii="Times New Roman" w:hAnsi="Times New Roman" w:cs="Times New Roman"/>
          <w:b w:val="0"/>
          <w:color w:val="auto"/>
          <w:sz w:val="24"/>
          <w:szCs w:val="24"/>
        </w:rPr>
        <w:t>главным бухгалтером по согласова</w:t>
      </w:r>
      <w:r w:rsidR="00F76792">
        <w:rPr>
          <w:rStyle w:val="a3"/>
          <w:rFonts w:ascii="Times New Roman" w:hAnsi="Times New Roman" w:cs="Times New Roman"/>
          <w:b w:val="0"/>
          <w:color w:val="auto"/>
          <w:sz w:val="24"/>
          <w:szCs w:val="24"/>
        </w:rPr>
        <w:t>нию с руководителем, иным лицом</w:t>
      </w:r>
      <w:r w:rsidRPr="006E102D">
        <w:rPr>
          <w:rStyle w:val="a3"/>
          <w:rFonts w:ascii="Times New Roman" w:hAnsi="Times New Roman" w:cs="Times New Roman"/>
          <w:b w:val="0"/>
          <w:color w:val="auto"/>
          <w:sz w:val="24"/>
          <w:szCs w:val="24"/>
        </w:rPr>
        <w:t xml:space="preserve"> на основании письменного обоснования такого решения</w:t>
      </w:r>
      <w:r w:rsidRPr="006E102D">
        <w:rPr>
          <w:rFonts w:ascii="Times New Roman" w:hAnsi="Times New Roman" w:cs="Times New Roman"/>
          <w:b/>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1.10.2 Предельная дата для события, подтверждающего условия хозяйственной деятельности, определяется:</w:t>
      </w:r>
    </w:p>
    <w:p w:rsidR="00631005" w:rsidRPr="00B818E7" w:rsidRDefault="009A7AAD">
      <w:pPr>
        <w:rPr>
          <w:rFonts w:ascii="Times New Roman" w:hAnsi="Times New Roman" w:cs="Times New Roman"/>
          <w:b/>
          <w:sz w:val="24"/>
          <w:szCs w:val="24"/>
        </w:rPr>
      </w:pPr>
      <w:r w:rsidRPr="00645480">
        <w:rPr>
          <w:rFonts w:ascii="Times New Roman" w:hAnsi="Times New Roman" w:cs="Times New Roman"/>
          <w:sz w:val="24"/>
          <w:szCs w:val="24"/>
        </w:rPr>
        <w:t xml:space="preserve">- для квартальной отчетности </w:t>
      </w:r>
      <w:r w:rsidR="00B818E7">
        <w:rPr>
          <w:rFonts w:ascii="Times New Roman" w:hAnsi="Times New Roman" w:cs="Times New Roman"/>
          <w:sz w:val="24"/>
          <w:szCs w:val="24"/>
        </w:rPr>
        <w:t>на</w:t>
      </w:r>
      <w:r w:rsidRPr="00645480">
        <w:rPr>
          <w:rStyle w:val="a3"/>
          <w:rFonts w:ascii="Times New Roman" w:hAnsi="Times New Roman" w:cs="Times New Roman"/>
          <w:color w:val="auto"/>
          <w:sz w:val="24"/>
          <w:szCs w:val="24"/>
        </w:rPr>
        <w:t xml:space="preserve"> </w:t>
      </w:r>
      <w:r w:rsidRPr="00B818E7">
        <w:rPr>
          <w:rStyle w:val="a3"/>
          <w:rFonts w:ascii="Times New Roman" w:hAnsi="Times New Roman" w:cs="Times New Roman"/>
          <w:b w:val="0"/>
          <w:color w:val="auto"/>
          <w:sz w:val="24"/>
          <w:szCs w:val="24"/>
        </w:rPr>
        <w:t>3 число месяца, следующег</w:t>
      </w:r>
      <w:r w:rsidR="00B818E7" w:rsidRPr="00B818E7">
        <w:rPr>
          <w:rStyle w:val="a3"/>
          <w:rFonts w:ascii="Times New Roman" w:hAnsi="Times New Roman" w:cs="Times New Roman"/>
          <w:b w:val="0"/>
          <w:color w:val="auto"/>
          <w:sz w:val="24"/>
          <w:szCs w:val="24"/>
        </w:rPr>
        <w:t>о за месяцем окончания квартала</w:t>
      </w:r>
      <w:r w:rsidRPr="00B818E7">
        <w:rPr>
          <w:rFonts w:ascii="Times New Roman" w:hAnsi="Times New Roman" w:cs="Times New Roman"/>
          <w:b/>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 для годовой отчетности </w:t>
      </w:r>
      <w:r w:rsidR="00B818E7">
        <w:rPr>
          <w:rFonts w:ascii="Times New Roman" w:hAnsi="Times New Roman" w:cs="Times New Roman"/>
          <w:sz w:val="24"/>
          <w:szCs w:val="24"/>
        </w:rPr>
        <w:t>до</w:t>
      </w:r>
      <w:r w:rsidRPr="00645480">
        <w:rPr>
          <w:rStyle w:val="a3"/>
          <w:rFonts w:ascii="Times New Roman" w:hAnsi="Times New Roman" w:cs="Times New Roman"/>
          <w:color w:val="auto"/>
          <w:sz w:val="24"/>
          <w:szCs w:val="24"/>
        </w:rPr>
        <w:t xml:space="preserve"> </w:t>
      </w:r>
      <w:r w:rsidRPr="00B818E7">
        <w:rPr>
          <w:rStyle w:val="a3"/>
          <w:rFonts w:ascii="Times New Roman" w:hAnsi="Times New Roman" w:cs="Times New Roman"/>
          <w:b w:val="0"/>
          <w:color w:val="auto"/>
          <w:sz w:val="24"/>
          <w:szCs w:val="24"/>
        </w:rPr>
        <w:t>10 января года, следующего за отчетным</w:t>
      </w:r>
      <w:r w:rsidRPr="00645480">
        <w:rPr>
          <w:rFonts w:ascii="Times New Roman" w:hAnsi="Times New Roman" w:cs="Times New Roman"/>
          <w:sz w:val="24"/>
          <w:szCs w:val="24"/>
        </w:rPr>
        <w:t>.</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 xml:space="preserve">пп. ж) п. 9 </w:t>
      </w:r>
      <w:r w:rsidRPr="00645480">
        <w:rPr>
          <w:rFonts w:ascii="Times New Roman" w:hAnsi="Times New Roman" w:cs="Times New Roman"/>
          <w:sz w:val="24"/>
          <w:szCs w:val="24"/>
        </w:rPr>
        <w:t xml:space="preserve">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Учетная политика, оценочные значения и ошибки</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п. 2</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События после отчетной даты</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п. 3.1</w:t>
      </w:r>
      <w:r w:rsidRPr="00645480">
        <w:rPr>
          <w:rFonts w:ascii="Times New Roman" w:hAnsi="Times New Roman" w:cs="Times New Roman"/>
          <w:sz w:val="24"/>
          <w:szCs w:val="24"/>
        </w:rPr>
        <w:t xml:space="preserve"> Методических рекомендаций, доведенных </w:t>
      </w:r>
      <w:r w:rsidRPr="00645480">
        <w:rPr>
          <w:rStyle w:val="a4"/>
          <w:rFonts w:ascii="Times New Roman" w:hAnsi="Times New Roman" w:cs="Times New Roman"/>
          <w:color w:val="auto"/>
          <w:sz w:val="24"/>
          <w:szCs w:val="24"/>
        </w:rPr>
        <w:t>письмом</w:t>
      </w:r>
      <w:r w:rsidRPr="00645480">
        <w:rPr>
          <w:rFonts w:ascii="Times New Roman" w:hAnsi="Times New Roman" w:cs="Times New Roman"/>
          <w:sz w:val="24"/>
          <w:szCs w:val="24"/>
        </w:rPr>
        <w:t xml:space="preserve"> Минфина России от 31.07.2018 </w:t>
      </w:r>
      <w:r w:rsidR="00645480">
        <w:rPr>
          <w:rFonts w:ascii="Times New Roman" w:hAnsi="Times New Roman" w:cs="Times New Roman"/>
          <w:sz w:val="24"/>
          <w:szCs w:val="24"/>
        </w:rPr>
        <w:t>№</w:t>
      </w:r>
      <w:r w:rsidRPr="00645480">
        <w:rPr>
          <w:rFonts w:ascii="Times New Roman" w:hAnsi="Times New Roman" w:cs="Times New Roman"/>
          <w:sz w:val="24"/>
          <w:szCs w:val="24"/>
        </w:rPr>
        <w:t> 02-06-07/55005)</w:t>
      </w:r>
    </w:p>
    <w:p w:rsidR="00631005" w:rsidRPr="00645480" w:rsidRDefault="009A7AAD">
      <w:pPr>
        <w:rPr>
          <w:rFonts w:ascii="Times New Roman" w:hAnsi="Times New Roman" w:cs="Times New Roman"/>
          <w:sz w:val="24"/>
          <w:szCs w:val="24"/>
        </w:rPr>
      </w:pPr>
      <w:bookmarkStart w:id="11" w:name="sub_110012"/>
      <w:r w:rsidRPr="00645480">
        <w:rPr>
          <w:rFonts w:ascii="Times New Roman" w:hAnsi="Times New Roman" w:cs="Times New Roman"/>
          <w:sz w:val="24"/>
          <w:szCs w:val="24"/>
        </w:rPr>
        <w:t>1.11. Устанавливается следующий порядок раскрытия в текстовой части Пояснительной записки информации об условных обязательствах и условных активах:</w:t>
      </w:r>
      <w:bookmarkEnd w:id="11"/>
    </w:p>
    <w:p w:rsidR="00631005" w:rsidRPr="000B6575" w:rsidRDefault="009A7AAD">
      <w:pPr>
        <w:rPr>
          <w:rFonts w:ascii="Times New Roman" w:hAnsi="Times New Roman" w:cs="Times New Roman"/>
          <w:b/>
          <w:sz w:val="24"/>
          <w:szCs w:val="24"/>
        </w:rPr>
      </w:pPr>
      <w:r w:rsidRPr="000B6575">
        <w:rPr>
          <w:rStyle w:val="a3"/>
          <w:rFonts w:ascii="Times New Roman" w:hAnsi="Times New Roman" w:cs="Times New Roman"/>
          <w:b w:val="0"/>
          <w:color w:val="auto"/>
          <w:sz w:val="24"/>
          <w:szCs w:val="24"/>
        </w:rPr>
        <w:t>- перечисление с указанием краткого описания и оценки влияния на финансовые показатели случаев, признан</w:t>
      </w:r>
      <w:r w:rsidR="000B6575" w:rsidRPr="000B6575">
        <w:rPr>
          <w:rStyle w:val="a3"/>
          <w:rFonts w:ascii="Times New Roman" w:hAnsi="Times New Roman" w:cs="Times New Roman"/>
          <w:b w:val="0"/>
          <w:color w:val="auto"/>
          <w:sz w:val="24"/>
          <w:szCs w:val="24"/>
        </w:rPr>
        <w:t>ных существенными главным</w:t>
      </w:r>
      <w:r w:rsidRPr="000B6575">
        <w:rPr>
          <w:rStyle w:val="a3"/>
          <w:rFonts w:ascii="Times New Roman" w:hAnsi="Times New Roman" w:cs="Times New Roman"/>
          <w:b w:val="0"/>
          <w:color w:val="auto"/>
          <w:sz w:val="24"/>
          <w:szCs w:val="24"/>
        </w:rPr>
        <w:t xml:space="preserve"> бухгалтером по согласованию </w:t>
      </w:r>
      <w:r w:rsidR="000B6575" w:rsidRPr="000B6575">
        <w:rPr>
          <w:rStyle w:val="a3"/>
          <w:rFonts w:ascii="Times New Roman" w:hAnsi="Times New Roman" w:cs="Times New Roman"/>
          <w:b w:val="0"/>
          <w:color w:val="auto"/>
          <w:sz w:val="24"/>
          <w:szCs w:val="24"/>
        </w:rPr>
        <w:t>с руководителем</w:t>
      </w:r>
      <w:r w:rsidRPr="000B6575">
        <w:rPr>
          <w:rFonts w:ascii="Times New Roman" w:hAnsi="Times New Roman" w:cs="Times New Roman"/>
          <w:b/>
          <w:sz w:val="24"/>
          <w:szCs w:val="24"/>
        </w:rPr>
        <w:t>.</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35</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п. 37</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Резервы. Раскрытие информации об условных обязательствах и условных активах</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п. 8</w:t>
      </w:r>
      <w:r w:rsidRPr="00645480">
        <w:rPr>
          <w:rFonts w:ascii="Times New Roman" w:hAnsi="Times New Roman" w:cs="Times New Roman"/>
          <w:sz w:val="24"/>
          <w:szCs w:val="24"/>
        </w:rPr>
        <w:t xml:space="preserve"> Методических рекомендаций, направленных </w:t>
      </w:r>
      <w:r w:rsidRPr="00645480">
        <w:rPr>
          <w:rStyle w:val="a4"/>
          <w:rFonts w:ascii="Times New Roman" w:hAnsi="Times New Roman" w:cs="Times New Roman"/>
          <w:color w:val="auto"/>
          <w:sz w:val="24"/>
          <w:szCs w:val="24"/>
        </w:rPr>
        <w:t>письмом</w:t>
      </w:r>
      <w:r w:rsidRPr="00645480">
        <w:rPr>
          <w:rFonts w:ascii="Times New Roman" w:hAnsi="Times New Roman" w:cs="Times New Roman"/>
          <w:sz w:val="24"/>
          <w:szCs w:val="24"/>
        </w:rPr>
        <w:t xml:space="preserve"> Минфина России от 05.08.2019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02-07-07/58716).</w:t>
      </w:r>
    </w:p>
    <w:p w:rsidR="00631005" w:rsidRPr="00645480" w:rsidRDefault="009A7AAD">
      <w:pPr>
        <w:rPr>
          <w:rFonts w:ascii="Times New Roman" w:hAnsi="Times New Roman" w:cs="Times New Roman"/>
          <w:sz w:val="24"/>
          <w:szCs w:val="24"/>
        </w:rPr>
      </w:pPr>
      <w:bookmarkStart w:id="12" w:name="sub_1113"/>
      <w:r w:rsidRPr="00645480">
        <w:rPr>
          <w:rFonts w:ascii="Times New Roman" w:hAnsi="Times New Roman" w:cs="Times New Roman"/>
          <w:sz w:val="24"/>
          <w:szCs w:val="24"/>
        </w:rPr>
        <w:t>1.12. Устанавливается следующая методика расчета величины чистых активов:</w:t>
      </w:r>
      <w:bookmarkEnd w:id="12"/>
    </w:p>
    <w:p w:rsidR="00631005" w:rsidRPr="000B6575" w:rsidRDefault="009A7AAD">
      <w:pPr>
        <w:rPr>
          <w:rFonts w:ascii="Times New Roman" w:hAnsi="Times New Roman" w:cs="Times New Roman"/>
          <w:b/>
          <w:sz w:val="24"/>
          <w:szCs w:val="24"/>
        </w:rPr>
      </w:pPr>
      <w:r w:rsidRPr="000B6575">
        <w:rPr>
          <w:rStyle w:val="a3"/>
          <w:rFonts w:ascii="Times New Roman" w:hAnsi="Times New Roman" w:cs="Times New Roman"/>
          <w:b w:val="0"/>
          <w:color w:val="auto"/>
          <w:sz w:val="24"/>
          <w:szCs w:val="24"/>
        </w:rPr>
        <w:t>- разница между активами (строка 200 Баланса (ф. 0503130) на отчетную дату) и обязательствами (строка 550 Баланса (ф. 0503130) на отчетную дату)</w:t>
      </w:r>
      <w:r w:rsidR="000B6575">
        <w:rPr>
          <w:rStyle w:val="a3"/>
          <w:rFonts w:ascii="Times New Roman" w:hAnsi="Times New Roman" w:cs="Times New Roman"/>
          <w:b w:val="0"/>
          <w:color w:val="auto"/>
          <w:sz w:val="24"/>
          <w:szCs w:val="24"/>
        </w:rPr>
        <w:t>.</w:t>
      </w:r>
    </w:p>
    <w:p w:rsidR="00631005" w:rsidRPr="00645480" w:rsidRDefault="000B6575">
      <w:pPr>
        <w:rPr>
          <w:rFonts w:ascii="Times New Roman" w:hAnsi="Times New Roman" w:cs="Times New Roman"/>
          <w:sz w:val="24"/>
          <w:szCs w:val="24"/>
        </w:rPr>
      </w:pPr>
      <w:r w:rsidRPr="00645480">
        <w:rPr>
          <w:rFonts w:ascii="Times New Roman" w:hAnsi="Times New Roman" w:cs="Times New Roman"/>
          <w:sz w:val="24"/>
          <w:szCs w:val="24"/>
        </w:rPr>
        <w:t xml:space="preserve"> </w:t>
      </w:r>
      <w:r w:rsidR="009A7AAD" w:rsidRPr="00645480">
        <w:rPr>
          <w:rFonts w:ascii="Times New Roman" w:hAnsi="Times New Roman" w:cs="Times New Roman"/>
          <w:sz w:val="24"/>
          <w:szCs w:val="24"/>
        </w:rPr>
        <w:t xml:space="preserve">(Основание: </w:t>
      </w:r>
      <w:r w:rsidR="009A7AAD" w:rsidRPr="00645480">
        <w:rPr>
          <w:rStyle w:val="a4"/>
          <w:rFonts w:ascii="Times New Roman" w:hAnsi="Times New Roman" w:cs="Times New Roman"/>
          <w:color w:val="auto"/>
          <w:sz w:val="24"/>
          <w:szCs w:val="24"/>
        </w:rPr>
        <w:t>п. 40</w:t>
      </w:r>
      <w:r w:rsidR="009A7AAD"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Концептуальные основы</w:t>
      </w:r>
      <w:r w:rsidR="00645480">
        <w:rPr>
          <w:rFonts w:ascii="Times New Roman" w:hAnsi="Times New Roman" w:cs="Times New Roman"/>
          <w:sz w:val="24"/>
          <w:szCs w:val="24"/>
        </w:rPr>
        <w:t>»</w:t>
      </w:r>
      <w:r w:rsidR="009A7AAD"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bookmarkStart w:id="13" w:name="sub_1116"/>
      <w:r w:rsidRPr="000B6575">
        <w:rPr>
          <w:rFonts w:ascii="Times New Roman" w:hAnsi="Times New Roman" w:cs="Times New Roman"/>
          <w:sz w:val="24"/>
          <w:szCs w:val="24"/>
        </w:rPr>
        <w:t xml:space="preserve">1.13. Бюджетный учет ведется с применением Единого плана счетов, утвержденного приказом Минфина России от 01.12.2010 </w:t>
      </w:r>
      <w:r w:rsidR="00645480" w:rsidRPr="000B6575">
        <w:rPr>
          <w:rFonts w:ascii="Times New Roman" w:hAnsi="Times New Roman" w:cs="Times New Roman"/>
          <w:sz w:val="24"/>
          <w:szCs w:val="24"/>
        </w:rPr>
        <w:t>№</w:t>
      </w:r>
      <w:r w:rsidRPr="000B6575">
        <w:rPr>
          <w:rFonts w:ascii="Times New Roman" w:hAnsi="Times New Roman" w:cs="Times New Roman"/>
          <w:sz w:val="24"/>
          <w:szCs w:val="24"/>
        </w:rPr>
        <w:t> 157н, Плана счетов бюджетного учета и, разработанного на их основе, Рабочего плана счетов.</w:t>
      </w:r>
    </w:p>
    <w:bookmarkEnd w:id="13"/>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Состав забалансовых счетов определяется:</w:t>
      </w:r>
    </w:p>
    <w:p w:rsidR="00631005" w:rsidRPr="001D6501"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 счетами, установленными Инструкцией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w:t>
      </w:r>
      <w:r w:rsidRPr="006A4E82">
        <w:rPr>
          <w:rFonts w:ascii="Times New Roman" w:hAnsi="Times New Roman" w:cs="Times New Roman"/>
          <w:b/>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Рабочий план счетов определен в Приложении </w:t>
      </w:r>
      <w:r w:rsidR="00645480" w:rsidRPr="00056E21">
        <w:rPr>
          <w:rStyle w:val="a3"/>
          <w:rFonts w:ascii="Times New Roman" w:hAnsi="Times New Roman" w:cs="Times New Roman"/>
          <w:b w:val="0"/>
          <w:color w:val="auto"/>
          <w:sz w:val="24"/>
          <w:szCs w:val="24"/>
        </w:rPr>
        <w:t>№</w:t>
      </w:r>
      <w:r w:rsidR="009C7B2C" w:rsidRPr="00056E21">
        <w:rPr>
          <w:rStyle w:val="a3"/>
          <w:rFonts w:ascii="Times New Roman" w:hAnsi="Times New Roman" w:cs="Times New Roman"/>
          <w:b w:val="0"/>
          <w:color w:val="auto"/>
          <w:sz w:val="24"/>
          <w:szCs w:val="24"/>
        </w:rPr>
        <w:t xml:space="preserve"> 6</w:t>
      </w:r>
      <w:r w:rsidRPr="00056E21">
        <w:rPr>
          <w:rFonts w:ascii="Times New Roman" w:hAnsi="Times New Roman" w:cs="Times New Roman"/>
          <w:b/>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Учреждение применяет корреспонденции счетов бюджетного учета в части, не предусмотренной Инструкцией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162н, согласно Приложению </w:t>
      </w:r>
      <w:r w:rsidR="00645480" w:rsidRPr="00056E21">
        <w:rPr>
          <w:rStyle w:val="a3"/>
          <w:rFonts w:ascii="Times New Roman" w:hAnsi="Times New Roman" w:cs="Times New Roman"/>
          <w:b w:val="0"/>
          <w:color w:val="auto"/>
          <w:sz w:val="24"/>
          <w:szCs w:val="24"/>
        </w:rPr>
        <w:t>№</w:t>
      </w:r>
      <w:r w:rsidR="00BC30DB" w:rsidRPr="00056E21">
        <w:rPr>
          <w:rStyle w:val="a3"/>
          <w:rFonts w:ascii="Times New Roman" w:hAnsi="Times New Roman" w:cs="Times New Roman"/>
          <w:b w:val="0"/>
          <w:color w:val="auto"/>
          <w:sz w:val="24"/>
          <w:szCs w:val="24"/>
        </w:rPr>
        <w:t xml:space="preserve"> 7</w:t>
      </w:r>
      <w:r w:rsidRPr="00645480">
        <w:rPr>
          <w:rStyle w:val="a3"/>
          <w:rFonts w:ascii="Times New Roman" w:hAnsi="Times New Roman" w:cs="Times New Roman"/>
          <w:color w:val="auto"/>
          <w:sz w:val="24"/>
          <w:szCs w:val="24"/>
        </w:rPr>
        <w:t xml:space="preserve">. </w:t>
      </w:r>
      <w:r w:rsidRPr="00645480">
        <w:rPr>
          <w:rFonts w:ascii="Times New Roman" w:hAnsi="Times New Roman" w:cs="Times New Roman"/>
          <w:sz w:val="24"/>
          <w:szCs w:val="24"/>
        </w:rPr>
        <w:t>Перечень корреспонденций определен</w:t>
      </w:r>
      <w:r w:rsidRPr="00645480">
        <w:rPr>
          <w:rStyle w:val="a3"/>
          <w:rFonts w:ascii="Times New Roman" w:hAnsi="Times New Roman" w:cs="Times New Roman"/>
          <w:color w:val="auto"/>
          <w:sz w:val="24"/>
          <w:szCs w:val="24"/>
        </w:rPr>
        <w:t>:</w:t>
      </w:r>
      <w:r w:rsidR="001D6501">
        <w:rPr>
          <w:rFonts w:ascii="Times New Roman" w:hAnsi="Times New Roman" w:cs="Times New Roman"/>
          <w:sz w:val="24"/>
          <w:szCs w:val="24"/>
        </w:rPr>
        <w:t xml:space="preserve"> </w:t>
      </w:r>
      <w:r w:rsidRPr="00645480">
        <w:rPr>
          <w:rStyle w:val="a3"/>
          <w:rFonts w:ascii="Times New Roman" w:hAnsi="Times New Roman" w:cs="Times New Roman"/>
          <w:color w:val="auto"/>
          <w:sz w:val="24"/>
          <w:szCs w:val="24"/>
        </w:rPr>
        <w:t>- </w:t>
      </w:r>
      <w:r w:rsidRPr="00056E21">
        <w:rPr>
          <w:rStyle w:val="a3"/>
          <w:rFonts w:ascii="Times New Roman" w:hAnsi="Times New Roman" w:cs="Times New Roman"/>
          <w:b w:val="0"/>
          <w:color w:val="auto"/>
          <w:sz w:val="24"/>
          <w:szCs w:val="24"/>
        </w:rPr>
        <w:t>главным распорядителем бюджетных средств</w:t>
      </w:r>
      <w:r w:rsidRPr="00056E21">
        <w:rPr>
          <w:rFonts w:ascii="Times New Roman" w:hAnsi="Times New Roman" w:cs="Times New Roman"/>
          <w:b/>
          <w:sz w:val="24"/>
          <w:szCs w:val="24"/>
        </w:rPr>
        <w:t>.</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19</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Концептуальные основы</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п. 332</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 </w:t>
      </w:r>
      <w:r w:rsidRPr="00645480">
        <w:rPr>
          <w:rStyle w:val="a4"/>
          <w:rFonts w:ascii="Times New Roman" w:hAnsi="Times New Roman" w:cs="Times New Roman"/>
          <w:color w:val="auto"/>
          <w:sz w:val="24"/>
          <w:szCs w:val="24"/>
        </w:rPr>
        <w:t>п. 2</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162н)</w:t>
      </w:r>
    </w:p>
    <w:p w:rsidR="00631005" w:rsidRPr="00645480" w:rsidRDefault="009A7AAD">
      <w:pPr>
        <w:rPr>
          <w:rFonts w:ascii="Times New Roman" w:hAnsi="Times New Roman" w:cs="Times New Roman"/>
          <w:sz w:val="24"/>
          <w:szCs w:val="24"/>
        </w:rPr>
      </w:pPr>
      <w:bookmarkStart w:id="14" w:name="sub_1117"/>
      <w:r w:rsidRPr="00645480">
        <w:rPr>
          <w:rFonts w:ascii="Times New Roman" w:hAnsi="Times New Roman" w:cs="Times New Roman"/>
          <w:sz w:val="24"/>
          <w:szCs w:val="24"/>
        </w:rPr>
        <w:t>1.14. Устанавливаются следующие особенности отражения в бюджетном учете фактов хозяйственной жизни, оформленных первичными учетными документами, поступившими с опозданием, в случае, если по ним не формируются резервы предстоящих расходов:</w:t>
      </w:r>
    </w:p>
    <w:bookmarkEnd w:id="14"/>
    <w:p w:rsidR="00631005" w:rsidRPr="00056E21" w:rsidRDefault="009A7AAD">
      <w:pPr>
        <w:rPr>
          <w:rFonts w:ascii="Times New Roman" w:hAnsi="Times New Roman" w:cs="Times New Roman"/>
          <w:b/>
          <w:sz w:val="24"/>
          <w:szCs w:val="24"/>
        </w:rPr>
      </w:pPr>
      <w:r w:rsidRPr="00645480">
        <w:rPr>
          <w:rFonts w:ascii="Times New Roman" w:hAnsi="Times New Roman" w:cs="Times New Roman"/>
          <w:sz w:val="24"/>
          <w:szCs w:val="24"/>
        </w:rPr>
        <w:t>1.14.1. Закрытие отчетного месяца (в том числе квартала) производится</w:t>
      </w:r>
      <w:r w:rsidRPr="00645480">
        <w:rPr>
          <w:rStyle w:val="a3"/>
          <w:rFonts w:ascii="Times New Roman" w:hAnsi="Times New Roman" w:cs="Times New Roman"/>
          <w:color w:val="auto"/>
          <w:sz w:val="24"/>
          <w:szCs w:val="24"/>
        </w:rPr>
        <w:t xml:space="preserve"> </w:t>
      </w:r>
      <w:r w:rsidRPr="00056E21">
        <w:rPr>
          <w:rStyle w:val="a3"/>
          <w:rFonts w:ascii="Times New Roman" w:hAnsi="Times New Roman" w:cs="Times New Roman"/>
          <w:b w:val="0"/>
          <w:color w:val="auto"/>
          <w:sz w:val="24"/>
          <w:szCs w:val="24"/>
        </w:rPr>
        <w:t>3 числа</w:t>
      </w:r>
      <w:r w:rsidR="001B4159" w:rsidRPr="00056E21">
        <w:rPr>
          <w:rStyle w:val="a3"/>
          <w:rFonts w:ascii="Times New Roman" w:hAnsi="Times New Roman" w:cs="Times New Roman"/>
          <w:b w:val="0"/>
          <w:color w:val="auto"/>
          <w:sz w:val="24"/>
          <w:szCs w:val="24"/>
        </w:rPr>
        <w:t xml:space="preserve"> месяца, следующего за отчетным</w:t>
      </w:r>
      <w:r w:rsidRPr="00056E21">
        <w:rPr>
          <w:rFonts w:ascii="Times New Roman" w:hAnsi="Times New Roman" w:cs="Times New Roman"/>
          <w:b/>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1.14.2. Закрытие отчетного года производится</w:t>
      </w:r>
      <w:r w:rsidR="001B4159">
        <w:rPr>
          <w:rStyle w:val="a3"/>
          <w:rFonts w:ascii="Times New Roman" w:hAnsi="Times New Roman" w:cs="Times New Roman"/>
          <w:color w:val="auto"/>
          <w:sz w:val="24"/>
          <w:szCs w:val="24"/>
        </w:rPr>
        <w:t xml:space="preserve"> </w:t>
      </w:r>
      <w:r w:rsidR="001B4159" w:rsidRPr="00056E21">
        <w:rPr>
          <w:rStyle w:val="a3"/>
          <w:rFonts w:ascii="Times New Roman" w:hAnsi="Times New Roman" w:cs="Times New Roman"/>
          <w:b w:val="0"/>
          <w:color w:val="auto"/>
          <w:sz w:val="24"/>
          <w:szCs w:val="24"/>
        </w:rPr>
        <w:t>13</w:t>
      </w:r>
      <w:r w:rsidRPr="00056E21">
        <w:rPr>
          <w:rStyle w:val="a3"/>
          <w:rFonts w:ascii="Times New Roman" w:hAnsi="Times New Roman" w:cs="Times New Roman"/>
          <w:b w:val="0"/>
          <w:color w:val="auto"/>
          <w:sz w:val="24"/>
          <w:szCs w:val="24"/>
        </w:rPr>
        <w:t xml:space="preserve"> января года, следующего за отчетным</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1.14.3. При поступлении документов отчетного месяца в следующем месяце до даты закрытия месяца операции в бюджетном учете отражаются последним днем отчетного месяца. При поступлении документов отчетного месяца в следующем месяце после даты закрытия месяца операции в бюджетном учете отражаются датой поступления документов.</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1.14.4. При поступлении документов прошлого года в очередном году до закрытия отчетного года операции в бюджетном учете отражаются последним днем отчетного года. Если документы отчетного года поступили в период между датой закрытия отчетного года и датой принятия годовой бюджетной отчетности, то порядок отражения соответствующих фактов хозяйственной жизни согласовывается с органом, принимающим отчетность. При поступлении документов отчетного года после даты принятия годовой бюджетной отчетности операции отражаются как ошибки прошлых лет.</w:t>
      </w:r>
    </w:p>
    <w:p w:rsidR="00631005" w:rsidRPr="00645480" w:rsidRDefault="009A7AAD">
      <w:pPr>
        <w:rPr>
          <w:rFonts w:ascii="Times New Roman" w:hAnsi="Times New Roman" w:cs="Times New Roman"/>
          <w:sz w:val="24"/>
          <w:szCs w:val="24"/>
        </w:rPr>
      </w:pPr>
      <w:bookmarkStart w:id="15" w:name="sub_10115"/>
      <w:r w:rsidRPr="00645480">
        <w:rPr>
          <w:rFonts w:ascii="Times New Roman" w:hAnsi="Times New Roman" w:cs="Times New Roman"/>
          <w:sz w:val="24"/>
          <w:szCs w:val="24"/>
        </w:rPr>
        <w:t>1.15. Периодичность формирования Сведений об изменении остатков валюты баланса (</w:t>
      </w:r>
      <w:r w:rsidRPr="00645480">
        <w:rPr>
          <w:rStyle w:val="a4"/>
          <w:rFonts w:ascii="Times New Roman" w:hAnsi="Times New Roman" w:cs="Times New Roman"/>
          <w:color w:val="auto"/>
          <w:sz w:val="24"/>
          <w:szCs w:val="24"/>
        </w:rPr>
        <w:t>ф. 0503173</w:t>
      </w:r>
      <w:r w:rsidRPr="00645480">
        <w:rPr>
          <w:rFonts w:ascii="Times New Roman" w:hAnsi="Times New Roman" w:cs="Times New Roman"/>
          <w:sz w:val="24"/>
          <w:szCs w:val="24"/>
        </w:rPr>
        <w:t>) при выявлении и отражении в учете ошибок прошлых лет</w:t>
      </w:r>
      <w:r w:rsidRPr="00645480">
        <w:rPr>
          <w:rStyle w:val="a3"/>
          <w:rFonts w:ascii="Times New Roman" w:hAnsi="Times New Roman" w:cs="Times New Roman"/>
          <w:color w:val="auto"/>
          <w:sz w:val="24"/>
          <w:szCs w:val="24"/>
        </w:rPr>
        <w:t>:</w:t>
      </w:r>
    </w:p>
    <w:bookmarkEnd w:id="15"/>
    <w:p w:rsidR="00631005" w:rsidRPr="00056E21" w:rsidRDefault="009A7AAD">
      <w:pPr>
        <w:rPr>
          <w:rFonts w:ascii="Times New Roman" w:hAnsi="Times New Roman" w:cs="Times New Roman"/>
          <w:b/>
          <w:sz w:val="24"/>
          <w:szCs w:val="24"/>
        </w:rPr>
      </w:pPr>
      <w:r w:rsidRPr="00056E21">
        <w:rPr>
          <w:rStyle w:val="a3"/>
          <w:rFonts w:ascii="Times New Roman" w:hAnsi="Times New Roman" w:cs="Times New Roman"/>
          <w:b w:val="0"/>
          <w:color w:val="auto"/>
          <w:sz w:val="24"/>
          <w:szCs w:val="24"/>
        </w:rPr>
        <w:t>- по итогам месяца;</w:t>
      </w:r>
    </w:p>
    <w:p w:rsidR="00631005" w:rsidRPr="00056E21" w:rsidRDefault="009A7AAD">
      <w:pPr>
        <w:rPr>
          <w:rFonts w:ascii="Times New Roman" w:hAnsi="Times New Roman" w:cs="Times New Roman"/>
          <w:b/>
          <w:sz w:val="24"/>
          <w:szCs w:val="24"/>
        </w:rPr>
      </w:pPr>
      <w:r w:rsidRPr="00056E21">
        <w:rPr>
          <w:rStyle w:val="a3"/>
          <w:rFonts w:ascii="Times New Roman" w:hAnsi="Times New Roman" w:cs="Times New Roman"/>
          <w:b w:val="0"/>
          <w:color w:val="auto"/>
          <w:sz w:val="24"/>
          <w:szCs w:val="24"/>
        </w:rPr>
        <w:lastRenderedPageBreak/>
        <w:t>- при выявлении каждого факта ошибки прошлых лет</w:t>
      </w:r>
      <w:r w:rsidRPr="00056E21">
        <w:rPr>
          <w:rFonts w:ascii="Times New Roman" w:hAnsi="Times New Roman" w:cs="Times New Roman"/>
          <w:b/>
          <w:sz w:val="24"/>
          <w:szCs w:val="24"/>
        </w:rPr>
        <w:t>.</w:t>
      </w:r>
    </w:p>
    <w:p w:rsidR="00631005" w:rsidRPr="00645480" w:rsidRDefault="009A7AAD">
      <w:pPr>
        <w:pStyle w:val="1"/>
        <w:rPr>
          <w:rFonts w:ascii="Times New Roman" w:hAnsi="Times New Roman" w:cs="Times New Roman"/>
          <w:color w:val="auto"/>
          <w:sz w:val="24"/>
          <w:szCs w:val="24"/>
        </w:rPr>
      </w:pPr>
      <w:bookmarkStart w:id="16" w:name="sub_588675037"/>
      <w:r w:rsidRPr="00645480">
        <w:rPr>
          <w:rFonts w:ascii="Times New Roman" w:hAnsi="Times New Roman" w:cs="Times New Roman"/>
          <w:color w:val="auto"/>
          <w:sz w:val="24"/>
          <w:szCs w:val="24"/>
        </w:rPr>
        <w:t>2. Особенности ведения аналитического учета объектов бухгалтерского учета</w:t>
      </w:r>
    </w:p>
    <w:bookmarkEnd w:id="16"/>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Организация дополнительного аналитического учета формируется по следующим правилам:</w:t>
      </w:r>
    </w:p>
    <w:p w:rsidR="00631005" w:rsidRPr="00645480" w:rsidRDefault="009A7AAD">
      <w:pPr>
        <w:rPr>
          <w:rFonts w:ascii="Times New Roman" w:hAnsi="Times New Roman" w:cs="Times New Roman"/>
          <w:sz w:val="24"/>
          <w:szCs w:val="24"/>
        </w:rPr>
      </w:pPr>
      <w:bookmarkStart w:id="17" w:name="sub_588675283"/>
      <w:r w:rsidRPr="00645480">
        <w:rPr>
          <w:rFonts w:ascii="Times New Roman" w:hAnsi="Times New Roman" w:cs="Times New Roman"/>
          <w:sz w:val="24"/>
          <w:szCs w:val="24"/>
        </w:rPr>
        <w:t>2.1. Устанавливаются следующие особенности формирования аналитических кодов в номерах счетов (1-17 разряды):</w:t>
      </w:r>
    </w:p>
    <w:bookmarkEnd w:id="17"/>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2.1.1. В 5-17 разрядах счета </w:t>
      </w:r>
      <w:r w:rsidRPr="00645480">
        <w:rPr>
          <w:rStyle w:val="a3"/>
          <w:rFonts w:ascii="Times New Roman" w:hAnsi="Times New Roman" w:cs="Times New Roman"/>
          <w:color w:val="auto"/>
          <w:sz w:val="24"/>
          <w:szCs w:val="24"/>
        </w:rPr>
        <w:t>0 101 00 000</w:t>
      </w:r>
      <w:r w:rsidRPr="00645480">
        <w:rPr>
          <w:rFonts w:ascii="Times New Roman" w:hAnsi="Times New Roman" w:cs="Times New Roman"/>
          <w:sz w:val="24"/>
          <w:szCs w:val="24"/>
        </w:rPr>
        <w:t xml:space="preserve"> указываются составные части кодов бюджетной классификации</w:t>
      </w:r>
      <w:r w:rsidRPr="00645480">
        <w:rPr>
          <w:rStyle w:val="a3"/>
          <w:rFonts w:ascii="Times New Roman" w:hAnsi="Times New Roman" w:cs="Times New Roman"/>
          <w:color w:val="auto"/>
          <w:sz w:val="24"/>
          <w:szCs w:val="24"/>
        </w:rPr>
        <w:t>:</w:t>
      </w:r>
      <w:r w:rsidR="006F4680">
        <w:rPr>
          <w:rFonts w:ascii="Times New Roman" w:hAnsi="Times New Roman" w:cs="Times New Roman"/>
          <w:sz w:val="24"/>
          <w:szCs w:val="24"/>
        </w:rPr>
        <w:t xml:space="preserve"> </w:t>
      </w:r>
      <w:r w:rsidRPr="00645480">
        <w:rPr>
          <w:rStyle w:val="a3"/>
          <w:rFonts w:ascii="Times New Roman" w:hAnsi="Times New Roman" w:cs="Times New Roman"/>
          <w:color w:val="auto"/>
          <w:sz w:val="24"/>
          <w:szCs w:val="24"/>
        </w:rPr>
        <w:t>- согласно кодам, по которым получено (приобретено) имущество</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2.1.2. В 5-17 разрядах счета </w:t>
      </w:r>
      <w:r w:rsidRPr="00645480">
        <w:rPr>
          <w:rStyle w:val="a3"/>
          <w:rFonts w:ascii="Times New Roman" w:hAnsi="Times New Roman" w:cs="Times New Roman"/>
          <w:color w:val="auto"/>
          <w:sz w:val="24"/>
          <w:szCs w:val="24"/>
        </w:rPr>
        <w:t>0 102 00 000</w:t>
      </w:r>
      <w:r w:rsidRPr="00645480">
        <w:rPr>
          <w:rFonts w:ascii="Times New Roman" w:hAnsi="Times New Roman" w:cs="Times New Roman"/>
          <w:sz w:val="24"/>
          <w:szCs w:val="24"/>
        </w:rPr>
        <w:t xml:space="preserve"> указываются составные части кодов бюджетной классификации</w:t>
      </w:r>
      <w:r w:rsidRPr="00645480">
        <w:rPr>
          <w:rStyle w:val="a3"/>
          <w:rFonts w:ascii="Times New Roman" w:hAnsi="Times New Roman" w:cs="Times New Roman"/>
          <w:color w:val="auto"/>
          <w:sz w:val="24"/>
          <w:szCs w:val="24"/>
        </w:rPr>
        <w:t>:</w:t>
      </w:r>
      <w:r w:rsidR="006F4680">
        <w:rPr>
          <w:rFonts w:ascii="Times New Roman" w:hAnsi="Times New Roman" w:cs="Times New Roman"/>
          <w:sz w:val="24"/>
          <w:szCs w:val="24"/>
        </w:rPr>
        <w:t xml:space="preserve"> </w:t>
      </w:r>
      <w:r w:rsidRPr="00645480">
        <w:rPr>
          <w:rStyle w:val="a3"/>
          <w:rFonts w:ascii="Times New Roman" w:hAnsi="Times New Roman" w:cs="Times New Roman"/>
          <w:color w:val="auto"/>
          <w:sz w:val="24"/>
          <w:szCs w:val="24"/>
        </w:rPr>
        <w:t>- согласно кодам, по которым получено (приобретено) имущество</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2.1.3. В 5-17 разрядах счета </w:t>
      </w:r>
      <w:r w:rsidRPr="00645480">
        <w:rPr>
          <w:rStyle w:val="a3"/>
          <w:rFonts w:ascii="Times New Roman" w:hAnsi="Times New Roman" w:cs="Times New Roman"/>
          <w:color w:val="auto"/>
          <w:sz w:val="24"/>
          <w:szCs w:val="24"/>
        </w:rPr>
        <w:t>0 103 00 000</w:t>
      </w:r>
      <w:r w:rsidRPr="00645480">
        <w:rPr>
          <w:rFonts w:ascii="Times New Roman" w:hAnsi="Times New Roman" w:cs="Times New Roman"/>
          <w:sz w:val="24"/>
          <w:szCs w:val="24"/>
        </w:rPr>
        <w:t xml:space="preserve"> указываются составные части кодов бюджетной классификации</w:t>
      </w:r>
      <w:r w:rsidRPr="00645480">
        <w:rPr>
          <w:rStyle w:val="a3"/>
          <w:rFonts w:ascii="Times New Roman" w:hAnsi="Times New Roman" w:cs="Times New Roman"/>
          <w:color w:val="auto"/>
          <w:sz w:val="24"/>
          <w:szCs w:val="24"/>
        </w:rPr>
        <w:t>:</w:t>
      </w:r>
      <w:r w:rsidR="006F4680">
        <w:rPr>
          <w:rFonts w:ascii="Times New Roman" w:hAnsi="Times New Roman" w:cs="Times New Roman"/>
          <w:sz w:val="24"/>
          <w:szCs w:val="24"/>
        </w:rPr>
        <w:t xml:space="preserve"> </w:t>
      </w:r>
      <w:r w:rsidRPr="00645480">
        <w:rPr>
          <w:rStyle w:val="a3"/>
          <w:rFonts w:ascii="Times New Roman" w:hAnsi="Times New Roman" w:cs="Times New Roman"/>
          <w:color w:val="auto"/>
          <w:sz w:val="24"/>
          <w:szCs w:val="24"/>
        </w:rPr>
        <w:t>- согласно кодам, по которым получено (приобретено) имущество</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2.1.4. В 5-17 разрядах счета </w:t>
      </w:r>
      <w:r w:rsidRPr="00645480">
        <w:rPr>
          <w:rStyle w:val="a3"/>
          <w:rFonts w:ascii="Times New Roman" w:hAnsi="Times New Roman" w:cs="Times New Roman"/>
          <w:color w:val="auto"/>
          <w:sz w:val="24"/>
          <w:szCs w:val="24"/>
        </w:rPr>
        <w:t>0 104 00 000</w:t>
      </w:r>
      <w:r w:rsidRPr="00645480">
        <w:rPr>
          <w:rFonts w:ascii="Times New Roman" w:hAnsi="Times New Roman" w:cs="Times New Roman"/>
          <w:sz w:val="24"/>
          <w:szCs w:val="24"/>
        </w:rPr>
        <w:t xml:space="preserve"> указываются составные части кодов бюджетной классификации</w:t>
      </w:r>
      <w:r w:rsidRPr="00645480">
        <w:rPr>
          <w:rStyle w:val="a3"/>
          <w:rFonts w:ascii="Times New Roman" w:hAnsi="Times New Roman" w:cs="Times New Roman"/>
          <w:color w:val="auto"/>
          <w:sz w:val="24"/>
          <w:szCs w:val="24"/>
        </w:rPr>
        <w:t>:</w:t>
      </w:r>
      <w:r w:rsidR="006F4680">
        <w:rPr>
          <w:rFonts w:ascii="Times New Roman" w:hAnsi="Times New Roman" w:cs="Times New Roman"/>
          <w:sz w:val="24"/>
          <w:szCs w:val="24"/>
        </w:rPr>
        <w:t xml:space="preserve"> </w:t>
      </w:r>
      <w:r w:rsidRPr="00645480">
        <w:rPr>
          <w:rStyle w:val="a3"/>
          <w:rFonts w:ascii="Times New Roman" w:hAnsi="Times New Roman" w:cs="Times New Roman"/>
          <w:color w:val="auto"/>
          <w:sz w:val="24"/>
          <w:szCs w:val="24"/>
        </w:rPr>
        <w:t>- согласно кодам, по которым получено (приобретено) имущество</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2.1.5. В 5-17 разрядах счета </w:t>
      </w:r>
      <w:r w:rsidRPr="00645480">
        <w:rPr>
          <w:rStyle w:val="a3"/>
          <w:rFonts w:ascii="Times New Roman" w:hAnsi="Times New Roman" w:cs="Times New Roman"/>
          <w:color w:val="auto"/>
          <w:sz w:val="24"/>
          <w:szCs w:val="24"/>
        </w:rPr>
        <w:t>0 105 00 000</w:t>
      </w:r>
      <w:r w:rsidRPr="00645480">
        <w:rPr>
          <w:rFonts w:ascii="Times New Roman" w:hAnsi="Times New Roman" w:cs="Times New Roman"/>
          <w:sz w:val="24"/>
          <w:szCs w:val="24"/>
        </w:rPr>
        <w:t xml:space="preserve"> указываются составные части кодов бюджетной классификации</w:t>
      </w:r>
      <w:r w:rsidR="006F4680">
        <w:rPr>
          <w:rFonts w:ascii="Times New Roman" w:hAnsi="Times New Roman" w:cs="Times New Roman"/>
          <w:sz w:val="24"/>
          <w:szCs w:val="24"/>
        </w:rPr>
        <w:t xml:space="preserve"> </w:t>
      </w:r>
      <w:r w:rsidRPr="00645480">
        <w:rPr>
          <w:rStyle w:val="a3"/>
          <w:rFonts w:ascii="Times New Roman" w:hAnsi="Times New Roman" w:cs="Times New Roman"/>
          <w:color w:val="auto"/>
          <w:sz w:val="24"/>
          <w:szCs w:val="24"/>
        </w:rPr>
        <w:t>- согласно кодам, по которым получено (приобретено) имущество</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2.1.6. В 5-17 разрядах счета </w:t>
      </w:r>
      <w:r w:rsidRPr="00645480">
        <w:rPr>
          <w:rStyle w:val="a3"/>
          <w:rFonts w:ascii="Times New Roman" w:hAnsi="Times New Roman" w:cs="Times New Roman"/>
          <w:color w:val="auto"/>
          <w:sz w:val="24"/>
          <w:szCs w:val="24"/>
        </w:rPr>
        <w:t>0 108 00 000</w:t>
      </w:r>
      <w:r w:rsidRPr="00645480">
        <w:rPr>
          <w:rFonts w:ascii="Times New Roman" w:hAnsi="Times New Roman" w:cs="Times New Roman"/>
          <w:sz w:val="24"/>
          <w:szCs w:val="24"/>
        </w:rPr>
        <w:t xml:space="preserve"> указываются составные части кодов бюджетной классификации</w:t>
      </w:r>
      <w:r w:rsidRPr="00645480">
        <w:rPr>
          <w:rStyle w:val="a3"/>
          <w:rFonts w:ascii="Times New Roman" w:hAnsi="Times New Roman" w:cs="Times New Roman"/>
          <w:color w:val="auto"/>
          <w:sz w:val="24"/>
          <w:szCs w:val="24"/>
        </w:rPr>
        <w:t>:</w:t>
      </w:r>
      <w:r w:rsidR="006F4680">
        <w:rPr>
          <w:rFonts w:ascii="Times New Roman" w:hAnsi="Times New Roman" w:cs="Times New Roman"/>
          <w:sz w:val="24"/>
          <w:szCs w:val="24"/>
        </w:rPr>
        <w:t xml:space="preserve"> </w:t>
      </w:r>
      <w:r w:rsidRPr="00645480">
        <w:rPr>
          <w:rStyle w:val="a3"/>
          <w:rFonts w:ascii="Times New Roman" w:hAnsi="Times New Roman" w:cs="Times New Roman"/>
          <w:color w:val="auto"/>
          <w:sz w:val="24"/>
          <w:szCs w:val="24"/>
        </w:rPr>
        <w:t>- согласно кодам, по которым получено (приобретено) имущество</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2.1.7. В 5-17 разрядах счета </w:t>
      </w:r>
      <w:r w:rsidRPr="00645480">
        <w:rPr>
          <w:rStyle w:val="a3"/>
          <w:rFonts w:ascii="Times New Roman" w:hAnsi="Times New Roman" w:cs="Times New Roman"/>
          <w:color w:val="auto"/>
          <w:sz w:val="24"/>
          <w:szCs w:val="24"/>
        </w:rPr>
        <w:t>0 111 00 000</w:t>
      </w:r>
      <w:r w:rsidRPr="00645480">
        <w:rPr>
          <w:rFonts w:ascii="Times New Roman" w:hAnsi="Times New Roman" w:cs="Times New Roman"/>
          <w:sz w:val="24"/>
          <w:szCs w:val="24"/>
        </w:rPr>
        <w:t xml:space="preserve"> указываются составные части кодов бюджетной классификации</w:t>
      </w:r>
      <w:r w:rsidRPr="00645480">
        <w:rPr>
          <w:rStyle w:val="a3"/>
          <w:rFonts w:ascii="Times New Roman" w:hAnsi="Times New Roman" w:cs="Times New Roman"/>
          <w:color w:val="auto"/>
          <w:sz w:val="24"/>
          <w:szCs w:val="24"/>
        </w:rPr>
        <w:t>:</w:t>
      </w:r>
      <w:r w:rsidR="006F4680">
        <w:rPr>
          <w:rFonts w:ascii="Times New Roman" w:hAnsi="Times New Roman" w:cs="Times New Roman"/>
          <w:sz w:val="24"/>
          <w:szCs w:val="24"/>
        </w:rPr>
        <w:t xml:space="preserve"> </w:t>
      </w:r>
      <w:r w:rsidRPr="00645480">
        <w:rPr>
          <w:rStyle w:val="a3"/>
          <w:rFonts w:ascii="Times New Roman" w:hAnsi="Times New Roman" w:cs="Times New Roman"/>
          <w:color w:val="auto"/>
          <w:sz w:val="24"/>
          <w:szCs w:val="24"/>
        </w:rPr>
        <w:t>- согласно кодам, по которым получено имущество</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2.1.8. В 5-17 разрядах счета </w:t>
      </w:r>
      <w:r w:rsidRPr="00645480">
        <w:rPr>
          <w:rStyle w:val="a3"/>
          <w:rFonts w:ascii="Times New Roman" w:hAnsi="Times New Roman" w:cs="Times New Roman"/>
          <w:color w:val="auto"/>
          <w:sz w:val="24"/>
          <w:szCs w:val="24"/>
        </w:rPr>
        <w:t>0 113 00 000</w:t>
      </w:r>
      <w:r w:rsidRPr="00645480">
        <w:rPr>
          <w:rFonts w:ascii="Times New Roman" w:hAnsi="Times New Roman" w:cs="Times New Roman"/>
          <w:sz w:val="24"/>
          <w:szCs w:val="24"/>
        </w:rPr>
        <w:t xml:space="preserve"> указываются составные части кодов бюджетной классификации</w:t>
      </w:r>
      <w:r w:rsidRPr="00645480">
        <w:rPr>
          <w:rStyle w:val="a3"/>
          <w:rFonts w:ascii="Times New Roman" w:hAnsi="Times New Roman" w:cs="Times New Roman"/>
          <w:color w:val="auto"/>
          <w:sz w:val="24"/>
          <w:szCs w:val="24"/>
        </w:rPr>
        <w:t>:</w:t>
      </w:r>
      <w:r w:rsidR="006F4680">
        <w:rPr>
          <w:rFonts w:ascii="Times New Roman" w:hAnsi="Times New Roman" w:cs="Times New Roman"/>
          <w:sz w:val="24"/>
          <w:szCs w:val="24"/>
        </w:rPr>
        <w:t xml:space="preserve"> </w:t>
      </w:r>
      <w:r w:rsidRPr="00645480">
        <w:rPr>
          <w:rStyle w:val="a3"/>
          <w:rFonts w:ascii="Times New Roman" w:hAnsi="Times New Roman" w:cs="Times New Roman"/>
          <w:color w:val="auto"/>
          <w:sz w:val="24"/>
          <w:szCs w:val="24"/>
        </w:rPr>
        <w:t>- согласно кодам, по которым получено имущество</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2.1.9. В 5-17 разрядах счета </w:t>
      </w:r>
      <w:r w:rsidRPr="00645480">
        <w:rPr>
          <w:rStyle w:val="a3"/>
          <w:rFonts w:ascii="Times New Roman" w:hAnsi="Times New Roman" w:cs="Times New Roman"/>
          <w:color w:val="auto"/>
          <w:sz w:val="24"/>
          <w:szCs w:val="24"/>
        </w:rPr>
        <w:t>0 114 00 000</w:t>
      </w:r>
      <w:r w:rsidRPr="00645480">
        <w:rPr>
          <w:rFonts w:ascii="Times New Roman" w:hAnsi="Times New Roman" w:cs="Times New Roman"/>
          <w:sz w:val="24"/>
          <w:szCs w:val="24"/>
        </w:rPr>
        <w:t xml:space="preserve"> указываются 5-17 разряды счетов </w:t>
      </w:r>
      <w:r w:rsidRPr="00645480">
        <w:rPr>
          <w:rStyle w:val="a3"/>
          <w:rFonts w:ascii="Times New Roman" w:hAnsi="Times New Roman" w:cs="Times New Roman"/>
          <w:color w:val="auto"/>
          <w:sz w:val="24"/>
          <w:szCs w:val="24"/>
        </w:rPr>
        <w:t>учета нефинансовых активов, в отношении которых начислен убыток от обесценения.</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2.1.10. В 5-17 разрядах счета </w:t>
      </w:r>
      <w:r w:rsidRPr="00645480">
        <w:rPr>
          <w:rStyle w:val="a3"/>
          <w:rFonts w:ascii="Times New Roman" w:hAnsi="Times New Roman" w:cs="Times New Roman"/>
          <w:color w:val="auto"/>
          <w:sz w:val="24"/>
          <w:szCs w:val="24"/>
        </w:rPr>
        <w:t>0 201 35 000</w:t>
      </w:r>
      <w:r w:rsidRPr="00645480">
        <w:rPr>
          <w:rFonts w:ascii="Times New Roman" w:hAnsi="Times New Roman" w:cs="Times New Roman"/>
          <w:sz w:val="24"/>
          <w:szCs w:val="24"/>
        </w:rPr>
        <w:t xml:space="preserve"> указываются составные части кодов бюджетной классификации</w:t>
      </w:r>
      <w:r w:rsidRPr="00645480">
        <w:rPr>
          <w:rStyle w:val="a3"/>
          <w:rFonts w:ascii="Times New Roman" w:hAnsi="Times New Roman" w:cs="Times New Roman"/>
          <w:color w:val="auto"/>
          <w:sz w:val="24"/>
          <w:szCs w:val="24"/>
        </w:rPr>
        <w:t>:</w:t>
      </w:r>
      <w:r w:rsidR="006F4680">
        <w:rPr>
          <w:rFonts w:ascii="Times New Roman" w:hAnsi="Times New Roman" w:cs="Times New Roman"/>
          <w:sz w:val="24"/>
          <w:szCs w:val="24"/>
        </w:rPr>
        <w:t xml:space="preserve"> </w:t>
      </w:r>
      <w:r w:rsidRPr="00645480">
        <w:rPr>
          <w:rStyle w:val="a3"/>
          <w:rFonts w:ascii="Times New Roman" w:hAnsi="Times New Roman" w:cs="Times New Roman"/>
          <w:color w:val="auto"/>
          <w:sz w:val="24"/>
          <w:szCs w:val="24"/>
        </w:rPr>
        <w:t>- согласно кодам, по которым получено (приобретено) имущество</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2.1.11. В 1 - 17 разрядах счета 0 204</w:t>
      </w:r>
      <w:r w:rsidRPr="00645480">
        <w:rPr>
          <w:rStyle w:val="a3"/>
          <w:rFonts w:ascii="Times New Roman" w:hAnsi="Times New Roman" w:cs="Times New Roman"/>
          <w:color w:val="auto"/>
          <w:sz w:val="24"/>
          <w:szCs w:val="24"/>
        </w:rPr>
        <w:t> </w:t>
      </w:r>
      <w:r w:rsidRPr="00645480">
        <w:rPr>
          <w:rFonts w:ascii="Times New Roman" w:hAnsi="Times New Roman" w:cs="Times New Roman"/>
          <w:sz w:val="24"/>
          <w:szCs w:val="24"/>
        </w:rPr>
        <w:t>00 000 указываются составные части кодов бюджетной классификации</w:t>
      </w:r>
      <w:r w:rsidRPr="00645480">
        <w:rPr>
          <w:rStyle w:val="a3"/>
          <w:rFonts w:ascii="Times New Roman" w:hAnsi="Times New Roman" w:cs="Times New Roman"/>
          <w:color w:val="auto"/>
          <w:sz w:val="24"/>
          <w:szCs w:val="24"/>
        </w:rPr>
        <w:t>:</w:t>
      </w:r>
      <w:r w:rsidR="006F4680">
        <w:rPr>
          <w:rFonts w:ascii="Times New Roman" w:hAnsi="Times New Roman" w:cs="Times New Roman"/>
          <w:sz w:val="24"/>
          <w:szCs w:val="24"/>
        </w:rPr>
        <w:t xml:space="preserve"> </w:t>
      </w:r>
      <w:r w:rsidRPr="00645480">
        <w:rPr>
          <w:rStyle w:val="a3"/>
          <w:rFonts w:ascii="Times New Roman" w:hAnsi="Times New Roman" w:cs="Times New Roman"/>
          <w:color w:val="auto"/>
          <w:sz w:val="24"/>
          <w:szCs w:val="24"/>
        </w:rPr>
        <w:t>- согласно целевому назначению выделенных средств</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2.1.12. В 15 - 17 разрядах счета 0 401 60 000, а также в 5-14 разрядах корреспондирующего с ним счета 0 401 20 2ХХ указываются составные части кодов бюджетной классификации</w:t>
      </w:r>
      <w:r w:rsidRPr="00645480">
        <w:rPr>
          <w:rStyle w:val="a3"/>
          <w:rFonts w:ascii="Times New Roman" w:hAnsi="Times New Roman" w:cs="Times New Roman"/>
          <w:color w:val="auto"/>
          <w:sz w:val="24"/>
          <w:szCs w:val="24"/>
        </w:rPr>
        <w:t>:</w:t>
      </w:r>
    </w:p>
    <w:p w:rsidR="00631005" w:rsidRPr="00645480" w:rsidRDefault="009A7AAD">
      <w:pPr>
        <w:rPr>
          <w:rFonts w:ascii="Times New Roman" w:hAnsi="Times New Roman" w:cs="Times New Roman"/>
          <w:sz w:val="24"/>
          <w:szCs w:val="24"/>
        </w:rPr>
      </w:pPr>
      <w:r w:rsidRPr="00645480">
        <w:rPr>
          <w:rStyle w:val="a3"/>
          <w:rFonts w:ascii="Times New Roman" w:hAnsi="Times New Roman" w:cs="Times New Roman"/>
          <w:color w:val="auto"/>
          <w:sz w:val="24"/>
          <w:szCs w:val="24"/>
        </w:rPr>
        <w:t>- согласно целевому назначению соответствующих обязательств</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2.1.13. В 15 - 17 разрядах счета 0 201 00 000 (за исключением счета 0 201 35 000) указывается</w:t>
      </w:r>
      <w:r w:rsidRPr="00645480">
        <w:rPr>
          <w:rStyle w:val="a3"/>
          <w:rFonts w:ascii="Times New Roman" w:hAnsi="Times New Roman" w:cs="Times New Roman"/>
          <w:color w:val="auto"/>
          <w:sz w:val="24"/>
          <w:szCs w:val="24"/>
        </w:rPr>
        <w:t>:</w:t>
      </w:r>
    </w:p>
    <w:p w:rsidR="00631005" w:rsidRPr="00645480" w:rsidRDefault="009A7AAD">
      <w:pPr>
        <w:rPr>
          <w:rFonts w:ascii="Times New Roman" w:hAnsi="Times New Roman" w:cs="Times New Roman"/>
          <w:sz w:val="24"/>
          <w:szCs w:val="24"/>
        </w:rPr>
      </w:pPr>
      <w:r w:rsidRPr="00645480">
        <w:rPr>
          <w:rStyle w:val="a3"/>
          <w:rFonts w:ascii="Times New Roman" w:hAnsi="Times New Roman" w:cs="Times New Roman"/>
          <w:color w:val="auto"/>
          <w:sz w:val="24"/>
          <w:szCs w:val="24"/>
        </w:rPr>
        <w:t>- код 510 (по дебету счета), код 610 (по кредиту счета)</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2.1.14. В 15 - 17 разрядах счета 0 209 81 000 указывается</w:t>
      </w:r>
      <w:r w:rsidRPr="00645480">
        <w:rPr>
          <w:rStyle w:val="a3"/>
          <w:rFonts w:ascii="Times New Roman" w:hAnsi="Times New Roman" w:cs="Times New Roman"/>
          <w:color w:val="auto"/>
          <w:sz w:val="24"/>
          <w:szCs w:val="24"/>
        </w:rPr>
        <w:t>:</w:t>
      </w:r>
    </w:p>
    <w:p w:rsidR="00631005" w:rsidRPr="00645480" w:rsidRDefault="009A7AAD">
      <w:pPr>
        <w:rPr>
          <w:rFonts w:ascii="Times New Roman" w:hAnsi="Times New Roman" w:cs="Times New Roman"/>
          <w:sz w:val="24"/>
          <w:szCs w:val="24"/>
        </w:rPr>
      </w:pPr>
      <w:r w:rsidRPr="00645480">
        <w:rPr>
          <w:rStyle w:val="a3"/>
          <w:rFonts w:ascii="Times New Roman" w:hAnsi="Times New Roman" w:cs="Times New Roman"/>
          <w:color w:val="auto"/>
          <w:sz w:val="24"/>
          <w:szCs w:val="24"/>
        </w:rPr>
        <w:t>- код 510;</w:t>
      </w:r>
      <w:r w:rsidR="00056E21">
        <w:rPr>
          <w:rFonts w:ascii="Times New Roman" w:hAnsi="Times New Roman" w:cs="Times New Roman"/>
          <w:sz w:val="24"/>
          <w:szCs w:val="24"/>
        </w:rPr>
        <w:t xml:space="preserve">  </w:t>
      </w:r>
      <w:r w:rsidRPr="00645480">
        <w:rPr>
          <w:rStyle w:val="a3"/>
          <w:rFonts w:ascii="Times New Roman" w:hAnsi="Times New Roman" w:cs="Times New Roman"/>
          <w:color w:val="auto"/>
          <w:sz w:val="24"/>
          <w:szCs w:val="24"/>
        </w:rPr>
        <w:t>- код 610</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2.1.15. В 1 - 17 разрядах счетов 0 304 06 000, 0 304 66 000, 0 304 76 000, 0 304 86 000, 0 304 96 000 указываются</w:t>
      </w:r>
      <w:r w:rsidRPr="00645480">
        <w:rPr>
          <w:rStyle w:val="a3"/>
          <w:rFonts w:ascii="Times New Roman" w:hAnsi="Times New Roman" w:cs="Times New Roman"/>
          <w:color w:val="auto"/>
          <w:sz w:val="24"/>
          <w:szCs w:val="24"/>
        </w:rPr>
        <w:t>:</w:t>
      </w:r>
      <w:r w:rsidR="006F4680">
        <w:rPr>
          <w:rFonts w:ascii="Times New Roman" w:hAnsi="Times New Roman" w:cs="Times New Roman"/>
          <w:sz w:val="24"/>
          <w:szCs w:val="24"/>
        </w:rPr>
        <w:t xml:space="preserve"> </w:t>
      </w:r>
      <w:r w:rsidRPr="00645480">
        <w:rPr>
          <w:rStyle w:val="a3"/>
          <w:rFonts w:ascii="Times New Roman" w:hAnsi="Times New Roman" w:cs="Times New Roman"/>
          <w:color w:val="auto"/>
          <w:sz w:val="24"/>
          <w:szCs w:val="24"/>
        </w:rPr>
        <w:t>- нул</w:t>
      </w:r>
      <w:r w:rsidR="006F4680">
        <w:rPr>
          <w:rStyle w:val="a3"/>
          <w:rFonts w:ascii="Times New Roman" w:hAnsi="Times New Roman" w:cs="Times New Roman"/>
          <w:color w:val="auto"/>
          <w:sz w:val="24"/>
          <w:szCs w:val="24"/>
        </w:rPr>
        <w:t>и</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2.1.16. Порядок формирования 1-17 разрядов счета 1 304 04 ХХХ при внутриведомственных расчетах по доходам бюджета у администратора доходов бюджета (получателя бюджетных средств), осуществляющего отдельные полномочия по начислению и учету платежей в бюджет:</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в 1 - 14 разрядах отражаются нули;</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в 15 - 17 разрядах указывается КВР 802.</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2.1.17. Порядок формирования 1-17 разрядов счета 1 304 04 ХХХ при внутриведомственных расчетах по доходам бюджета у администратора доходов бюджета, осуществляющего отдельные полномочия по администрированию кассовых поступлений:</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в 1 - 14 разрядах отражаются нули;</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в 15 - 17 разрядах указывается АнКВД 192.</w:t>
      </w:r>
    </w:p>
    <w:p w:rsidR="00631005" w:rsidRPr="004946D9" w:rsidRDefault="009A7AAD">
      <w:pPr>
        <w:rPr>
          <w:rFonts w:ascii="Times New Roman" w:hAnsi="Times New Roman" w:cs="Times New Roman"/>
          <w:b/>
          <w:sz w:val="24"/>
          <w:szCs w:val="24"/>
        </w:rPr>
      </w:pPr>
      <w:r w:rsidRPr="00645480">
        <w:rPr>
          <w:rFonts w:ascii="Times New Roman" w:hAnsi="Times New Roman" w:cs="Times New Roman"/>
          <w:sz w:val="24"/>
          <w:szCs w:val="24"/>
        </w:rPr>
        <w:t xml:space="preserve">2.1.18. Иные требования для счета (счетов) по раскрытию информации путем замены </w:t>
      </w:r>
      <w:r w:rsidR="00645480">
        <w:rPr>
          <w:rFonts w:ascii="Times New Roman" w:hAnsi="Times New Roman" w:cs="Times New Roman"/>
          <w:sz w:val="24"/>
          <w:szCs w:val="24"/>
        </w:rPr>
        <w:t>«</w:t>
      </w:r>
      <w:r w:rsidRPr="00645480">
        <w:rPr>
          <w:rFonts w:ascii="Times New Roman" w:hAnsi="Times New Roman" w:cs="Times New Roman"/>
          <w:sz w:val="24"/>
          <w:szCs w:val="24"/>
        </w:rPr>
        <w:t>0</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в аналитическом коде номере счета на иное значение, установленные требованиями</w:t>
      </w:r>
      <w:r w:rsidRPr="00645480">
        <w:rPr>
          <w:rStyle w:val="a3"/>
          <w:rFonts w:ascii="Times New Roman" w:hAnsi="Times New Roman" w:cs="Times New Roman"/>
          <w:color w:val="auto"/>
          <w:sz w:val="24"/>
          <w:szCs w:val="24"/>
        </w:rPr>
        <w:t xml:space="preserve"> </w:t>
      </w:r>
      <w:r w:rsidRPr="004946D9">
        <w:rPr>
          <w:rStyle w:val="a3"/>
          <w:rFonts w:ascii="Times New Roman" w:hAnsi="Times New Roman" w:cs="Times New Roman"/>
          <w:b w:val="0"/>
          <w:color w:val="auto"/>
          <w:sz w:val="24"/>
          <w:szCs w:val="24"/>
        </w:rPr>
        <w:t>главного администратора бюджетных средств</w:t>
      </w:r>
      <w:r w:rsidRPr="004946D9">
        <w:rPr>
          <w:rFonts w:ascii="Times New Roman" w:hAnsi="Times New Roman" w:cs="Times New Roman"/>
          <w:b/>
          <w:sz w:val="24"/>
          <w:szCs w:val="24"/>
        </w:rPr>
        <w:t>.</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19</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Концептуальные основы</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п. 2</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162н, </w:t>
      </w:r>
      <w:r w:rsidRPr="00645480">
        <w:rPr>
          <w:rStyle w:val="a4"/>
          <w:rFonts w:ascii="Times New Roman" w:hAnsi="Times New Roman" w:cs="Times New Roman"/>
          <w:color w:val="auto"/>
          <w:sz w:val="24"/>
          <w:szCs w:val="24"/>
        </w:rPr>
        <w:t>письмо</w:t>
      </w:r>
      <w:r w:rsidRPr="00645480">
        <w:rPr>
          <w:rFonts w:ascii="Times New Roman" w:hAnsi="Times New Roman" w:cs="Times New Roman"/>
          <w:sz w:val="24"/>
          <w:szCs w:val="24"/>
        </w:rPr>
        <w:t xml:space="preserve"> Минфина России от 27.09.2022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02-07-07/93188)</w:t>
      </w:r>
    </w:p>
    <w:p w:rsidR="00631005" w:rsidRPr="00645480" w:rsidRDefault="009A7AAD">
      <w:pPr>
        <w:rPr>
          <w:rFonts w:ascii="Times New Roman" w:hAnsi="Times New Roman" w:cs="Times New Roman"/>
          <w:sz w:val="24"/>
          <w:szCs w:val="24"/>
        </w:rPr>
      </w:pPr>
      <w:bookmarkStart w:id="18" w:name="sub_222"/>
      <w:r w:rsidRPr="00645480">
        <w:rPr>
          <w:rFonts w:ascii="Times New Roman" w:hAnsi="Times New Roman" w:cs="Times New Roman"/>
          <w:sz w:val="24"/>
          <w:szCs w:val="24"/>
        </w:rPr>
        <w:t xml:space="preserve">2.2. При безвозмездном получении имущества, в том числе от организаций бюджетной сферы, поступившие нефинансовые активы отражаются с указанием в 1-4 разрядах счетов аналитического учета кодов раздела и подраздела классификации расходов исходя из функций </w:t>
      </w:r>
      <w:r w:rsidRPr="00645480">
        <w:rPr>
          <w:rFonts w:ascii="Times New Roman" w:hAnsi="Times New Roman" w:cs="Times New Roman"/>
          <w:sz w:val="24"/>
          <w:szCs w:val="24"/>
        </w:rPr>
        <w:lastRenderedPageBreak/>
        <w:t>(услуг), в которых они подлежат использованию.</w:t>
      </w:r>
    </w:p>
    <w:bookmarkEnd w:id="18"/>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письма Минфина России </w:t>
      </w:r>
      <w:r w:rsidRPr="00645480">
        <w:rPr>
          <w:rStyle w:val="a4"/>
          <w:rFonts w:ascii="Times New Roman" w:hAnsi="Times New Roman" w:cs="Times New Roman"/>
          <w:color w:val="auto"/>
          <w:sz w:val="24"/>
          <w:szCs w:val="24"/>
        </w:rPr>
        <w:t xml:space="preserve">от 02.11.2016 </w:t>
      </w:r>
      <w:r w:rsidR="00645480">
        <w:rPr>
          <w:rStyle w:val="a4"/>
          <w:rFonts w:ascii="Times New Roman" w:hAnsi="Times New Roman" w:cs="Times New Roman"/>
          <w:color w:val="auto"/>
          <w:sz w:val="24"/>
          <w:szCs w:val="24"/>
        </w:rPr>
        <w:t>№</w:t>
      </w:r>
      <w:r w:rsidRPr="00645480">
        <w:rPr>
          <w:rStyle w:val="a4"/>
          <w:rFonts w:ascii="Times New Roman" w:hAnsi="Times New Roman" w:cs="Times New Roman"/>
          <w:color w:val="auto"/>
          <w:sz w:val="24"/>
          <w:szCs w:val="24"/>
        </w:rPr>
        <w:t> 02-07-05/64116</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 xml:space="preserve">от 08.07.2016 </w:t>
      </w:r>
      <w:r w:rsidR="00645480">
        <w:rPr>
          <w:rStyle w:val="a4"/>
          <w:rFonts w:ascii="Times New Roman" w:hAnsi="Times New Roman" w:cs="Times New Roman"/>
          <w:color w:val="auto"/>
          <w:sz w:val="24"/>
          <w:szCs w:val="24"/>
        </w:rPr>
        <w:t>№</w:t>
      </w:r>
      <w:r w:rsidRPr="00645480">
        <w:rPr>
          <w:rStyle w:val="a4"/>
          <w:rFonts w:ascii="Times New Roman" w:hAnsi="Times New Roman" w:cs="Times New Roman"/>
          <w:color w:val="auto"/>
          <w:sz w:val="24"/>
          <w:szCs w:val="24"/>
        </w:rPr>
        <w:t> 09-04-07/40283</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 xml:space="preserve">от 17.10.2011 </w:t>
      </w:r>
      <w:r w:rsidR="00645480">
        <w:rPr>
          <w:rStyle w:val="a4"/>
          <w:rFonts w:ascii="Times New Roman" w:hAnsi="Times New Roman" w:cs="Times New Roman"/>
          <w:color w:val="auto"/>
          <w:sz w:val="24"/>
          <w:szCs w:val="24"/>
        </w:rPr>
        <w:t>№</w:t>
      </w:r>
      <w:r w:rsidRPr="00645480">
        <w:rPr>
          <w:rStyle w:val="a4"/>
          <w:rFonts w:ascii="Times New Roman" w:hAnsi="Times New Roman" w:cs="Times New Roman"/>
          <w:color w:val="auto"/>
          <w:sz w:val="24"/>
          <w:szCs w:val="24"/>
        </w:rPr>
        <w:t> 02-03-09/4607</w:t>
      </w:r>
      <w:r w:rsidRPr="00645480">
        <w:rPr>
          <w:rFonts w:ascii="Times New Roman" w:hAnsi="Times New Roman" w:cs="Times New Roman"/>
          <w:sz w:val="24"/>
          <w:szCs w:val="24"/>
        </w:rPr>
        <w:t>)</w:t>
      </w:r>
    </w:p>
    <w:p w:rsidR="00631005" w:rsidRPr="00056E21" w:rsidRDefault="00B6387D">
      <w:pPr>
        <w:rPr>
          <w:rFonts w:ascii="Times New Roman" w:hAnsi="Times New Roman" w:cs="Times New Roman"/>
          <w:b/>
          <w:sz w:val="24"/>
          <w:szCs w:val="24"/>
        </w:rPr>
      </w:pPr>
      <w:bookmarkStart w:id="19" w:name="sub_229"/>
      <w:r>
        <w:rPr>
          <w:rFonts w:ascii="Times New Roman" w:hAnsi="Times New Roman" w:cs="Times New Roman"/>
          <w:sz w:val="24"/>
          <w:szCs w:val="24"/>
        </w:rPr>
        <w:t>2.3</w:t>
      </w:r>
      <w:r w:rsidR="009A7AAD" w:rsidRPr="00645480">
        <w:rPr>
          <w:rFonts w:ascii="Times New Roman" w:hAnsi="Times New Roman" w:cs="Times New Roman"/>
          <w:sz w:val="24"/>
          <w:szCs w:val="24"/>
        </w:rPr>
        <w:t>. Дополнительный аналитический учет по счету 0 101 00 000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Основные средства</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организован в разрезе следующих классификаций путем</w:t>
      </w:r>
      <w:r w:rsidR="009A7AAD" w:rsidRPr="00645480">
        <w:rPr>
          <w:rStyle w:val="a3"/>
          <w:rFonts w:ascii="Times New Roman" w:hAnsi="Times New Roman" w:cs="Times New Roman"/>
          <w:color w:val="auto"/>
          <w:sz w:val="24"/>
          <w:szCs w:val="24"/>
        </w:rPr>
        <w:t xml:space="preserve"> </w:t>
      </w:r>
      <w:r w:rsidR="009A7AAD" w:rsidRPr="00056E21">
        <w:rPr>
          <w:rStyle w:val="a3"/>
          <w:rFonts w:ascii="Times New Roman" w:hAnsi="Times New Roman" w:cs="Times New Roman"/>
          <w:b w:val="0"/>
          <w:color w:val="auto"/>
          <w:sz w:val="24"/>
          <w:szCs w:val="24"/>
        </w:rPr>
        <w:t>открытия дополнительного субконто</w:t>
      </w:r>
      <w:bookmarkEnd w:id="19"/>
      <w:r w:rsidR="009A7AAD" w:rsidRPr="00056E21">
        <w:rPr>
          <w:rStyle w:val="a3"/>
          <w:rFonts w:ascii="Times New Roman" w:hAnsi="Times New Roman" w:cs="Times New Roman"/>
          <w:b w:val="0"/>
          <w:color w:val="auto"/>
          <w:sz w:val="24"/>
          <w:szCs w:val="24"/>
        </w:rPr>
        <w:t>:</w:t>
      </w:r>
    </w:p>
    <w:p w:rsidR="00631005" w:rsidRPr="00056E21" w:rsidRDefault="009A7AAD">
      <w:pPr>
        <w:rPr>
          <w:rFonts w:ascii="Times New Roman" w:hAnsi="Times New Roman" w:cs="Times New Roman"/>
          <w:b/>
          <w:sz w:val="24"/>
          <w:szCs w:val="24"/>
        </w:rPr>
      </w:pPr>
      <w:r w:rsidRPr="00056E21">
        <w:rPr>
          <w:rStyle w:val="a3"/>
          <w:rFonts w:ascii="Times New Roman" w:hAnsi="Times New Roman" w:cs="Times New Roman"/>
          <w:b w:val="0"/>
          <w:color w:val="auto"/>
          <w:sz w:val="24"/>
          <w:szCs w:val="24"/>
        </w:rPr>
        <w:t xml:space="preserve">- по степени использования в деятельности организации (статус объекта учета по техническому состоянию): </w:t>
      </w:r>
      <w:r w:rsidR="00645480" w:rsidRPr="00056E21">
        <w:rPr>
          <w:rStyle w:val="a3"/>
          <w:rFonts w:ascii="Times New Roman" w:hAnsi="Times New Roman" w:cs="Times New Roman"/>
          <w:b w:val="0"/>
          <w:color w:val="auto"/>
          <w:sz w:val="24"/>
          <w:szCs w:val="24"/>
        </w:rPr>
        <w:t>«</w:t>
      </w:r>
      <w:r w:rsidRPr="00056E21">
        <w:rPr>
          <w:rStyle w:val="a3"/>
          <w:rFonts w:ascii="Times New Roman" w:hAnsi="Times New Roman" w:cs="Times New Roman"/>
          <w:b w:val="0"/>
          <w:color w:val="auto"/>
          <w:sz w:val="24"/>
          <w:szCs w:val="24"/>
        </w:rPr>
        <w:t>в эксплуатации</w:t>
      </w:r>
      <w:r w:rsidR="00645480" w:rsidRPr="00056E21">
        <w:rPr>
          <w:rStyle w:val="a3"/>
          <w:rFonts w:ascii="Times New Roman" w:hAnsi="Times New Roman" w:cs="Times New Roman"/>
          <w:b w:val="0"/>
          <w:color w:val="auto"/>
          <w:sz w:val="24"/>
          <w:szCs w:val="24"/>
        </w:rPr>
        <w:t>»</w:t>
      </w:r>
      <w:r w:rsidRPr="00056E21">
        <w:rPr>
          <w:rStyle w:val="a3"/>
          <w:rFonts w:ascii="Times New Roman" w:hAnsi="Times New Roman" w:cs="Times New Roman"/>
          <w:b w:val="0"/>
          <w:color w:val="auto"/>
          <w:sz w:val="24"/>
          <w:szCs w:val="24"/>
        </w:rPr>
        <w:t xml:space="preserve">, </w:t>
      </w:r>
      <w:r w:rsidR="00645480" w:rsidRPr="00056E21">
        <w:rPr>
          <w:rStyle w:val="a3"/>
          <w:rFonts w:ascii="Times New Roman" w:hAnsi="Times New Roman" w:cs="Times New Roman"/>
          <w:b w:val="0"/>
          <w:color w:val="auto"/>
          <w:sz w:val="24"/>
          <w:szCs w:val="24"/>
        </w:rPr>
        <w:t>«</w:t>
      </w:r>
      <w:r w:rsidRPr="00056E21">
        <w:rPr>
          <w:rStyle w:val="a3"/>
          <w:rFonts w:ascii="Times New Roman" w:hAnsi="Times New Roman" w:cs="Times New Roman"/>
          <w:b w:val="0"/>
          <w:color w:val="auto"/>
          <w:sz w:val="24"/>
          <w:szCs w:val="24"/>
        </w:rPr>
        <w:t>требуется ремонт</w:t>
      </w:r>
      <w:r w:rsidR="00645480" w:rsidRPr="00056E21">
        <w:rPr>
          <w:rStyle w:val="a3"/>
          <w:rFonts w:ascii="Times New Roman" w:hAnsi="Times New Roman" w:cs="Times New Roman"/>
          <w:b w:val="0"/>
          <w:color w:val="auto"/>
          <w:sz w:val="24"/>
          <w:szCs w:val="24"/>
        </w:rPr>
        <w:t>»</w:t>
      </w:r>
      <w:r w:rsidRPr="00056E21">
        <w:rPr>
          <w:rStyle w:val="a3"/>
          <w:rFonts w:ascii="Times New Roman" w:hAnsi="Times New Roman" w:cs="Times New Roman"/>
          <w:b w:val="0"/>
          <w:color w:val="auto"/>
          <w:sz w:val="24"/>
          <w:szCs w:val="24"/>
        </w:rPr>
        <w:t xml:space="preserve">, </w:t>
      </w:r>
      <w:r w:rsidR="00645480" w:rsidRPr="00056E21">
        <w:rPr>
          <w:rStyle w:val="a3"/>
          <w:rFonts w:ascii="Times New Roman" w:hAnsi="Times New Roman" w:cs="Times New Roman"/>
          <w:b w:val="0"/>
          <w:color w:val="auto"/>
          <w:sz w:val="24"/>
          <w:szCs w:val="24"/>
        </w:rPr>
        <w:t>«</w:t>
      </w:r>
      <w:r w:rsidRPr="00056E21">
        <w:rPr>
          <w:rStyle w:val="a3"/>
          <w:rFonts w:ascii="Times New Roman" w:hAnsi="Times New Roman" w:cs="Times New Roman"/>
          <w:b w:val="0"/>
          <w:color w:val="auto"/>
          <w:sz w:val="24"/>
          <w:szCs w:val="24"/>
        </w:rPr>
        <w:t>находится на консервации</w:t>
      </w:r>
      <w:r w:rsidR="00645480" w:rsidRPr="00056E21">
        <w:rPr>
          <w:rStyle w:val="a3"/>
          <w:rFonts w:ascii="Times New Roman" w:hAnsi="Times New Roman" w:cs="Times New Roman"/>
          <w:b w:val="0"/>
          <w:color w:val="auto"/>
          <w:sz w:val="24"/>
          <w:szCs w:val="24"/>
        </w:rPr>
        <w:t>»</w:t>
      </w:r>
      <w:r w:rsidRPr="00056E21">
        <w:rPr>
          <w:rStyle w:val="a3"/>
          <w:rFonts w:ascii="Times New Roman" w:hAnsi="Times New Roman" w:cs="Times New Roman"/>
          <w:b w:val="0"/>
          <w:color w:val="auto"/>
          <w:sz w:val="24"/>
          <w:szCs w:val="24"/>
        </w:rPr>
        <w:t xml:space="preserve">, </w:t>
      </w:r>
      <w:r w:rsidR="00645480" w:rsidRPr="00056E21">
        <w:rPr>
          <w:rStyle w:val="a3"/>
          <w:rFonts w:ascii="Times New Roman" w:hAnsi="Times New Roman" w:cs="Times New Roman"/>
          <w:b w:val="0"/>
          <w:color w:val="auto"/>
          <w:sz w:val="24"/>
          <w:szCs w:val="24"/>
        </w:rPr>
        <w:t>«</w:t>
      </w:r>
      <w:r w:rsidRPr="00056E21">
        <w:rPr>
          <w:rStyle w:val="a3"/>
          <w:rFonts w:ascii="Times New Roman" w:hAnsi="Times New Roman" w:cs="Times New Roman"/>
          <w:b w:val="0"/>
          <w:color w:val="auto"/>
          <w:sz w:val="24"/>
          <w:szCs w:val="24"/>
        </w:rPr>
        <w:t>не соответствует требованиям эксплуатации</w:t>
      </w:r>
      <w:r w:rsidR="00645480" w:rsidRPr="00056E21">
        <w:rPr>
          <w:rStyle w:val="a3"/>
          <w:rFonts w:ascii="Times New Roman" w:hAnsi="Times New Roman" w:cs="Times New Roman"/>
          <w:b w:val="0"/>
          <w:color w:val="auto"/>
          <w:sz w:val="24"/>
          <w:szCs w:val="24"/>
        </w:rPr>
        <w:t>»</w:t>
      </w:r>
      <w:r w:rsidRPr="00056E21">
        <w:rPr>
          <w:rStyle w:val="a3"/>
          <w:rFonts w:ascii="Times New Roman" w:hAnsi="Times New Roman" w:cs="Times New Roman"/>
          <w:b w:val="0"/>
          <w:color w:val="auto"/>
          <w:sz w:val="24"/>
          <w:szCs w:val="24"/>
        </w:rPr>
        <w:t xml:space="preserve">, </w:t>
      </w:r>
      <w:r w:rsidR="00645480" w:rsidRPr="00056E21">
        <w:rPr>
          <w:rStyle w:val="a3"/>
          <w:rFonts w:ascii="Times New Roman" w:hAnsi="Times New Roman" w:cs="Times New Roman"/>
          <w:b w:val="0"/>
          <w:color w:val="auto"/>
          <w:sz w:val="24"/>
          <w:szCs w:val="24"/>
        </w:rPr>
        <w:t>«</w:t>
      </w:r>
      <w:r w:rsidRPr="00056E21">
        <w:rPr>
          <w:rStyle w:val="a3"/>
          <w:rFonts w:ascii="Times New Roman" w:hAnsi="Times New Roman" w:cs="Times New Roman"/>
          <w:b w:val="0"/>
          <w:color w:val="auto"/>
          <w:sz w:val="24"/>
          <w:szCs w:val="24"/>
        </w:rPr>
        <w:t>не введен в эксплуатацию</w:t>
      </w:r>
      <w:r w:rsidR="00645480" w:rsidRPr="00056E21">
        <w:rPr>
          <w:rStyle w:val="a3"/>
          <w:rFonts w:ascii="Times New Roman" w:hAnsi="Times New Roman" w:cs="Times New Roman"/>
          <w:b w:val="0"/>
          <w:color w:val="auto"/>
          <w:sz w:val="24"/>
          <w:szCs w:val="24"/>
        </w:rPr>
        <w:t>»</w:t>
      </w:r>
      <w:r w:rsidR="00B6387D" w:rsidRPr="00056E21">
        <w:rPr>
          <w:rStyle w:val="a3"/>
          <w:rFonts w:ascii="Times New Roman" w:hAnsi="Times New Roman" w:cs="Times New Roman"/>
          <w:b w:val="0"/>
          <w:color w:val="auto"/>
          <w:sz w:val="24"/>
          <w:szCs w:val="24"/>
        </w:rPr>
        <w:t>.</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пп. 51</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56</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Основные средства</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раздел 3</w:t>
      </w:r>
      <w:r w:rsidRPr="00645480">
        <w:rPr>
          <w:rFonts w:ascii="Times New Roman" w:hAnsi="Times New Roman" w:cs="Times New Roman"/>
          <w:sz w:val="24"/>
          <w:szCs w:val="24"/>
        </w:rPr>
        <w:t xml:space="preserve"> Методических указаний, доведенных </w:t>
      </w:r>
      <w:r w:rsidRPr="00645480">
        <w:rPr>
          <w:rStyle w:val="a4"/>
          <w:rFonts w:ascii="Times New Roman" w:hAnsi="Times New Roman" w:cs="Times New Roman"/>
          <w:color w:val="auto"/>
          <w:sz w:val="24"/>
          <w:szCs w:val="24"/>
        </w:rPr>
        <w:t>письмом</w:t>
      </w:r>
      <w:r w:rsidRPr="00645480">
        <w:rPr>
          <w:rFonts w:ascii="Times New Roman" w:hAnsi="Times New Roman" w:cs="Times New Roman"/>
          <w:sz w:val="24"/>
          <w:szCs w:val="24"/>
        </w:rPr>
        <w:t xml:space="preserve"> Минфина России от 15.12.2017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02-07-07/84237)</w:t>
      </w:r>
    </w:p>
    <w:p w:rsidR="00631005" w:rsidRPr="00645480" w:rsidRDefault="00B6387D">
      <w:pPr>
        <w:rPr>
          <w:rFonts w:ascii="Times New Roman" w:hAnsi="Times New Roman" w:cs="Times New Roman"/>
          <w:sz w:val="24"/>
          <w:szCs w:val="24"/>
        </w:rPr>
      </w:pPr>
      <w:r>
        <w:rPr>
          <w:rFonts w:ascii="Times New Roman" w:hAnsi="Times New Roman" w:cs="Times New Roman"/>
          <w:sz w:val="24"/>
          <w:szCs w:val="24"/>
        </w:rPr>
        <w:t>2.4</w:t>
      </w:r>
      <w:r w:rsidR="009A7AAD" w:rsidRPr="00645480">
        <w:rPr>
          <w:rFonts w:ascii="Times New Roman" w:hAnsi="Times New Roman" w:cs="Times New Roman"/>
          <w:sz w:val="24"/>
          <w:szCs w:val="24"/>
        </w:rPr>
        <w:t>. Дополнительный аналитический учет по счету 0 105 00 000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Материальные запасы</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организован в разрезе следующих классификаций</w:t>
      </w:r>
      <w:r w:rsidR="009A7AAD" w:rsidRPr="00645480">
        <w:rPr>
          <w:rStyle w:val="a3"/>
          <w:rFonts w:ascii="Times New Roman" w:hAnsi="Times New Roman" w:cs="Times New Roman"/>
          <w:color w:val="auto"/>
          <w:sz w:val="24"/>
          <w:szCs w:val="24"/>
        </w:rPr>
        <w:t xml:space="preserve"> </w:t>
      </w:r>
      <w:r w:rsidR="009A7AAD" w:rsidRPr="004946D9">
        <w:rPr>
          <w:rStyle w:val="a3"/>
          <w:rFonts w:ascii="Times New Roman" w:hAnsi="Times New Roman" w:cs="Times New Roman"/>
          <w:b w:val="0"/>
          <w:color w:val="auto"/>
          <w:sz w:val="24"/>
          <w:szCs w:val="24"/>
        </w:rPr>
        <w:t>путем открытия дополнительного субконто</w:t>
      </w:r>
      <w:r w:rsidR="009A7AAD" w:rsidRPr="00645480">
        <w:rPr>
          <w:rStyle w:val="a3"/>
          <w:rFonts w:ascii="Times New Roman" w:hAnsi="Times New Roman" w:cs="Times New Roman"/>
          <w:color w:val="auto"/>
          <w:sz w:val="24"/>
          <w:szCs w:val="24"/>
        </w:rPr>
        <w:t>:</w:t>
      </w:r>
    </w:p>
    <w:p w:rsidR="00631005" w:rsidRPr="00056E21" w:rsidRDefault="009A7AAD">
      <w:pPr>
        <w:rPr>
          <w:rFonts w:ascii="Times New Roman" w:hAnsi="Times New Roman" w:cs="Times New Roman"/>
          <w:b/>
          <w:sz w:val="24"/>
          <w:szCs w:val="24"/>
        </w:rPr>
      </w:pPr>
      <w:r w:rsidRPr="00056E21">
        <w:rPr>
          <w:rStyle w:val="a3"/>
          <w:rFonts w:ascii="Times New Roman" w:hAnsi="Times New Roman" w:cs="Times New Roman"/>
          <w:b w:val="0"/>
          <w:color w:val="auto"/>
          <w:sz w:val="24"/>
          <w:szCs w:val="24"/>
        </w:rPr>
        <w:t xml:space="preserve">- по степени использования в деятельности организации (статус объекта учета по техническому состоянию): </w:t>
      </w:r>
      <w:r w:rsidR="00645480" w:rsidRPr="00056E21">
        <w:rPr>
          <w:rStyle w:val="a3"/>
          <w:rFonts w:ascii="Times New Roman" w:hAnsi="Times New Roman" w:cs="Times New Roman"/>
          <w:b w:val="0"/>
          <w:color w:val="auto"/>
          <w:sz w:val="24"/>
          <w:szCs w:val="24"/>
        </w:rPr>
        <w:t>«</w:t>
      </w:r>
      <w:r w:rsidRPr="00056E21">
        <w:rPr>
          <w:rStyle w:val="a3"/>
          <w:rFonts w:ascii="Times New Roman" w:hAnsi="Times New Roman" w:cs="Times New Roman"/>
          <w:b w:val="0"/>
          <w:color w:val="auto"/>
          <w:sz w:val="24"/>
          <w:szCs w:val="24"/>
        </w:rPr>
        <w:t>в запасе (для использования)</w:t>
      </w:r>
      <w:r w:rsidR="00645480" w:rsidRPr="00056E21">
        <w:rPr>
          <w:rStyle w:val="a3"/>
          <w:rFonts w:ascii="Times New Roman" w:hAnsi="Times New Roman" w:cs="Times New Roman"/>
          <w:b w:val="0"/>
          <w:color w:val="auto"/>
          <w:sz w:val="24"/>
          <w:szCs w:val="24"/>
        </w:rPr>
        <w:t>»</w:t>
      </w:r>
      <w:r w:rsidRPr="00056E21">
        <w:rPr>
          <w:rStyle w:val="a3"/>
          <w:rFonts w:ascii="Times New Roman" w:hAnsi="Times New Roman" w:cs="Times New Roman"/>
          <w:b w:val="0"/>
          <w:color w:val="auto"/>
          <w:sz w:val="24"/>
          <w:szCs w:val="24"/>
        </w:rPr>
        <w:t xml:space="preserve">, </w:t>
      </w:r>
      <w:r w:rsidR="00645480" w:rsidRPr="00056E21">
        <w:rPr>
          <w:rStyle w:val="a3"/>
          <w:rFonts w:ascii="Times New Roman" w:hAnsi="Times New Roman" w:cs="Times New Roman"/>
          <w:b w:val="0"/>
          <w:color w:val="auto"/>
          <w:sz w:val="24"/>
          <w:szCs w:val="24"/>
        </w:rPr>
        <w:t>«</w:t>
      </w:r>
      <w:r w:rsidRPr="00056E21">
        <w:rPr>
          <w:rStyle w:val="a3"/>
          <w:rFonts w:ascii="Times New Roman" w:hAnsi="Times New Roman" w:cs="Times New Roman"/>
          <w:b w:val="0"/>
          <w:color w:val="auto"/>
          <w:sz w:val="24"/>
          <w:szCs w:val="24"/>
        </w:rPr>
        <w:t>в запасе (на хранении)</w:t>
      </w:r>
      <w:r w:rsidR="00645480" w:rsidRPr="00056E21">
        <w:rPr>
          <w:rStyle w:val="a3"/>
          <w:rFonts w:ascii="Times New Roman" w:hAnsi="Times New Roman" w:cs="Times New Roman"/>
          <w:b w:val="0"/>
          <w:color w:val="auto"/>
          <w:sz w:val="24"/>
          <w:szCs w:val="24"/>
        </w:rPr>
        <w:t>»</w:t>
      </w:r>
      <w:r w:rsidRPr="00056E21">
        <w:rPr>
          <w:rStyle w:val="a3"/>
          <w:rFonts w:ascii="Times New Roman" w:hAnsi="Times New Roman" w:cs="Times New Roman"/>
          <w:b w:val="0"/>
          <w:color w:val="auto"/>
          <w:sz w:val="24"/>
          <w:szCs w:val="24"/>
        </w:rPr>
        <w:t xml:space="preserve">, </w:t>
      </w:r>
      <w:r w:rsidR="00645480" w:rsidRPr="00056E21">
        <w:rPr>
          <w:rStyle w:val="a3"/>
          <w:rFonts w:ascii="Times New Roman" w:hAnsi="Times New Roman" w:cs="Times New Roman"/>
          <w:b w:val="0"/>
          <w:color w:val="auto"/>
          <w:sz w:val="24"/>
          <w:szCs w:val="24"/>
        </w:rPr>
        <w:t>«</w:t>
      </w:r>
      <w:r w:rsidRPr="00056E21">
        <w:rPr>
          <w:rStyle w:val="a3"/>
          <w:rFonts w:ascii="Times New Roman" w:hAnsi="Times New Roman" w:cs="Times New Roman"/>
          <w:b w:val="0"/>
          <w:color w:val="auto"/>
          <w:sz w:val="24"/>
          <w:szCs w:val="24"/>
        </w:rPr>
        <w:t>ненадлежащего качества</w:t>
      </w:r>
      <w:r w:rsidR="00645480" w:rsidRPr="00056E21">
        <w:rPr>
          <w:rStyle w:val="a3"/>
          <w:rFonts w:ascii="Times New Roman" w:hAnsi="Times New Roman" w:cs="Times New Roman"/>
          <w:b w:val="0"/>
          <w:color w:val="auto"/>
          <w:sz w:val="24"/>
          <w:szCs w:val="24"/>
        </w:rPr>
        <w:t>»</w:t>
      </w:r>
      <w:r w:rsidRPr="00056E21">
        <w:rPr>
          <w:rStyle w:val="a3"/>
          <w:rFonts w:ascii="Times New Roman" w:hAnsi="Times New Roman" w:cs="Times New Roman"/>
          <w:b w:val="0"/>
          <w:color w:val="auto"/>
          <w:sz w:val="24"/>
          <w:szCs w:val="24"/>
        </w:rPr>
        <w:t xml:space="preserve">, </w:t>
      </w:r>
      <w:r w:rsidR="00645480" w:rsidRPr="00056E21">
        <w:rPr>
          <w:rStyle w:val="a3"/>
          <w:rFonts w:ascii="Times New Roman" w:hAnsi="Times New Roman" w:cs="Times New Roman"/>
          <w:b w:val="0"/>
          <w:color w:val="auto"/>
          <w:sz w:val="24"/>
          <w:szCs w:val="24"/>
        </w:rPr>
        <w:t>«</w:t>
      </w:r>
      <w:r w:rsidRPr="00056E21">
        <w:rPr>
          <w:rStyle w:val="a3"/>
          <w:rFonts w:ascii="Times New Roman" w:hAnsi="Times New Roman" w:cs="Times New Roman"/>
          <w:b w:val="0"/>
          <w:color w:val="auto"/>
          <w:sz w:val="24"/>
          <w:szCs w:val="24"/>
        </w:rPr>
        <w:t>поврежден</w:t>
      </w:r>
      <w:r w:rsidR="00645480" w:rsidRPr="00056E21">
        <w:rPr>
          <w:rStyle w:val="a3"/>
          <w:rFonts w:ascii="Times New Roman" w:hAnsi="Times New Roman" w:cs="Times New Roman"/>
          <w:b w:val="0"/>
          <w:color w:val="auto"/>
          <w:sz w:val="24"/>
          <w:szCs w:val="24"/>
        </w:rPr>
        <w:t>»</w:t>
      </w:r>
      <w:r w:rsidRPr="00056E21">
        <w:rPr>
          <w:rStyle w:val="a3"/>
          <w:rFonts w:ascii="Times New Roman" w:hAnsi="Times New Roman" w:cs="Times New Roman"/>
          <w:b w:val="0"/>
          <w:color w:val="auto"/>
          <w:sz w:val="24"/>
          <w:szCs w:val="24"/>
        </w:rPr>
        <w:t xml:space="preserve">, </w:t>
      </w:r>
      <w:r w:rsidR="00645480" w:rsidRPr="00056E21">
        <w:rPr>
          <w:rStyle w:val="a3"/>
          <w:rFonts w:ascii="Times New Roman" w:hAnsi="Times New Roman" w:cs="Times New Roman"/>
          <w:b w:val="0"/>
          <w:color w:val="auto"/>
          <w:sz w:val="24"/>
          <w:szCs w:val="24"/>
        </w:rPr>
        <w:t>«</w:t>
      </w:r>
      <w:r w:rsidRPr="00056E21">
        <w:rPr>
          <w:rStyle w:val="a3"/>
          <w:rFonts w:ascii="Times New Roman" w:hAnsi="Times New Roman" w:cs="Times New Roman"/>
          <w:b w:val="0"/>
          <w:color w:val="auto"/>
          <w:sz w:val="24"/>
          <w:szCs w:val="24"/>
        </w:rPr>
        <w:t>истек срок хранения</w:t>
      </w:r>
      <w:r w:rsidR="00645480" w:rsidRPr="00056E21">
        <w:rPr>
          <w:rStyle w:val="a3"/>
          <w:rFonts w:ascii="Times New Roman" w:hAnsi="Times New Roman" w:cs="Times New Roman"/>
          <w:b w:val="0"/>
          <w:color w:val="auto"/>
          <w:sz w:val="24"/>
          <w:szCs w:val="24"/>
        </w:rPr>
        <w:t>»</w:t>
      </w:r>
      <w:r w:rsidR="00B6387D" w:rsidRPr="00056E21">
        <w:rPr>
          <w:rStyle w:val="a3"/>
          <w:rFonts w:ascii="Times New Roman" w:hAnsi="Times New Roman" w:cs="Times New Roman"/>
          <w:b w:val="0"/>
          <w:color w:val="auto"/>
          <w:sz w:val="24"/>
          <w:szCs w:val="24"/>
        </w:rPr>
        <w:t>.</w:t>
      </w:r>
    </w:p>
    <w:p w:rsidR="00631005" w:rsidRPr="00645480" w:rsidRDefault="00B6387D">
      <w:pPr>
        <w:pStyle w:val="a7"/>
        <w:rPr>
          <w:rFonts w:ascii="Times New Roman" w:hAnsi="Times New Roman" w:cs="Times New Roman"/>
          <w:sz w:val="24"/>
          <w:szCs w:val="24"/>
        </w:rPr>
      </w:pPr>
      <w:r w:rsidRPr="00645480">
        <w:rPr>
          <w:rFonts w:ascii="Times New Roman" w:hAnsi="Times New Roman" w:cs="Times New Roman"/>
          <w:sz w:val="24"/>
          <w:szCs w:val="24"/>
        </w:rPr>
        <w:t xml:space="preserve"> </w:t>
      </w:r>
      <w:r w:rsidR="009A7AAD" w:rsidRPr="00645480">
        <w:rPr>
          <w:rFonts w:ascii="Times New Roman" w:hAnsi="Times New Roman" w:cs="Times New Roman"/>
          <w:sz w:val="24"/>
          <w:szCs w:val="24"/>
        </w:rPr>
        <w:t xml:space="preserve">(Основание: </w:t>
      </w:r>
      <w:r w:rsidR="009A7AAD" w:rsidRPr="00645480">
        <w:rPr>
          <w:rStyle w:val="a4"/>
          <w:rFonts w:ascii="Times New Roman" w:hAnsi="Times New Roman" w:cs="Times New Roman"/>
          <w:color w:val="auto"/>
          <w:sz w:val="24"/>
          <w:szCs w:val="24"/>
        </w:rPr>
        <w:t>Методические указания</w:t>
      </w:r>
      <w:r w:rsidR="009A7AAD" w:rsidRPr="00645480">
        <w:rPr>
          <w:rFonts w:ascii="Times New Roman" w:hAnsi="Times New Roman" w:cs="Times New Roman"/>
          <w:sz w:val="24"/>
          <w:szCs w:val="24"/>
        </w:rPr>
        <w:t xml:space="preserve">, утвержденные приказом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61н)</w:t>
      </w:r>
    </w:p>
    <w:p w:rsidR="00631005" w:rsidRPr="00645480" w:rsidRDefault="00B6387D">
      <w:pPr>
        <w:rPr>
          <w:rFonts w:ascii="Times New Roman" w:hAnsi="Times New Roman" w:cs="Times New Roman"/>
          <w:sz w:val="24"/>
          <w:szCs w:val="24"/>
        </w:rPr>
      </w:pPr>
      <w:bookmarkStart w:id="20" w:name="sub_588675208"/>
      <w:r>
        <w:rPr>
          <w:rFonts w:ascii="Times New Roman" w:hAnsi="Times New Roman" w:cs="Times New Roman"/>
          <w:sz w:val="24"/>
          <w:szCs w:val="24"/>
        </w:rPr>
        <w:t>2.5</w:t>
      </w:r>
      <w:r w:rsidR="009A7AAD" w:rsidRPr="00645480">
        <w:rPr>
          <w:rFonts w:ascii="Times New Roman" w:hAnsi="Times New Roman" w:cs="Times New Roman"/>
          <w:sz w:val="24"/>
          <w:szCs w:val="24"/>
        </w:rPr>
        <w:t>. Аналитический учет по счету 0 106 00 000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Вложения в нефинансовые активы</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ведется в разрезе видов (кодов) затрат по каждому строящемуся (реконструируемому, модернизируемому), приобретаемому (изготавливаемому, создаваемому) объекту нефинансовых активов</w:t>
      </w:r>
      <w:bookmarkEnd w:id="20"/>
      <w:r w:rsidR="009A7AAD" w:rsidRPr="00645480">
        <w:rPr>
          <w:rStyle w:val="a3"/>
          <w:rFonts w:ascii="Times New Roman" w:hAnsi="Times New Roman" w:cs="Times New Roman"/>
          <w:color w:val="auto"/>
          <w:sz w:val="24"/>
          <w:szCs w:val="24"/>
        </w:rPr>
        <w:t>:</w:t>
      </w:r>
    </w:p>
    <w:p w:rsidR="00631005" w:rsidRPr="00645480" w:rsidRDefault="009A7AAD">
      <w:pPr>
        <w:rPr>
          <w:rFonts w:ascii="Times New Roman" w:hAnsi="Times New Roman" w:cs="Times New Roman"/>
          <w:sz w:val="24"/>
          <w:szCs w:val="24"/>
        </w:rPr>
      </w:pPr>
      <w:r w:rsidRPr="00056E21">
        <w:rPr>
          <w:rStyle w:val="a3"/>
          <w:rFonts w:ascii="Times New Roman" w:hAnsi="Times New Roman" w:cs="Times New Roman"/>
          <w:b w:val="0"/>
          <w:color w:val="auto"/>
          <w:sz w:val="24"/>
          <w:szCs w:val="24"/>
        </w:rPr>
        <w:t>- в Карточке учета капитальных вложений</w:t>
      </w:r>
      <w:r w:rsidRPr="00645480">
        <w:rPr>
          <w:rStyle w:val="a3"/>
          <w:rFonts w:ascii="Times New Roman" w:hAnsi="Times New Roman" w:cs="Times New Roman"/>
          <w:color w:val="auto"/>
          <w:sz w:val="24"/>
          <w:szCs w:val="24"/>
        </w:rPr>
        <w:t xml:space="preserve"> (</w:t>
      </w:r>
      <w:r w:rsidRPr="00645480">
        <w:rPr>
          <w:rStyle w:val="a4"/>
          <w:rFonts w:ascii="Times New Roman" w:hAnsi="Times New Roman" w:cs="Times New Roman"/>
          <w:color w:val="auto"/>
          <w:sz w:val="24"/>
          <w:szCs w:val="24"/>
        </w:rPr>
        <w:t>ф. 0509211</w:t>
      </w:r>
      <w:r w:rsidRPr="00645480">
        <w:rPr>
          <w:rStyle w:val="a3"/>
          <w:rFonts w:ascii="Times New Roman" w:hAnsi="Times New Roman" w:cs="Times New Roman"/>
          <w:color w:val="auto"/>
          <w:sz w:val="24"/>
          <w:szCs w:val="24"/>
        </w:rPr>
        <w:t>)</w:t>
      </w:r>
      <w:r w:rsidRPr="00645480">
        <w:rPr>
          <w:rFonts w:ascii="Times New Roman" w:hAnsi="Times New Roman" w:cs="Times New Roman"/>
          <w:sz w:val="24"/>
          <w:szCs w:val="24"/>
        </w:rPr>
        <w:t>.</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128</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 с учетом положений </w:t>
      </w:r>
      <w:r w:rsidRPr="00645480">
        <w:rPr>
          <w:rStyle w:val="a4"/>
          <w:rFonts w:ascii="Times New Roman" w:hAnsi="Times New Roman" w:cs="Times New Roman"/>
          <w:color w:val="auto"/>
          <w:sz w:val="24"/>
          <w:szCs w:val="24"/>
        </w:rPr>
        <w:t>Методических указаний</w:t>
      </w:r>
      <w:r w:rsidRPr="00645480">
        <w:rPr>
          <w:rFonts w:ascii="Times New Roman" w:hAnsi="Times New Roman" w:cs="Times New Roman"/>
          <w:sz w:val="24"/>
          <w:szCs w:val="24"/>
        </w:rPr>
        <w:t xml:space="preserve">, утвержденных приказом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61н, рекомендуем применять Карточку (</w:t>
      </w:r>
      <w:r w:rsidRPr="00645480">
        <w:rPr>
          <w:rStyle w:val="a4"/>
          <w:rFonts w:ascii="Times New Roman" w:hAnsi="Times New Roman" w:cs="Times New Roman"/>
          <w:color w:val="auto"/>
          <w:sz w:val="24"/>
          <w:szCs w:val="24"/>
        </w:rPr>
        <w:t>ф. 0509211</w:t>
      </w:r>
      <w:r w:rsidRPr="00645480">
        <w:rPr>
          <w:rFonts w:ascii="Times New Roman" w:hAnsi="Times New Roman" w:cs="Times New Roman"/>
          <w:sz w:val="24"/>
          <w:szCs w:val="24"/>
        </w:rPr>
        <w:t>))</w:t>
      </w:r>
    </w:p>
    <w:p w:rsidR="00631005" w:rsidRPr="00056E21" w:rsidRDefault="002B53E1">
      <w:pPr>
        <w:rPr>
          <w:rFonts w:ascii="Times New Roman" w:hAnsi="Times New Roman" w:cs="Times New Roman"/>
          <w:b/>
          <w:sz w:val="24"/>
          <w:szCs w:val="24"/>
        </w:rPr>
      </w:pPr>
      <w:r>
        <w:rPr>
          <w:rFonts w:ascii="Times New Roman" w:hAnsi="Times New Roman" w:cs="Times New Roman"/>
          <w:sz w:val="24"/>
          <w:szCs w:val="24"/>
        </w:rPr>
        <w:t>2.6</w:t>
      </w:r>
      <w:r w:rsidR="009A7AAD" w:rsidRPr="00645480">
        <w:rPr>
          <w:rFonts w:ascii="Times New Roman" w:hAnsi="Times New Roman" w:cs="Times New Roman"/>
          <w:sz w:val="24"/>
          <w:szCs w:val="24"/>
        </w:rPr>
        <w:t>. Дополнительный аналитический учет по счету 0 106 10 000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Вложение в недвижимое имущество</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организован в разрезе следующих классификаций</w:t>
      </w:r>
      <w:r w:rsidR="009A7AAD" w:rsidRPr="00645480">
        <w:rPr>
          <w:rStyle w:val="a3"/>
          <w:rFonts w:ascii="Times New Roman" w:hAnsi="Times New Roman" w:cs="Times New Roman"/>
          <w:color w:val="auto"/>
          <w:sz w:val="24"/>
          <w:szCs w:val="24"/>
        </w:rPr>
        <w:t xml:space="preserve"> </w:t>
      </w:r>
      <w:r w:rsidR="009A7AAD" w:rsidRPr="00056E21">
        <w:rPr>
          <w:rStyle w:val="a3"/>
          <w:rFonts w:ascii="Times New Roman" w:hAnsi="Times New Roman" w:cs="Times New Roman"/>
          <w:b w:val="0"/>
          <w:color w:val="auto"/>
          <w:sz w:val="24"/>
          <w:szCs w:val="24"/>
        </w:rPr>
        <w:t>путем открытия дополнительного субконто</w:t>
      </w:r>
      <w:r w:rsidR="009A7AAD" w:rsidRPr="00056E21">
        <w:rPr>
          <w:rFonts w:ascii="Times New Roman" w:hAnsi="Times New Roman" w:cs="Times New Roman"/>
          <w:b/>
          <w:sz w:val="24"/>
          <w:szCs w:val="24"/>
        </w:rPr>
        <w:t>:</w:t>
      </w:r>
      <w:r w:rsidRPr="00056E21">
        <w:rPr>
          <w:rFonts w:ascii="Times New Roman" w:hAnsi="Times New Roman" w:cs="Times New Roman"/>
          <w:b/>
          <w:sz w:val="24"/>
          <w:szCs w:val="24"/>
        </w:rPr>
        <w:t xml:space="preserve"> </w:t>
      </w:r>
      <w:r w:rsidR="009A7AAD" w:rsidRPr="00056E21">
        <w:rPr>
          <w:rStyle w:val="a3"/>
          <w:rFonts w:ascii="Times New Roman" w:hAnsi="Times New Roman" w:cs="Times New Roman"/>
          <w:b w:val="0"/>
          <w:color w:val="auto"/>
          <w:sz w:val="24"/>
          <w:szCs w:val="24"/>
        </w:rPr>
        <w:t xml:space="preserve">- по степени использования в деятельности организации (статус объекта учета по техническому состоянию): </w:t>
      </w:r>
      <w:r w:rsidR="00645480" w:rsidRPr="00056E21">
        <w:rPr>
          <w:rStyle w:val="a3"/>
          <w:rFonts w:ascii="Times New Roman" w:hAnsi="Times New Roman" w:cs="Times New Roman"/>
          <w:b w:val="0"/>
          <w:color w:val="auto"/>
          <w:sz w:val="24"/>
          <w:szCs w:val="24"/>
        </w:rPr>
        <w:t>«</w:t>
      </w:r>
      <w:r w:rsidR="009A7AAD" w:rsidRPr="00056E21">
        <w:rPr>
          <w:rStyle w:val="a3"/>
          <w:rFonts w:ascii="Times New Roman" w:hAnsi="Times New Roman" w:cs="Times New Roman"/>
          <w:b w:val="0"/>
          <w:color w:val="auto"/>
          <w:sz w:val="24"/>
          <w:szCs w:val="24"/>
        </w:rPr>
        <w:t>строительство (приобретение) ведется</w:t>
      </w:r>
      <w:r w:rsidR="00645480" w:rsidRPr="00056E21">
        <w:rPr>
          <w:rStyle w:val="a3"/>
          <w:rFonts w:ascii="Times New Roman" w:hAnsi="Times New Roman" w:cs="Times New Roman"/>
          <w:b w:val="0"/>
          <w:color w:val="auto"/>
          <w:sz w:val="24"/>
          <w:szCs w:val="24"/>
        </w:rPr>
        <w:t>»</w:t>
      </w:r>
      <w:r w:rsidR="009A7AAD" w:rsidRPr="00056E21">
        <w:rPr>
          <w:rStyle w:val="a3"/>
          <w:rFonts w:ascii="Times New Roman" w:hAnsi="Times New Roman" w:cs="Times New Roman"/>
          <w:b w:val="0"/>
          <w:color w:val="auto"/>
          <w:sz w:val="24"/>
          <w:szCs w:val="24"/>
        </w:rPr>
        <w:t xml:space="preserve">, </w:t>
      </w:r>
      <w:r w:rsidR="00645480" w:rsidRPr="00056E21">
        <w:rPr>
          <w:rStyle w:val="a3"/>
          <w:rFonts w:ascii="Times New Roman" w:hAnsi="Times New Roman" w:cs="Times New Roman"/>
          <w:b w:val="0"/>
          <w:color w:val="auto"/>
          <w:sz w:val="24"/>
          <w:szCs w:val="24"/>
        </w:rPr>
        <w:t>«</w:t>
      </w:r>
      <w:r w:rsidR="009A7AAD" w:rsidRPr="00056E21">
        <w:rPr>
          <w:rStyle w:val="a3"/>
          <w:rFonts w:ascii="Times New Roman" w:hAnsi="Times New Roman" w:cs="Times New Roman"/>
          <w:b w:val="0"/>
          <w:color w:val="auto"/>
          <w:sz w:val="24"/>
          <w:szCs w:val="24"/>
        </w:rPr>
        <w:t>объект законсервирован</w:t>
      </w:r>
      <w:r w:rsidR="00645480" w:rsidRPr="00056E21">
        <w:rPr>
          <w:rStyle w:val="a3"/>
          <w:rFonts w:ascii="Times New Roman" w:hAnsi="Times New Roman" w:cs="Times New Roman"/>
          <w:b w:val="0"/>
          <w:color w:val="auto"/>
          <w:sz w:val="24"/>
          <w:szCs w:val="24"/>
        </w:rPr>
        <w:t>»</w:t>
      </w:r>
      <w:r w:rsidR="009A7AAD" w:rsidRPr="00056E21">
        <w:rPr>
          <w:rStyle w:val="a3"/>
          <w:rFonts w:ascii="Times New Roman" w:hAnsi="Times New Roman" w:cs="Times New Roman"/>
          <w:b w:val="0"/>
          <w:color w:val="auto"/>
          <w:sz w:val="24"/>
          <w:szCs w:val="24"/>
        </w:rPr>
        <w:t xml:space="preserve">, </w:t>
      </w:r>
      <w:r w:rsidR="00645480" w:rsidRPr="00056E21">
        <w:rPr>
          <w:rStyle w:val="a3"/>
          <w:rFonts w:ascii="Times New Roman" w:hAnsi="Times New Roman" w:cs="Times New Roman"/>
          <w:b w:val="0"/>
          <w:color w:val="auto"/>
          <w:sz w:val="24"/>
          <w:szCs w:val="24"/>
        </w:rPr>
        <w:t>«</w:t>
      </w:r>
      <w:r w:rsidR="009A7AAD" w:rsidRPr="00056E21">
        <w:rPr>
          <w:rStyle w:val="a3"/>
          <w:rFonts w:ascii="Times New Roman" w:hAnsi="Times New Roman" w:cs="Times New Roman"/>
          <w:b w:val="0"/>
          <w:color w:val="auto"/>
          <w:sz w:val="24"/>
          <w:szCs w:val="24"/>
        </w:rPr>
        <w:t>строительство объекта приостановлено без консервации</w:t>
      </w:r>
      <w:r w:rsidR="00645480" w:rsidRPr="00056E21">
        <w:rPr>
          <w:rStyle w:val="a3"/>
          <w:rFonts w:ascii="Times New Roman" w:hAnsi="Times New Roman" w:cs="Times New Roman"/>
          <w:b w:val="0"/>
          <w:color w:val="auto"/>
          <w:sz w:val="24"/>
          <w:szCs w:val="24"/>
        </w:rPr>
        <w:t>»</w:t>
      </w:r>
      <w:r w:rsidR="009A7AAD" w:rsidRPr="00056E21">
        <w:rPr>
          <w:rStyle w:val="a3"/>
          <w:rFonts w:ascii="Times New Roman" w:hAnsi="Times New Roman" w:cs="Times New Roman"/>
          <w:b w:val="0"/>
          <w:color w:val="auto"/>
          <w:sz w:val="24"/>
          <w:szCs w:val="24"/>
        </w:rPr>
        <w:t xml:space="preserve">, </w:t>
      </w:r>
      <w:r w:rsidR="00645480" w:rsidRPr="00056E21">
        <w:rPr>
          <w:rStyle w:val="a3"/>
          <w:rFonts w:ascii="Times New Roman" w:hAnsi="Times New Roman" w:cs="Times New Roman"/>
          <w:b w:val="0"/>
          <w:color w:val="auto"/>
          <w:sz w:val="24"/>
          <w:szCs w:val="24"/>
        </w:rPr>
        <w:t>«</w:t>
      </w:r>
      <w:r w:rsidR="009A7AAD" w:rsidRPr="00056E21">
        <w:rPr>
          <w:rStyle w:val="a3"/>
          <w:rFonts w:ascii="Times New Roman" w:hAnsi="Times New Roman" w:cs="Times New Roman"/>
          <w:b w:val="0"/>
          <w:color w:val="auto"/>
          <w:sz w:val="24"/>
          <w:szCs w:val="24"/>
        </w:rPr>
        <w:t>передается в собственность иному публично-правовому образованию</w:t>
      </w:r>
      <w:r w:rsidR="00645480" w:rsidRPr="00056E21">
        <w:rPr>
          <w:rStyle w:val="a3"/>
          <w:rFonts w:ascii="Times New Roman" w:hAnsi="Times New Roman" w:cs="Times New Roman"/>
          <w:b w:val="0"/>
          <w:color w:val="auto"/>
          <w:sz w:val="24"/>
          <w:szCs w:val="24"/>
        </w:rPr>
        <w:t>»</w:t>
      </w:r>
      <w:r w:rsidR="009A7AAD" w:rsidRPr="00056E21">
        <w:rPr>
          <w:rFonts w:ascii="Times New Roman" w:hAnsi="Times New Roman" w:cs="Times New Roman"/>
          <w:b/>
          <w:sz w:val="24"/>
          <w:szCs w:val="24"/>
        </w:rPr>
        <w:t>.</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Методические указания</w:t>
      </w:r>
      <w:r w:rsidRPr="00645480">
        <w:rPr>
          <w:rFonts w:ascii="Times New Roman" w:hAnsi="Times New Roman" w:cs="Times New Roman"/>
          <w:sz w:val="24"/>
          <w:szCs w:val="24"/>
        </w:rPr>
        <w:t xml:space="preserve">, утвержденные приказом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61н)</w:t>
      </w:r>
    </w:p>
    <w:p w:rsidR="00631005" w:rsidRDefault="002B53E1">
      <w:pPr>
        <w:rPr>
          <w:rFonts w:ascii="Times New Roman" w:hAnsi="Times New Roman" w:cs="Times New Roman"/>
          <w:sz w:val="24"/>
          <w:szCs w:val="24"/>
        </w:rPr>
      </w:pPr>
      <w:r>
        <w:rPr>
          <w:rFonts w:ascii="Times New Roman" w:hAnsi="Times New Roman" w:cs="Times New Roman"/>
          <w:sz w:val="24"/>
          <w:szCs w:val="24"/>
        </w:rPr>
        <w:t>2.7</w:t>
      </w:r>
      <w:r w:rsidR="009A7AAD" w:rsidRPr="00645480">
        <w:rPr>
          <w:rFonts w:ascii="Times New Roman" w:hAnsi="Times New Roman" w:cs="Times New Roman"/>
          <w:sz w:val="24"/>
          <w:szCs w:val="24"/>
        </w:rPr>
        <w:t xml:space="preserve">. Дополнительный аналитический учет по счету 0 208 00 000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Расчеты с подотчетными лицами</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организован в разрезе видов расходов (выбытий):</w:t>
      </w:r>
    </w:p>
    <w:p w:rsidR="002B53E1" w:rsidRPr="002B53E1" w:rsidRDefault="002B53E1" w:rsidP="002B53E1">
      <w:pPr>
        <w:widowControl/>
        <w:autoSpaceDE/>
        <w:autoSpaceDN/>
        <w:adjustRightInd/>
        <w:ind w:firstLine="0"/>
        <w:jc w:val="left"/>
        <w:rPr>
          <w:rFonts w:ascii="Times New Roman" w:eastAsia="Times New Roman" w:hAnsi="Times New Roman" w:cs="Times New Roman"/>
          <w:color w:val="000000"/>
          <w:sz w:val="24"/>
          <w:szCs w:val="24"/>
          <w:shd w:val="clear" w:color="auto" w:fill="F1F1F1"/>
        </w:rPr>
      </w:pPr>
      <w:r w:rsidRPr="002B53E1">
        <w:rPr>
          <w:rFonts w:ascii="Times New Roman" w:eastAsia="Times New Roman" w:hAnsi="Times New Roman" w:cs="Times New Roman"/>
          <w:color w:val="000000"/>
          <w:sz w:val="24"/>
          <w:szCs w:val="24"/>
          <w:shd w:val="clear" w:color="auto" w:fill="F1F1F1"/>
        </w:rPr>
        <w:t xml:space="preserve">208 91 000 Расчеты с подотчетными лицами по оплате пошлин и сборов </w:t>
      </w:r>
    </w:p>
    <w:p w:rsidR="002B53E1" w:rsidRPr="002B53E1" w:rsidRDefault="002B53E1" w:rsidP="002B53E1">
      <w:pPr>
        <w:widowControl/>
        <w:autoSpaceDE/>
        <w:autoSpaceDN/>
        <w:adjustRightInd/>
        <w:ind w:firstLine="0"/>
        <w:jc w:val="left"/>
        <w:rPr>
          <w:rFonts w:ascii="Times New Roman" w:eastAsia="Times New Roman" w:hAnsi="Times New Roman" w:cs="Times New Roman"/>
          <w:color w:val="000000"/>
          <w:sz w:val="24"/>
          <w:szCs w:val="24"/>
          <w:shd w:val="clear" w:color="auto" w:fill="F1F1F1"/>
        </w:rPr>
      </w:pPr>
      <w:r w:rsidRPr="002B53E1">
        <w:rPr>
          <w:rFonts w:ascii="Times New Roman" w:eastAsia="Times New Roman" w:hAnsi="Times New Roman" w:cs="Times New Roman"/>
          <w:color w:val="000000"/>
          <w:sz w:val="24"/>
          <w:szCs w:val="24"/>
          <w:shd w:val="clear" w:color="auto" w:fill="F1F1F1"/>
        </w:rPr>
        <w:t xml:space="preserve">208 93 000 Расчеты с подотчетными лицами по оплате штрафов за нарушение законодательства о закупках и нарушение условий контрактов (договоров) </w:t>
      </w:r>
    </w:p>
    <w:p w:rsidR="002B53E1" w:rsidRPr="002B53E1" w:rsidRDefault="002B53E1" w:rsidP="002B53E1">
      <w:pPr>
        <w:widowControl/>
        <w:autoSpaceDE/>
        <w:autoSpaceDN/>
        <w:adjustRightInd/>
        <w:ind w:firstLine="0"/>
        <w:jc w:val="left"/>
        <w:rPr>
          <w:rFonts w:ascii="Times New Roman" w:eastAsia="Times New Roman" w:hAnsi="Times New Roman" w:cs="Times New Roman"/>
          <w:color w:val="000000"/>
          <w:sz w:val="24"/>
          <w:szCs w:val="24"/>
          <w:shd w:val="clear" w:color="auto" w:fill="F1F1F1"/>
        </w:rPr>
      </w:pPr>
      <w:r w:rsidRPr="002B53E1">
        <w:rPr>
          <w:rFonts w:ascii="Times New Roman" w:eastAsia="Times New Roman" w:hAnsi="Times New Roman" w:cs="Times New Roman"/>
          <w:color w:val="000000"/>
          <w:sz w:val="24"/>
          <w:szCs w:val="24"/>
          <w:shd w:val="clear" w:color="auto" w:fill="F1F1F1"/>
        </w:rPr>
        <w:t xml:space="preserve">208 94 000 Расчеты с подотчетными лицами по оплате штрафных санкций по долговым обязательствам </w:t>
      </w:r>
    </w:p>
    <w:p w:rsidR="004946D9" w:rsidRDefault="002B53E1" w:rsidP="002B53E1">
      <w:pPr>
        <w:widowControl/>
        <w:autoSpaceDE/>
        <w:autoSpaceDN/>
        <w:adjustRightInd/>
        <w:ind w:firstLine="0"/>
        <w:jc w:val="left"/>
        <w:rPr>
          <w:rFonts w:ascii="Times New Roman" w:eastAsia="Times New Roman" w:hAnsi="Times New Roman" w:cs="Times New Roman"/>
          <w:color w:val="000000"/>
          <w:sz w:val="24"/>
          <w:szCs w:val="24"/>
          <w:shd w:val="clear" w:color="auto" w:fill="F1F1F1"/>
        </w:rPr>
      </w:pPr>
      <w:r w:rsidRPr="002B53E1">
        <w:rPr>
          <w:rFonts w:ascii="Times New Roman" w:eastAsia="Times New Roman" w:hAnsi="Times New Roman" w:cs="Times New Roman"/>
          <w:color w:val="000000"/>
          <w:sz w:val="24"/>
          <w:szCs w:val="24"/>
          <w:shd w:val="clear" w:color="auto" w:fill="F1F1F1"/>
        </w:rPr>
        <w:t xml:space="preserve">208 95 000 Расчеты с подотчетными лицами по оплате других экономических санкций </w:t>
      </w:r>
    </w:p>
    <w:p w:rsidR="002B53E1" w:rsidRPr="002B53E1" w:rsidRDefault="002B53E1" w:rsidP="002B53E1">
      <w:pPr>
        <w:widowControl/>
        <w:autoSpaceDE/>
        <w:autoSpaceDN/>
        <w:adjustRightInd/>
        <w:ind w:firstLine="0"/>
        <w:jc w:val="left"/>
        <w:rPr>
          <w:rFonts w:ascii="Times New Roman" w:eastAsia="Times New Roman" w:hAnsi="Times New Roman" w:cs="Times New Roman"/>
          <w:sz w:val="24"/>
          <w:szCs w:val="24"/>
        </w:rPr>
      </w:pPr>
      <w:r w:rsidRPr="002B53E1">
        <w:rPr>
          <w:rFonts w:ascii="Times New Roman" w:eastAsia="Times New Roman" w:hAnsi="Times New Roman" w:cs="Times New Roman"/>
          <w:color w:val="000000"/>
          <w:sz w:val="24"/>
          <w:szCs w:val="24"/>
          <w:shd w:val="clear" w:color="auto" w:fill="F1F1F1"/>
        </w:rPr>
        <w:t>208 96 000 Расчеты с подотчетными лицами по оплате иных расходов</w:t>
      </w:r>
    </w:p>
    <w:p w:rsidR="00631005" w:rsidRPr="00645480" w:rsidRDefault="002B53E1">
      <w:pPr>
        <w:pStyle w:val="a7"/>
        <w:rPr>
          <w:rFonts w:ascii="Times New Roman" w:hAnsi="Times New Roman" w:cs="Times New Roman"/>
          <w:sz w:val="24"/>
          <w:szCs w:val="24"/>
        </w:rPr>
      </w:pPr>
      <w:r w:rsidRPr="00645480">
        <w:rPr>
          <w:rFonts w:ascii="Times New Roman" w:hAnsi="Times New Roman" w:cs="Times New Roman"/>
          <w:sz w:val="24"/>
          <w:szCs w:val="24"/>
        </w:rPr>
        <w:t xml:space="preserve"> </w:t>
      </w:r>
      <w:r w:rsidR="009A7AAD" w:rsidRPr="00645480">
        <w:rPr>
          <w:rFonts w:ascii="Times New Roman" w:hAnsi="Times New Roman" w:cs="Times New Roman"/>
          <w:sz w:val="24"/>
          <w:szCs w:val="24"/>
        </w:rPr>
        <w:t xml:space="preserve">(Основание: </w:t>
      </w:r>
      <w:r w:rsidR="009A7AAD" w:rsidRPr="00645480">
        <w:rPr>
          <w:rStyle w:val="a4"/>
          <w:rFonts w:ascii="Times New Roman" w:hAnsi="Times New Roman" w:cs="Times New Roman"/>
          <w:color w:val="auto"/>
          <w:sz w:val="24"/>
          <w:szCs w:val="24"/>
        </w:rPr>
        <w:t>п. 217</w:t>
      </w:r>
      <w:r w:rsidR="009A7AAD"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157н)</w:t>
      </w:r>
    </w:p>
    <w:p w:rsidR="00631005" w:rsidRPr="00645480" w:rsidRDefault="002B53E1">
      <w:pPr>
        <w:rPr>
          <w:rFonts w:ascii="Times New Roman" w:hAnsi="Times New Roman" w:cs="Times New Roman"/>
          <w:sz w:val="24"/>
          <w:szCs w:val="24"/>
        </w:rPr>
      </w:pPr>
      <w:bookmarkStart w:id="21" w:name="sub_588675220"/>
      <w:r>
        <w:rPr>
          <w:rFonts w:ascii="Times New Roman" w:hAnsi="Times New Roman" w:cs="Times New Roman"/>
          <w:sz w:val="24"/>
          <w:szCs w:val="24"/>
        </w:rPr>
        <w:t>2.8</w:t>
      </w:r>
      <w:r w:rsidR="009A7AAD" w:rsidRPr="00645480">
        <w:rPr>
          <w:rFonts w:ascii="Times New Roman" w:hAnsi="Times New Roman" w:cs="Times New Roman"/>
          <w:sz w:val="24"/>
          <w:szCs w:val="24"/>
        </w:rPr>
        <w:t>. Дополнительный аналитический учет по счетам 0 102 00 000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Нематериальные активы</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0 111 60 000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Права пользования нематериальными активами</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организован</w:t>
      </w:r>
      <w:r w:rsidR="009A7AAD" w:rsidRPr="00645480">
        <w:rPr>
          <w:rStyle w:val="a3"/>
          <w:rFonts w:ascii="Times New Roman" w:hAnsi="Times New Roman" w:cs="Times New Roman"/>
          <w:color w:val="auto"/>
          <w:sz w:val="24"/>
          <w:szCs w:val="24"/>
        </w:rPr>
        <w:t xml:space="preserve"> </w:t>
      </w:r>
      <w:r w:rsidR="009A7AAD" w:rsidRPr="00056E21">
        <w:rPr>
          <w:rStyle w:val="a3"/>
          <w:rFonts w:ascii="Times New Roman" w:hAnsi="Times New Roman" w:cs="Times New Roman"/>
          <w:b w:val="0"/>
          <w:color w:val="auto"/>
          <w:sz w:val="24"/>
          <w:szCs w:val="24"/>
        </w:rPr>
        <w:t>путем открытия дополнительного субконто</w:t>
      </w:r>
      <w:r w:rsidR="009A7AAD" w:rsidRPr="00645480">
        <w:rPr>
          <w:rFonts w:ascii="Times New Roman" w:hAnsi="Times New Roman" w:cs="Times New Roman"/>
          <w:sz w:val="24"/>
          <w:szCs w:val="24"/>
        </w:rPr>
        <w:t xml:space="preserve"> по подгруппам: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с определенным сроком полезного использования</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с неопределенным сроком полезного использования</w:t>
      </w:r>
      <w:r w:rsidR="00645480">
        <w:rPr>
          <w:rFonts w:ascii="Times New Roman" w:hAnsi="Times New Roman" w:cs="Times New Roman"/>
          <w:sz w:val="24"/>
          <w:szCs w:val="24"/>
        </w:rPr>
        <w:t>»</w:t>
      </w:r>
      <w:r w:rsidR="009A7AAD" w:rsidRPr="00645480">
        <w:rPr>
          <w:rFonts w:ascii="Times New Roman" w:hAnsi="Times New Roman" w:cs="Times New Roman"/>
          <w:sz w:val="24"/>
          <w:szCs w:val="24"/>
        </w:rPr>
        <w:t>.</w:t>
      </w:r>
    </w:p>
    <w:bookmarkEnd w:id="21"/>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6</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Нематериальные активы</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056E21" w:rsidRDefault="002B53E1">
      <w:pPr>
        <w:rPr>
          <w:rFonts w:ascii="Times New Roman" w:hAnsi="Times New Roman" w:cs="Times New Roman"/>
          <w:b/>
          <w:sz w:val="24"/>
          <w:szCs w:val="24"/>
        </w:rPr>
      </w:pPr>
      <w:bookmarkStart w:id="22" w:name="sub_588675212"/>
      <w:r>
        <w:rPr>
          <w:rFonts w:ascii="Times New Roman" w:hAnsi="Times New Roman" w:cs="Times New Roman"/>
          <w:sz w:val="24"/>
          <w:szCs w:val="24"/>
        </w:rPr>
        <w:t>2.9</w:t>
      </w:r>
      <w:r w:rsidR="009A7AAD" w:rsidRPr="00645480">
        <w:rPr>
          <w:rFonts w:ascii="Times New Roman" w:hAnsi="Times New Roman" w:cs="Times New Roman"/>
          <w:sz w:val="24"/>
          <w:szCs w:val="24"/>
        </w:rPr>
        <w:t xml:space="preserve">. Аналитический учет расчетов по оплате труда ведется в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Журнале операций расчетов по оплате труда, денежному довольствию и стипендиям</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в разрезе</w:t>
      </w:r>
      <w:bookmarkEnd w:id="22"/>
      <w:r w:rsidR="009A7AAD" w:rsidRPr="00645480">
        <w:rPr>
          <w:rStyle w:val="a3"/>
          <w:rFonts w:ascii="Times New Roman" w:hAnsi="Times New Roman" w:cs="Times New Roman"/>
          <w:color w:val="auto"/>
          <w:sz w:val="24"/>
          <w:szCs w:val="24"/>
        </w:rPr>
        <w:t>:</w:t>
      </w:r>
      <w:r>
        <w:rPr>
          <w:rFonts w:ascii="Times New Roman" w:hAnsi="Times New Roman" w:cs="Times New Roman"/>
          <w:sz w:val="24"/>
          <w:szCs w:val="24"/>
        </w:rPr>
        <w:t xml:space="preserve"> </w:t>
      </w:r>
      <w:r w:rsidR="009A7AAD" w:rsidRPr="00645480">
        <w:rPr>
          <w:rStyle w:val="a3"/>
          <w:rFonts w:ascii="Times New Roman" w:hAnsi="Times New Roman" w:cs="Times New Roman"/>
          <w:color w:val="auto"/>
          <w:sz w:val="24"/>
          <w:szCs w:val="24"/>
        </w:rPr>
        <w:t>- </w:t>
      </w:r>
      <w:r w:rsidR="009A7AAD" w:rsidRPr="00056E21">
        <w:rPr>
          <w:rStyle w:val="a3"/>
          <w:rFonts w:ascii="Times New Roman" w:hAnsi="Times New Roman" w:cs="Times New Roman"/>
          <w:b w:val="0"/>
          <w:color w:val="auto"/>
          <w:sz w:val="24"/>
          <w:szCs w:val="24"/>
        </w:rPr>
        <w:t>сотрудников</w:t>
      </w:r>
      <w:r w:rsidR="009A7AAD" w:rsidRPr="00056E21">
        <w:rPr>
          <w:rFonts w:ascii="Times New Roman" w:hAnsi="Times New Roman" w:cs="Times New Roman"/>
          <w:b/>
          <w:sz w:val="24"/>
          <w:szCs w:val="24"/>
        </w:rPr>
        <w:t>.</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257</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w:t>
      </w:r>
    </w:p>
    <w:p w:rsidR="00631005" w:rsidRPr="00056E21" w:rsidRDefault="002B53E1">
      <w:pPr>
        <w:rPr>
          <w:rFonts w:ascii="Times New Roman" w:hAnsi="Times New Roman" w:cs="Times New Roman"/>
          <w:b/>
          <w:sz w:val="24"/>
          <w:szCs w:val="24"/>
        </w:rPr>
      </w:pPr>
      <w:bookmarkStart w:id="23" w:name="sub_2226"/>
      <w:r>
        <w:rPr>
          <w:rFonts w:ascii="Times New Roman" w:hAnsi="Times New Roman" w:cs="Times New Roman"/>
          <w:sz w:val="24"/>
          <w:szCs w:val="24"/>
        </w:rPr>
        <w:t>2.10</w:t>
      </w:r>
      <w:r w:rsidR="009A7AAD" w:rsidRPr="00645480">
        <w:rPr>
          <w:rFonts w:ascii="Times New Roman" w:hAnsi="Times New Roman" w:cs="Times New Roman"/>
          <w:sz w:val="24"/>
          <w:szCs w:val="24"/>
        </w:rPr>
        <w:t>. Дополнительный аналитический учет по счету 1 103 11 000 организован в разрезе следующих классификаций</w:t>
      </w:r>
      <w:r w:rsidR="009A7AAD" w:rsidRPr="00645480">
        <w:rPr>
          <w:rStyle w:val="a3"/>
          <w:rFonts w:ascii="Times New Roman" w:hAnsi="Times New Roman" w:cs="Times New Roman"/>
          <w:color w:val="auto"/>
          <w:sz w:val="24"/>
          <w:szCs w:val="24"/>
        </w:rPr>
        <w:t xml:space="preserve"> </w:t>
      </w:r>
      <w:r w:rsidR="009A7AAD" w:rsidRPr="00056E21">
        <w:rPr>
          <w:rStyle w:val="a3"/>
          <w:rFonts w:ascii="Times New Roman" w:hAnsi="Times New Roman" w:cs="Times New Roman"/>
          <w:b w:val="0"/>
          <w:color w:val="auto"/>
          <w:sz w:val="24"/>
          <w:szCs w:val="24"/>
        </w:rPr>
        <w:t>путем открытия дополнительного субконто</w:t>
      </w:r>
      <w:bookmarkEnd w:id="23"/>
      <w:r w:rsidR="009A7AAD" w:rsidRPr="00056E21">
        <w:rPr>
          <w:rStyle w:val="a3"/>
          <w:rFonts w:ascii="Times New Roman" w:hAnsi="Times New Roman" w:cs="Times New Roman"/>
          <w:b w:val="0"/>
          <w:color w:val="auto"/>
          <w:sz w:val="24"/>
          <w:szCs w:val="24"/>
        </w:rPr>
        <w:t>:</w:t>
      </w:r>
    </w:p>
    <w:p w:rsidR="00631005" w:rsidRPr="00056E21" w:rsidRDefault="009A7AAD">
      <w:pPr>
        <w:rPr>
          <w:rFonts w:ascii="Times New Roman" w:hAnsi="Times New Roman" w:cs="Times New Roman"/>
          <w:b/>
          <w:sz w:val="24"/>
          <w:szCs w:val="24"/>
        </w:rPr>
      </w:pPr>
      <w:r w:rsidRPr="00056E21">
        <w:rPr>
          <w:rStyle w:val="a3"/>
          <w:rFonts w:ascii="Times New Roman" w:hAnsi="Times New Roman" w:cs="Times New Roman"/>
          <w:b w:val="0"/>
          <w:color w:val="auto"/>
          <w:sz w:val="24"/>
          <w:szCs w:val="24"/>
        </w:rPr>
        <w:t>- в постоянном (бессрочном) пользовании;</w:t>
      </w:r>
    </w:p>
    <w:p w:rsidR="00631005" w:rsidRPr="00056E21" w:rsidRDefault="009A7AAD">
      <w:pPr>
        <w:rPr>
          <w:rFonts w:ascii="Times New Roman" w:hAnsi="Times New Roman" w:cs="Times New Roman"/>
          <w:b/>
          <w:sz w:val="24"/>
          <w:szCs w:val="24"/>
        </w:rPr>
      </w:pPr>
      <w:r w:rsidRPr="00056E21">
        <w:rPr>
          <w:rStyle w:val="a3"/>
          <w:rFonts w:ascii="Times New Roman" w:hAnsi="Times New Roman" w:cs="Times New Roman"/>
          <w:b w:val="0"/>
          <w:color w:val="auto"/>
          <w:sz w:val="24"/>
          <w:szCs w:val="24"/>
        </w:rPr>
        <w:t>- предоставлен в аренду;</w:t>
      </w:r>
    </w:p>
    <w:p w:rsidR="00631005" w:rsidRPr="00056E21" w:rsidRDefault="009A7AAD">
      <w:pPr>
        <w:rPr>
          <w:rFonts w:ascii="Times New Roman" w:hAnsi="Times New Roman" w:cs="Times New Roman"/>
          <w:b/>
          <w:sz w:val="24"/>
          <w:szCs w:val="24"/>
        </w:rPr>
      </w:pPr>
      <w:r w:rsidRPr="00056E21">
        <w:rPr>
          <w:rStyle w:val="a3"/>
          <w:rFonts w:ascii="Times New Roman" w:hAnsi="Times New Roman" w:cs="Times New Roman"/>
          <w:b w:val="0"/>
          <w:color w:val="auto"/>
          <w:sz w:val="24"/>
          <w:szCs w:val="24"/>
        </w:rPr>
        <w:t>- предоставлен в безвозмездное пользование;</w:t>
      </w:r>
    </w:p>
    <w:p w:rsidR="00631005" w:rsidRPr="00056E21" w:rsidRDefault="009A7AAD">
      <w:pPr>
        <w:rPr>
          <w:rFonts w:ascii="Times New Roman" w:hAnsi="Times New Roman" w:cs="Times New Roman"/>
          <w:b/>
          <w:sz w:val="24"/>
          <w:szCs w:val="24"/>
        </w:rPr>
      </w:pPr>
      <w:r w:rsidRPr="00056E21">
        <w:rPr>
          <w:rStyle w:val="a3"/>
          <w:rFonts w:ascii="Times New Roman" w:hAnsi="Times New Roman" w:cs="Times New Roman"/>
          <w:b w:val="0"/>
          <w:color w:val="auto"/>
          <w:sz w:val="24"/>
          <w:szCs w:val="24"/>
        </w:rPr>
        <w:t>- сервитут</w:t>
      </w:r>
      <w:r w:rsidRPr="00056E21">
        <w:rPr>
          <w:rFonts w:ascii="Times New Roman" w:hAnsi="Times New Roman" w:cs="Times New Roman"/>
          <w:b/>
          <w:sz w:val="24"/>
          <w:szCs w:val="24"/>
        </w:rPr>
        <w:t>.</w:t>
      </w:r>
    </w:p>
    <w:p w:rsidR="00631005" w:rsidRPr="00056E21" w:rsidRDefault="00890DC3">
      <w:pPr>
        <w:rPr>
          <w:rFonts w:ascii="Times New Roman" w:hAnsi="Times New Roman" w:cs="Times New Roman"/>
          <w:b/>
          <w:sz w:val="24"/>
          <w:szCs w:val="24"/>
        </w:rPr>
      </w:pPr>
      <w:bookmarkStart w:id="24" w:name="sub_2228"/>
      <w:r>
        <w:rPr>
          <w:rFonts w:ascii="Times New Roman" w:hAnsi="Times New Roman" w:cs="Times New Roman"/>
          <w:sz w:val="24"/>
          <w:szCs w:val="24"/>
        </w:rPr>
        <w:t>2.11</w:t>
      </w:r>
      <w:r w:rsidR="009A7AAD" w:rsidRPr="00645480">
        <w:rPr>
          <w:rFonts w:ascii="Times New Roman" w:hAnsi="Times New Roman" w:cs="Times New Roman"/>
          <w:sz w:val="24"/>
          <w:szCs w:val="24"/>
        </w:rPr>
        <w:t xml:space="preserve">. Перенос исходящих остатков по аналитическим счетам бюджетного учета, сформированным в отчетном периоде, на входящие остатки по соответствующим аналитическим </w:t>
      </w:r>
      <w:r w:rsidR="009A7AAD" w:rsidRPr="00645480">
        <w:rPr>
          <w:rFonts w:ascii="Times New Roman" w:hAnsi="Times New Roman" w:cs="Times New Roman"/>
          <w:sz w:val="24"/>
          <w:szCs w:val="24"/>
        </w:rPr>
        <w:lastRenderedPageBreak/>
        <w:t>счетам бюджетного учета при смене аналитических составных частей номеров счетов осуществляется в межотчетный период</w:t>
      </w:r>
      <w:bookmarkEnd w:id="24"/>
      <w:r w:rsidR="009A7AAD" w:rsidRPr="00645480">
        <w:rPr>
          <w:rStyle w:val="a3"/>
          <w:rFonts w:ascii="Times New Roman" w:hAnsi="Times New Roman" w:cs="Times New Roman"/>
          <w:color w:val="auto"/>
          <w:sz w:val="24"/>
          <w:szCs w:val="24"/>
        </w:rPr>
        <w:t>- </w:t>
      </w:r>
      <w:r w:rsidR="009A7AAD" w:rsidRPr="00056E21">
        <w:rPr>
          <w:rStyle w:val="a3"/>
          <w:rFonts w:ascii="Times New Roman" w:hAnsi="Times New Roman" w:cs="Times New Roman"/>
          <w:b w:val="0"/>
          <w:color w:val="auto"/>
          <w:sz w:val="24"/>
          <w:szCs w:val="24"/>
        </w:rPr>
        <w:t>прямыми корреспонденциями без использования счета 401 30</w:t>
      </w:r>
      <w:r w:rsidR="009A7AAD" w:rsidRPr="00056E21">
        <w:rPr>
          <w:rFonts w:ascii="Times New Roman" w:hAnsi="Times New Roman" w:cs="Times New Roman"/>
          <w:b/>
          <w:sz w:val="24"/>
          <w:szCs w:val="24"/>
        </w:rPr>
        <w:t>.</w:t>
      </w:r>
    </w:p>
    <w:p w:rsidR="00631005" w:rsidRPr="00056E21" w:rsidRDefault="00890DC3">
      <w:pPr>
        <w:rPr>
          <w:rFonts w:ascii="Times New Roman" w:hAnsi="Times New Roman" w:cs="Times New Roman"/>
          <w:b/>
          <w:sz w:val="24"/>
          <w:szCs w:val="24"/>
        </w:rPr>
      </w:pPr>
      <w:bookmarkStart w:id="25" w:name="sub_588675356"/>
      <w:r>
        <w:rPr>
          <w:rFonts w:ascii="Times New Roman" w:hAnsi="Times New Roman" w:cs="Times New Roman"/>
          <w:sz w:val="24"/>
          <w:szCs w:val="24"/>
        </w:rPr>
        <w:t>2.</w:t>
      </w:r>
      <w:r w:rsidR="009A7AAD" w:rsidRPr="00645480">
        <w:rPr>
          <w:rFonts w:ascii="Times New Roman" w:hAnsi="Times New Roman" w:cs="Times New Roman"/>
          <w:sz w:val="24"/>
          <w:szCs w:val="24"/>
        </w:rPr>
        <w:t>1</w:t>
      </w:r>
      <w:r>
        <w:rPr>
          <w:rFonts w:ascii="Times New Roman" w:hAnsi="Times New Roman" w:cs="Times New Roman"/>
          <w:sz w:val="24"/>
          <w:szCs w:val="24"/>
        </w:rPr>
        <w:t>2</w:t>
      </w:r>
      <w:r w:rsidR="009A7AAD" w:rsidRPr="00645480">
        <w:rPr>
          <w:rFonts w:ascii="Times New Roman" w:hAnsi="Times New Roman" w:cs="Times New Roman"/>
          <w:sz w:val="24"/>
          <w:szCs w:val="24"/>
        </w:rPr>
        <w:t>. Операции по исправлению ошибок прошлых лет, выявленных учреждением самостоятельно и отраженных на балансовых счетах 401 18, 401 19, 401 28, 401 29, 304 86, 304 96, а также на забалансовых счетах детализируется</w:t>
      </w:r>
      <w:r w:rsidR="009A7AAD" w:rsidRPr="00645480">
        <w:rPr>
          <w:rStyle w:val="a3"/>
          <w:rFonts w:ascii="Times New Roman" w:hAnsi="Times New Roman" w:cs="Times New Roman"/>
          <w:color w:val="auto"/>
          <w:sz w:val="24"/>
          <w:szCs w:val="24"/>
        </w:rPr>
        <w:t xml:space="preserve"> </w:t>
      </w:r>
      <w:r w:rsidR="009A7AAD" w:rsidRPr="00056E21">
        <w:rPr>
          <w:rStyle w:val="a3"/>
          <w:rFonts w:ascii="Times New Roman" w:hAnsi="Times New Roman" w:cs="Times New Roman"/>
          <w:b w:val="0"/>
          <w:color w:val="auto"/>
          <w:sz w:val="24"/>
          <w:szCs w:val="24"/>
        </w:rPr>
        <w:t>путем открытия дополнительного субконто</w:t>
      </w:r>
      <w:r w:rsidR="009A7AAD" w:rsidRPr="00056E21">
        <w:rPr>
          <w:rFonts w:ascii="Times New Roman" w:hAnsi="Times New Roman" w:cs="Times New Roman"/>
          <w:b/>
          <w:sz w:val="24"/>
          <w:szCs w:val="24"/>
        </w:rPr>
        <w:t>:</w:t>
      </w:r>
    </w:p>
    <w:bookmarkEnd w:id="25"/>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- 03.1 - несвоевременное поступление первичных учетных документов;</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- 03.2 - несвоевременное отражение фактов хозяйственной жизни в регистрах бухгалтерского учета;</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- 03.3 - ошибки в применении счетов бухгалтерского учета;</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- 03.4 - ошибки, допущенные при отражении бухгалтерских записей на основании первичного учетного документа (за исключением ошибок в применении счетов бухгалтерского учета);</w:t>
      </w:r>
    </w:p>
    <w:p w:rsidR="00631005" w:rsidRPr="00056E21" w:rsidRDefault="009A7AAD">
      <w:pPr>
        <w:rPr>
          <w:rFonts w:ascii="Times New Roman" w:hAnsi="Times New Roman" w:cs="Times New Roman"/>
          <w:b/>
          <w:sz w:val="24"/>
          <w:szCs w:val="24"/>
        </w:rPr>
      </w:pPr>
      <w:r w:rsidRPr="00056E21">
        <w:rPr>
          <w:rStyle w:val="a3"/>
          <w:rFonts w:ascii="Times New Roman" w:hAnsi="Times New Roman" w:cs="Times New Roman"/>
          <w:b w:val="0"/>
          <w:color w:val="auto"/>
          <w:sz w:val="24"/>
          <w:szCs w:val="24"/>
        </w:rPr>
        <w:t>- 03.5 - иные причины</w:t>
      </w:r>
      <w:r w:rsidRPr="00056E21">
        <w:rPr>
          <w:rFonts w:ascii="Times New Roman" w:hAnsi="Times New Roman" w:cs="Times New Roman"/>
          <w:b/>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299</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w:t>
      </w:r>
    </w:p>
    <w:p w:rsidR="00631005" w:rsidRPr="00645480" w:rsidRDefault="009A7AAD">
      <w:pPr>
        <w:rPr>
          <w:rFonts w:ascii="Times New Roman" w:hAnsi="Times New Roman" w:cs="Times New Roman"/>
          <w:sz w:val="24"/>
          <w:szCs w:val="24"/>
        </w:rPr>
      </w:pPr>
      <w:bookmarkStart w:id="26" w:name="sub_588675357"/>
      <w:r w:rsidRPr="00645480">
        <w:rPr>
          <w:rFonts w:ascii="Times New Roman" w:hAnsi="Times New Roman" w:cs="Times New Roman"/>
          <w:sz w:val="24"/>
          <w:szCs w:val="24"/>
        </w:rPr>
        <w:t>2.</w:t>
      </w:r>
      <w:r w:rsidR="00890DC3">
        <w:rPr>
          <w:rFonts w:ascii="Times New Roman" w:hAnsi="Times New Roman" w:cs="Times New Roman"/>
          <w:sz w:val="24"/>
          <w:szCs w:val="24"/>
        </w:rPr>
        <w:t>13</w:t>
      </w:r>
      <w:r w:rsidRPr="00645480">
        <w:rPr>
          <w:rFonts w:ascii="Times New Roman" w:hAnsi="Times New Roman" w:cs="Times New Roman"/>
          <w:sz w:val="24"/>
          <w:szCs w:val="24"/>
        </w:rPr>
        <w:t>. Операции по исправлению ошибок прошлых лет, выявленных по результатам внешнего (внутреннего) государственного (муниципального) финансового контроля и отраженных в балансовом учете с применением счетов 401 16, 401 17, 401 26, 401 27, 304 66, 304 76, а также на забалансовых счетах детализируется</w:t>
      </w:r>
      <w:r w:rsidRPr="00645480">
        <w:rPr>
          <w:rStyle w:val="a3"/>
          <w:rFonts w:ascii="Times New Roman" w:hAnsi="Times New Roman" w:cs="Times New Roman"/>
          <w:color w:val="auto"/>
          <w:sz w:val="24"/>
          <w:szCs w:val="24"/>
        </w:rPr>
        <w:t xml:space="preserve"> </w:t>
      </w:r>
      <w:r w:rsidRPr="00056E21">
        <w:rPr>
          <w:rStyle w:val="a3"/>
          <w:rFonts w:ascii="Times New Roman" w:hAnsi="Times New Roman" w:cs="Times New Roman"/>
          <w:b w:val="0"/>
          <w:color w:val="auto"/>
          <w:sz w:val="24"/>
          <w:szCs w:val="24"/>
        </w:rPr>
        <w:t>путем открытия дополнительного субконто</w:t>
      </w:r>
      <w:r w:rsidRPr="00056E21">
        <w:rPr>
          <w:rFonts w:ascii="Times New Roman" w:hAnsi="Times New Roman" w:cs="Times New Roman"/>
          <w:b/>
          <w:sz w:val="24"/>
          <w:szCs w:val="24"/>
        </w:rPr>
        <w:t>:</w:t>
      </w:r>
    </w:p>
    <w:bookmarkEnd w:id="26"/>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- 07.1 - несвоевременное поступление первичных учетных документов;</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- 07.2 - несвоевременное отражение фактов хозяйственной жизни в регистрах бухгалтерского учета;</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- 07.3 - ошибки в применении счетов бухгалтерского учета;</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- 07.4 - ошибки, допущенные при отражении бухгалтерских записей на основании первичного учетного документа (за исключением ошибок в применении счетов бухгалтерского учета);</w:t>
      </w:r>
    </w:p>
    <w:p w:rsidR="00631005" w:rsidRPr="00056E21" w:rsidRDefault="009A7AAD">
      <w:pPr>
        <w:rPr>
          <w:rFonts w:ascii="Times New Roman" w:hAnsi="Times New Roman" w:cs="Times New Roman"/>
          <w:b/>
          <w:sz w:val="24"/>
          <w:szCs w:val="24"/>
        </w:rPr>
      </w:pPr>
      <w:r w:rsidRPr="00056E21">
        <w:rPr>
          <w:rStyle w:val="a3"/>
          <w:rFonts w:ascii="Times New Roman" w:hAnsi="Times New Roman" w:cs="Times New Roman"/>
          <w:b w:val="0"/>
          <w:color w:val="auto"/>
          <w:sz w:val="24"/>
          <w:szCs w:val="24"/>
        </w:rPr>
        <w:t>- 07.5 - иные причины</w:t>
      </w:r>
      <w:r w:rsidRPr="00056E21">
        <w:rPr>
          <w:rFonts w:ascii="Times New Roman" w:hAnsi="Times New Roman" w:cs="Times New Roman"/>
          <w:b/>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299</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w:t>
      </w:r>
    </w:p>
    <w:p w:rsidR="00631005" w:rsidRPr="00645480" w:rsidRDefault="00890DC3">
      <w:pPr>
        <w:rPr>
          <w:rFonts w:ascii="Times New Roman" w:hAnsi="Times New Roman" w:cs="Times New Roman"/>
          <w:sz w:val="24"/>
          <w:szCs w:val="24"/>
        </w:rPr>
      </w:pPr>
      <w:r>
        <w:rPr>
          <w:rFonts w:ascii="Times New Roman" w:hAnsi="Times New Roman" w:cs="Times New Roman"/>
          <w:sz w:val="24"/>
          <w:szCs w:val="24"/>
        </w:rPr>
        <w:t>2.14</w:t>
      </w:r>
      <w:r w:rsidR="009A7AAD" w:rsidRPr="00645480">
        <w:rPr>
          <w:rFonts w:ascii="Times New Roman" w:hAnsi="Times New Roman" w:cs="Times New Roman"/>
          <w:sz w:val="24"/>
          <w:szCs w:val="24"/>
        </w:rPr>
        <w:t>. Операции межотчетного периода детализируются в разрезе следующих кодов причин изменений вступительного баланса</w:t>
      </w:r>
      <w:r w:rsidR="009A7AAD" w:rsidRPr="00645480">
        <w:rPr>
          <w:rStyle w:val="a3"/>
          <w:rFonts w:ascii="Times New Roman" w:hAnsi="Times New Roman" w:cs="Times New Roman"/>
          <w:color w:val="auto"/>
          <w:sz w:val="24"/>
          <w:szCs w:val="24"/>
        </w:rPr>
        <w:t>:</w:t>
      </w:r>
    </w:p>
    <w:p w:rsidR="00631005" w:rsidRPr="00056E21" w:rsidRDefault="009A7AAD">
      <w:pPr>
        <w:rPr>
          <w:rFonts w:ascii="Times New Roman" w:hAnsi="Times New Roman" w:cs="Times New Roman"/>
          <w:b/>
          <w:sz w:val="24"/>
          <w:szCs w:val="24"/>
        </w:rPr>
      </w:pPr>
      <w:r w:rsidRPr="00056E21">
        <w:rPr>
          <w:rStyle w:val="a3"/>
          <w:rFonts w:ascii="Times New Roman" w:hAnsi="Times New Roman" w:cs="Times New Roman"/>
          <w:b w:val="0"/>
          <w:color w:val="auto"/>
          <w:sz w:val="24"/>
          <w:szCs w:val="24"/>
        </w:rPr>
        <w:t>- 01 - реорганизация;</w:t>
      </w:r>
    </w:p>
    <w:p w:rsidR="00631005" w:rsidRPr="00056E21" w:rsidRDefault="009A7AAD">
      <w:pPr>
        <w:rPr>
          <w:rFonts w:ascii="Times New Roman" w:hAnsi="Times New Roman" w:cs="Times New Roman"/>
          <w:b/>
          <w:sz w:val="24"/>
          <w:szCs w:val="24"/>
        </w:rPr>
      </w:pPr>
      <w:r w:rsidRPr="00056E21">
        <w:rPr>
          <w:rStyle w:val="a3"/>
          <w:rFonts w:ascii="Times New Roman" w:hAnsi="Times New Roman" w:cs="Times New Roman"/>
          <w:b w:val="0"/>
          <w:color w:val="auto"/>
          <w:sz w:val="24"/>
          <w:szCs w:val="24"/>
        </w:rPr>
        <w:t>- 02 - внедрение федеральных стандартов;</w:t>
      </w:r>
    </w:p>
    <w:p w:rsidR="00631005" w:rsidRPr="00056E21" w:rsidRDefault="009A7AAD">
      <w:pPr>
        <w:rPr>
          <w:rFonts w:ascii="Times New Roman" w:hAnsi="Times New Roman" w:cs="Times New Roman"/>
          <w:b/>
          <w:sz w:val="24"/>
          <w:szCs w:val="24"/>
        </w:rPr>
      </w:pPr>
      <w:r w:rsidRPr="00056E21">
        <w:rPr>
          <w:rStyle w:val="a3"/>
          <w:rFonts w:ascii="Times New Roman" w:hAnsi="Times New Roman" w:cs="Times New Roman"/>
          <w:b w:val="0"/>
          <w:color w:val="auto"/>
          <w:sz w:val="24"/>
          <w:szCs w:val="24"/>
        </w:rPr>
        <w:t>- 04 - изменение учетной политики;</w:t>
      </w:r>
    </w:p>
    <w:p w:rsidR="00631005" w:rsidRPr="00056E21" w:rsidRDefault="009A7AAD">
      <w:pPr>
        <w:rPr>
          <w:rFonts w:ascii="Times New Roman" w:hAnsi="Times New Roman" w:cs="Times New Roman"/>
          <w:b/>
          <w:sz w:val="24"/>
          <w:szCs w:val="24"/>
        </w:rPr>
      </w:pPr>
      <w:r w:rsidRPr="00056E21">
        <w:rPr>
          <w:rStyle w:val="a3"/>
          <w:rFonts w:ascii="Times New Roman" w:hAnsi="Times New Roman" w:cs="Times New Roman"/>
          <w:b w:val="0"/>
          <w:color w:val="auto"/>
          <w:sz w:val="24"/>
          <w:szCs w:val="24"/>
        </w:rPr>
        <w:t>- 06 - иные причины</w:t>
      </w:r>
      <w:r w:rsidRPr="00056E21">
        <w:rPr>
          <w:rFonts w:ascii="Times New Roman" w:hAnsi="Times New Roman" w:cs="Times New Roman"/>
          <w:b/>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Детализация производится путем добавления дополнительных субконто к счету 401 30 </w:t>
      </w:r>
      <w:r w:rsidR="00645480">
        <w:rPr>
          <w:rFonts w:ascii="Times New Roman" w:hAnsi="Times New Roman" w:cs="Times New Roman"/>
          <w:sz w:val="24"/>
          <w:szCs w:val="24"/>
        </w:rPr>
        <w:t>«</w:t>
      </w:r>
      <w:r w:rsidRPr="00645480">
        <w:rPr>
          <w:rFonts w:ascii="Times New Roman" w:hAnsi="Times New Roman" w:cs="Times New Roman"/>
          <w:sz w:val="24"/>
          <w:szCs w:val="24"/>
        </w:rPr>
        <w:t>Финансовый результат прошлых отчетных периодов</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в части операций на балансовых счетах. Операции межотчетного периода на забалансовых счетах отражаются путем добавления дополнительных субконто к данным счетам.</w:t>
      </w:r>
    </w:p>
    <w:p w:rsidR="00631005" w:rsidRPr="00645480" w:rsidRDefault="009A7AAD">
      <w:pPr>
        <w:pStyle w:val="1"/>
        <w:rPr>
          <w:rFonts w:ascii="Times New Roman" w:hAnsi="Times New Roman" w:cs="Times New Roman"/>
          <w:color w:val="auto"/>
          <w:sz w:val="24"/>
          <w:szCs w:val="24"/>
        </w:rPr>
      </w:pPr>
      <w:bookmarkStart w:id="27" w:name="sub_1008"/>
      <w:r w:rsidRPr="005D54E0">
        <w:rPr>
          <w:rFonts w:ascii="Times New Roman" w:hAnsi="Times New Roman" w:cs="Times New Roman"/>
          <w:color w:val="auto"/>
          <w:sz w:val="24"/>
          <w:szCs w:val="24"/>
        </w:rPr>
        <w:t>3. Методы оценки, порядок признания (постановки на учет) и прекращения признания (выбытия из учета), способы ведения бухгалтерского учета нефинансовых активов</w:t>
      </w:r>
    </w:p>
    <w:bookmarkEnd w:id="27"/>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3.1. Выдача и использование доверенностей на получение товарно-материальных ценностей осуществляются в соответствии с Положением (</w:t>
      </w:r>
      <w:r w:rsidRPr="00645480">
        <w:rPr>
          <w:rStyle w:val="a4"/>
          <w:rFonts w:ascii="Times New Roman" w:hAnsi="Times New Roman" w:cs="Times New Roman"/>
          <w:color w:val="auto"/>
          <w:sz w:val="24"/>
          <w:szCs w:val="24"/>
        </w:rPr>
        <w:t>Приложение</w:t>
      </w:r>
      <w:r w:rsidR="00D018CD">
        <w:rPr>
          <w:rStyle w:val="a4"/>
          <w:rFonts w:ascii="Times New Roman" w:hAnsi="Times New Roman" w:cs="Times New Roman"/>
          <w:color w:val="auto"/>
          <w:sz w:val="24"/>
          <w:szCs w:val="24"/>
        </w:rPr>
        <w:t xml:space="preserve"> </w:t>
      </w:r>
      <w:r w:rsidR="00645480">
        <w:rPr>
          <w:rFonts w:ascii="Times New Roman" w:hAnsi="Times New Roman" w:cs="Times New Roman"/>
          <w:sz w:val="24"/>
          <w:szCs w:val="24"/>
        </w:rPr>
        <w:t>№</w:t>
      </w:r>
      <w:r w:rsidR="00D018CD">
        <w:rPr>
          <w:rFonts w:ascii="Times New Roman" w:hAnsi="Times New Roman" w:cs="Times New Roman"/>
          <w:sz w:val="24"/>
          <w:szCs w:val="24"/>
        </w:rPr>
        <w:t> 19</w:t>
      </w:r>
      <w:r w:rsidRPr="00645480">
        <w:rPr>
          <w:rFonts w:ascii="Times New Roman" w:hAnsi="Times New Roman" w:cs="Times New Roman"/>
          <w:sz w:val="24"/>
          <w:szCs w:val="24"/>
        </w:rPr>
        <w:t>). Данным положением также определяется перечень должностных лиц, имеющих право:</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подписи доверенностей;</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получения доверенностей.</w:t>
      </w:r>
    </w:p>
    <w:p w:rsidR="00631005" w:rsidRPr="00645480" w:rsidRDefault="009A7AAD">
      <w:pPr>
        <w:rPr>
          <w:rFonts w:ascii="Times New Roman" w:hAnsi="Times New Roman" w:cs="Times New Roman"/>
          <w:sz w:val="24"/>
          <w:szCs w:val="24"/>
        </w:rPr>
      </w:pPr>
      <w:bookmarkStart w:id="28" w:name="sub_588675341"/>
      <w:r w:rsidRPr="00645480">
        <w:rPr>
          <w:rFonts w:ascii="Times New Roman" w:hAnsi="Times New Roman" w:cs="Times New Roman"/>
          <w:sz w:val="24"/>
          <w:szCs w:val="24"/>
        </w:rPr>
        <w:t>3.2. В учреждении устанавливаются следующие правила определения справедливой стоимости объектов бюджетного учета (нефинансовых активов и арендных платежей):</w:t>
      </w:r>
    </w:p>
    <w:bookmarkEnd w:id="28"/>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3.2.1 Справедливая стоимость определяется Комиссией по поступлению и выбытию активов методом рыночных цен.</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3.2.2. Справедливая стоимость рассчитывается на основании следующих данных (по выбору Комиссии):</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сведениях о ценах на аналогичные или схожие активы, полученные в письменной форме от организаций изготовителей, балансодержателей;</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сведений об уровне цен, имеющихся у органов государственной статистики;</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экспертных заключений (при условии документального подтверждения квалификации экспертов) о стоимости аналогичных или схожих объектов;</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lastRenderedPageBreak/>
        <w:t>- данных, полученных в сети Интернет (данных с официальных сайтов производителей аналогичных или схожих объектов и т.п.);</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данных объявлений о продаже (сдаче в аренду) аналогичных или схожих объектов в СМИ, в сети Интернет и т.д.</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3.2.3. При определении справедливой стоимости бывших в эксплуатации объектов могут использоваться данные о цене на новые аналогичные или схожие объекты с применением поправочных коэффициентов в зависимости от состояния оцениваемого имущества.</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3.2.4. При определении справедливой стоимости объектов недвижимости по решению Комиссии может проводиться оценка с привлечением профессиональных оценщиков согласно Федеральному закону от 29.07.1998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135-ФЗ </w:t>
      </w:r>
      <w:r w:rsidR="00645480">
        <w:rPr>
          <w:rFonts w:ascii="Times New Roman" w:hAnsi="Times New Roman" w:cs="Times New Roman"/>
          <w:sz w:val="24"/>
          <w:szCs w:val="24"/>
        </w:rPr>
        <w:t>«</w:t>
      </w:r>
      <w:r w:rsidRPr="00645480">
        <w:rPr>
          <w:rFonts w:ascii="Times New Roman" w:hAnsi="Times New Roman" w:cs="Times New Roman"/>
          <w:sz w:val="24"/>
          <w:szCs w:val="24"/>
        </w:rPr>
        <w:t>Об оценочной деятельности в РФ</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056E21" w:rsidRDefault="009A7AAD">
      <w:pPr>
        <w:rPr>
          <w:rFonts w:ascii="Times New Roman" w:hAnsi="Times New Roman" w:cs="Times New Roman"/>
          <w:b/>
          <w:sz w:val="24"/>
          <w:szCs w:val="24"/>
        </w:rPr>
      </w:pPr>
      <w:r w:rsidRPr="00645480">
        <w:rPr>
          <w:rFonts w:ascii="Times New Roman" w:hAnsi="Times New Roman" w:cs="Times New Roman"/>
          <w:sz w:val="24"/>
          <w:szCs w:val="24"/>
        </w:rPr>
        <w:t>3.2.5.Расчет справедливой стоимости арендных платежей подтверждается</w:t>
      </w:r>
      <w:r w:rsidRPr="00645480">
        <w:rPr>
          <w:rStyle w:val="a3"/>
          <w:rFonts w:ascii="Times New Roman" w:hAnsi="Times New Roman" w:cs="Times New Roman"/>
          <w:color w:val="auto"/>
          <w:sz w:val="24"/>
          <w:szCs w:val="24"/>
        </w:rPr>
        <w:t xml:space="preserve"> </w:t>
      </w:r>
      <w:r w:rsidRPr="00056E21">
        <w:rPr>
          <w:rStyle w:val="a3"/>
          <w:rFonts w:ascii="Times New Roman" w:hAnsi="Times New Roman" w:cs="Times New Roman"/>
          <w:b w:val="0"/>
          <w:color w:val="auto"/>
          <w:sz w:val="24"/>
          <w:szCs w:val="24"/>
        </w:rPr>
        <w:t>Протоколом заседания Комиссии</w:t>
      </w:r>
      <w:r w:rsidRPr="00056E21">
        <w:rPr>
          <w:rFonts w:ascii="Times New Roman" w:hAnsi="Times New Roman" w:cs="Times New Roman"/>
          <w:b/>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пп. 54</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59</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Концептуальные основы</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пп. 7</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22</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Основные средства</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пп. 22</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29</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Запасы</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пп. 25</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31</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w:t>
      </w:r>
    </w:p>
    <w:p w:rsidR="00631005" w:rsidRPr="00645480" w:rsidRDefault="009A7AAD">
      <w:pPr>
        <w:rPr>
          <w:rFonts w:ascii="Times New Roman" w:hAnsi="Times New Roman" w:cs="Times New Roman"/>
          <w:sz w:val="24"/>
          <w:szCs w:val="24"/>
        </w:rPr>
      </w:pPr>
      <w:bookmarkStart w:id="29" w:name="sub_588675040"/>
      <w:r w:rsidRPr="00645480">
        <w:rPr>
          <w:rFonts w:ascii="Times New Roman" w:hAnsi="Times New Roman" w:cs="Times New Roman"/>
          <w:sz w:val="24"/>
          <w:szCs w:val="24"/>
        </w:rPr>
        <w:t>3.3. Начисление задолженности по недостаче нефинансовых активов отражается в составе финансового результата (доходы от операций с активами) по справедливой стоимости на день обнаружения ущерба.</w:t>
      </w:r>
    </w:p>
    <w:bookmarkEnd w:id="29"/>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47</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Основные средства</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п. 38</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Запасы</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bookmarkStart w:id="30" w:name="sub_588675041"/>
      <w:r w:rsidRPr="00645480">
        <w:rPr>
          <w:rFonts w:ascii="Times New Roman" w:hAnsi="Times New Roman" w:cs="Times New Roman"/>
          <w:sz w:val="24"/>
          <w:szCs w:val="24"/>
        </w:rPr>
        <w:t>3.4. При частичной ликвидации (разукомплектации) объекта нефинансовых активов расчет стоимости ликвидируемых (выделяемых) частей осуществляется исходя из стоимости частей, указанных в Инвентарной карточке объекта. Если стоимость ликвидируемых (выделяемых) частей неизвестна, то:</w:t>
      </w:r>
    </w:p>
    <w:bookmarkEnd w:id="30"/>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для недвижимости она определяется пропорционально размеру площади выделяемой части (частей) в площади всего объекта;</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для движимого имущества определяется справедливая стоимость всего объекта, справедливая стоимость ликвидируемых (выделяемых) частей. Затем определяется доля (процент) каждой из ликвидируемых (выделяемых) частей от справедливой стоимости объекта. Рассчитанный процент умножается на балансовую стоимость объекта.</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пп. 27</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85</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w:t>
      </w:r>
    </w:p>
    <w:p w:rsidR="00631005" w:rsidRPr="00645480" w:rsidRDefault="009A7AAD">
      <w:pPr>
        <w:rPr>
          <w:rFonts w:ascii="Times New Roman" w:hAnsi="Times New Roman" w:cs="Times New Roman"/>
          <w:sz w:val="24"/>
          <w:szCs w:val="24"/>
        </w:rPr>
      </w:pPr>
      <w:bookmarkStart w:id="31" w:name="sub_588675286"/>
      <w:r w:rsidRPr="00645480">
        <w:rPr>
          <w:rFonts w:ascii="Times New Roman" w:hAnsi="Times New Roman" w:cs="Times New Roman"/>
          <w:sz w:val="24"/>
          <w:szCs w:val="24"/>
        </w:rPr>
        <w:t xml:space="preserve">3.5. В случае поступления объектов нефинансовых активов от организаций бюджетной сферы полученные объекты первоначально принимаются к учету в составе тех же </w:t>
      </w:r>
      <w:r w:rsidRPr="00645480">
        <w:rPr>
          <w:rStyle w:val="a4"/>
          <w:rFonts w:ascii="Times New Roman" w:hAnsi="Times New Roman" w:cs="Times New Roman"/>
          <w:color w:val="auto"/>
          <w:sz w:val="24"/>
          <w:szCs w:val="24"/>
        </w:rPr>
        <w:t>групп</w:t>
      </w:r>
      <w:r w:rsidRPr="00645480">
        <w:rPr>
          <w:rFonts w:ascii="Times New Roman" w:hAnsi="Times New Roman" w:cs="Times New Roman"/>
          <w:sz w:val="24"/>
          <w:szCs w:val="24"/>
        </w:rPr>
        <w:t xml:space="preserve"> и </w:t>
      </w:r>
      <w:r w:rsidRPr="00645480">
        <w:rPr>
          <w:rStyle w:val="a4"/>
          <w:rFonts w:ascii="Times New Roman" w:hAnsi="Times New Roman" w:cs="Times New Roman"/>
          <w:color w:val="auto"/>
          <w:sz w:val="24"/>
          <w:szCs w:val="24"/>
        </w:rPr>
        <w:t>видов</w:t>
      </w:r>
      <w:r w:rsidRPr="00645480">
        <w:rPr>
          <w:rFonts w:ascii="Times New Roman" w:hAnsi="Times New Roman" w:cs="Times New Roman"/>
          <w:sz w:val="24"/>
          <w:szCs w:val="24"/>
        </w:rPr>
        <w:t xml:space="preserve"> имущества, что и у передающей стороны. Впоследствии, если Комиссией по поступлению и выбытию активов на основании действующего законодательства и положений настоящей Учетной политики будет принято решение об иной классификации полученного имущества, то порядок учета может быть изменен.</w:t>
      </w:r>
    </w:p>
    <w:bookmarkEnd w:id="31"/>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3.6. По нефинансовым активам (основным средствам, нематериальным активам), полученным безвозмездно от организаций бюджетной сферы, Комиссия по поступлению и выбытию активов проверяет соответствие ранее начисленной амортизации и оставшегося срока использования нефинансового актива. Если по оценке профильной Комиссии выявлен:</w:t>
      </w:r>
    </w:p>
    <w:p w:rsidR="00631005" w:rsidRPr="00056E21" w:rsidRDefault="009A7AAD">
      <w:pPr>
        <w:rPr>
          <w:rFonts w:ascii="Times New Roman" w:hAnsi="Times New Roman" w:cs="Times New Roman"/>
          <w:b/>
          <w:sz w:val="24"/>
          <w:szCs w:val="24"/>
        </w:rPr>
      </w:pPr>
      <w:r w:rsidRPr="00645480">
        <w:rPr>
          <w:rFonts w:ascii="Times New Roman" w:hAnsi="Times New Roman" w:cs="Times New Roman"/>
          <w:sz w:val="24"/>
          <w:szCs w:val="24"/>
        </w:rPr>
        <w:t>- факт начисления амортизации с нарушением действующих норм (либо неначисление), то передающей стороне направляется запрос на уточнение полученных учетных данных. Если в ответ начисленная ранее амортизация передающей стороной не будет скорректирована, то возможность перерасчета амортизации учреждением согласовывается</w:t>
      </w:r>
      <w:r w:rsidRPr="00645480">
        <w:rPr>
          <w:rStyle w:val="a3"/>
          <w:rFonts w:ascii="Times New Roman" w:hAnsi="Times New Roman" w:cs="Times New Roman"/>
          <w:color w:val="auto"/>
          <w:sz w:val="24"/>
          <w:szCs w:val="24"/>
        </w:rPr>
        <w:t xml:space="preserve"> </w:t>
      </w:r>
      <w:r w:rsidRPr="00056E21">
        <w:rPr>
          <w:rStyle w:val="a3"/>
          <w:rFonts w:ascii="Times New Roman" w:hAnsi="Times New Roman" w:cs="Times New Roman"/>
          <w:b w:val="0"/>
          <w:color w:val="auto"/>
          <w:sz w:val="24"/>
          <w:szCs w:val="24"/>
        </w:rPr>
        <w:t>с главным распорядителем бюджетных средств</w:t>
      </w:r>
      <w:r w:rsidRPr="00056E21">
        <w:rPr>
          <w:rFonts w:ascii="Times New Roman" w:hAnsi="Times New Roman" w:cs="Times New Roman"/>
          <w:b/>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тот факт, что указанный оставшийся срок полезного использования нефинансового актива не соответствует нормам законодательства или срок полезного использования истек, то решением профильной Комиссии устанавливается ожидаемый срок использования нефинансового актива с учетом его фактического состояния. При этом дальнейшее начисление амортизации осуществляется исходя из этого установленного срока.</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3.7. По нефинансовым активам, полученным безвозмездно (за исключением получения от организаций бюджетной сферы), Комиссия по поступлению и выбытию активов устанавливает срок полезного использования:</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с учетом информации о сроке фактической эксплуатации передаваемого нефинансового актива, предоставленной контрагентом;</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 с учетом ожидаемого срока использования нефинансового актива в учреждении и </w:t>
      </w:r>
      <w:r w:rsidRPr="00645480">
        <w:rPr>
          <w:rFonts w:ascii="Times New Roman" w:hAnsi="Times New Roman" w:cs="Times New Roman"/>
          <w:sz w:val="24"/>
          <w:szCs w:val="24"/>
        </w:rPr>
        <w:lastRenderedPageBreak/>
        <w:t>выявленного физического износа объекта.</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Начисление амортизации осуществляется исходя из определенной профильной Комиссией стоимости полученного нефинансового актива и установленного срока полезного использования.</w:t>
      </w:r>
    </w:p>
    <w:p w:rsidR="00631005" w:rsidRPr="00645480" w:rsidRDefault="009A7AAD">
      <w:pPr>
        <w:rPr>
          <w:rFonts w:ascii="Times New Roman" w:hAnsi="Times New Roman" w:cs="Times New Roman"/>
          <w:sz w:val="24"/>
          <w:szCs w:val="24"/>
        </w:rPr>
      </w:pPr>
      <w:bookmarkStart w:id="32" w:name="sub_588675205"/>
      <w:r w:rsidRPr="00645480">
        <w:rPr>
          <w:rFonts w:ascii="Times New Roman" w:hAnsi="Times New Roman" w:cs="Times New Roman"/>
          <w:sz w:val="24"/>
          <w:szCs w:val="24"/>
        </w:rPr>
        <w:t>3.8. По земельным участкам, впервые вовлекаемым в хозяйственный оборот, не внесенным в государственный кадастр недвижимости, на которые государственная собственность как разграничена, так и не разграничена, закрепленным, а также не закрепленным на праве постоянного (бессрочного) пользования за учреждением, первоначальная стоимость определяется:</w:t>
      </w:r>
      <w:bookmarkEnd w:id="32"/>
    </w:p>
    <w:p w:rsidR="00631005" w:rsidRPr="00056E21" w:rsidRDefault="009A7AAD">
      <w:pPr>
        <w:rPr>
          <w:rFonts w:ascii="Times New Roman" w:hAnsi="Times New Roman" w:cs="Times New Roman"/>
          <w:b/>
          <w:sz w:val="24"/>
          <w:szCs w:val="24"/>
        </w:rPr>
      </w:pPr>
      <w:r w:rsidRPr="00056E21">
        <w:rPr>
          <w:rStyle w:val="a3"/>
          <w:rFonts w:ascii="Times New Roman" w:hAnsi="Times New Roman" w:cs="Times New Roman"/>
          <w:b w:val="0"/>
          <w:color w:val="auto"/>
          <w:sz w:val="24"/>
          <w:szCs w:val="24"/>
        </w:rPr>
        <w:t>- на основе кадастровой стоимости аналогичного земельного участка, внесенного в государственный кадастр недвижимости</w:t>
      </w:r>
      <w:r w:rsidRPr="00056E21">
        <w:rPr>
          <w:rFonts w:ascii="Times New Roman" w:hAnsi="Times New Roman" w:cs="Times New Roman"/>
          <w:b/>
          <w:sz w:val="24"/>
          <w:szCs w:val="24"/>
        </w:rPr>
        <w:t>.</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пп. б) п. 17</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Непроизведенные активы</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bookmarkStart w:id="33" w:name="sub_588675215"/>
      <w:r w:rsidRPr="00645480">
        <w:rPr>
          <w:rFonts w:ascii="Times New Roman" w:hAnsi="Times New Roman" w:cs="Times New Roman"/>
          <w:sz w:val="24"/>
          <w:szCs w:val="24"/>
        </w:rPr>
        <w:t>3.9. Лица, ответственные за сохранность нефинансовых активов и их использование по назначению (ответственные лица), определяются:</w:t>
      </w:r>
      <w:bookmarkEnd w:id="33"/>
    </w:p>
    <w:p w:rsidR="00631005" w:rsidRPr="00056E21" w:rsidRDefault="009A7AAD">
      <w:pPr>
        <w:rPr>
          <w:rFonts w:ascii="Times New Roman" w:hAnsi="Times New Roman" w:cs="Times New Roman"/>
          <w:b/>
          <w:sz w:val="24"/>
          <w:szCs w:val="24"/>
        </w:rPr>
      </w:pPr>
      <w:r w:rsidRPr="00056E21">
        <w:rPr>
          <w:rStyle w:val="a3"/>
          <w:rFonts w:ascii="Times New Roman" w:hAnsi="Times New Roman" w:cs="Times New Roman"/>
          <w:b w:val="0"/>
          <w:color w:val="auto"/>
          <w:sz w:val="24"/>
          <w:szCs w:val="24"/>
        </w:rPr>
        <w:t>- согласно приказам руководителя</w:t>
      </w:r>
      <w:r w:rsidRPr="00056E21">
        <w:rPr>
          <w:rFonts w:ascii="Times New Roman" w:hAnsi="Times New Roman" w:cs="Times New Roman"/>
          <w:b/>
          <w:sz w:val="24"/>
          <w:szCs w:val="24"/>
        </w:rPr>
        <w:t>.</w:t>
      </w:r>
    </w:p>
    <w:p w:rsidR="00631005" w:rsidRPr="00056E21" w:rsidRDefault="00D018CD">
      <w:pPr>
        <w:rPr>
          <w:rFonts w:ascii="Times New Roman" w:hAnsi="Times New Roman" w:cs="Times New Roman"/>
          <w:b/>
          <w:sz w:val="24"/>
          <w:szCs w:val="24"/>
        </w:rPr>
      </w:pPr>
      <w:bookmarkStart w:id="34" w:name="sub_588675234"/>
      <w:r>
        <w:rPr>
          <w:rFonts w:ascii="Times New Roman" w:hAnsi="Times New Roman" w:cs="Times New Roman"/>
          <w:sz w:val="24"/>
          <w:szCs w:val="24"/>
        </w:rPr>
        <w:t>3.10</w:t>
      </w:r>
      <w:r w:rsidR="009A7AAD" w:rsidRPr="00645480">
        <w:rPr>
          <w:rFonts w:ascii="Times New Roman" w:hAnsi="Times New Roman" w:cs="Times New Roman"/>
          <w:sz w:val="24"/>
          <w:szCs w:val="24"/>
        </w:rPr>
        <w:t>. Сверка кадастровой стоимости земельного участка для отражения в годовой бюджетной отчетности производится</w:t>
      </w:r>
      <w:r w:rsidR="009A7AAD" w:rsidRPr="00056E21">
        <w:rPr>
          <w:rFonts w:ascii="Times New Roman" w:hAnsi="Times New Roman" w:cs="Times New Roman"/>
          <w:b/>
          <w:sz w:val="24"/>
          <w:szCs w:val="24"/>
        </w:rPr>
        <w:t>:</w:t>
      </w:r>
      <w:bookmarkEnd w:id="34"/>
      <w:r w:rsidRPr="00056E21">
        <w:rPr>
          <w:rStyle w:val="a3"/>
          <w:rFonts w:ascii="Times New Roman" w:hAnsi="Times New Roman" w:cs="Times New Roman"/>
          <w:b w:val="0"/>
          <w:color w:val="auto"/>
          <w:sz w:val="24"/>
          <w:szCs w:val="24"/>
        </w:rPr>
        <w:t xml:space="preserve"> </w:t>
      </w:r>
      <w:r w:rsidR="009A7AAD" w:rsidRPr="00056E21">
        <w:rPr>
          <w:rStyle w:val="a3"/>
          <w:rFonts w:ascii="Times New Roman" w:hAnsi="Times New Roman" w:cs="Times New Roman"/>
          <w:b w:val="0"/>
          <w:color w:val="auto"/>
          <w:sz w:val="24"/>
          <w:szCs w:val="24"/>
        </w:rPr>
        <w:t>- 20 января года, следующего за отчетным</w:t>
      </w:r>
      <w:r w:rsidR="009A7AAD" w:rsidRPr="00056E21">
        <w:rPr>
          <w:rFonts w:ascii="Times New Roman" w:hAnsi="Times New Roman" w:cs="Times New Roman"/>
          <w:b/>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В целях сверки уполномоченное ответственное лицо запрашивает актуальные выписки из Единого государственного реестра недвижимости (далее - ЕГРН). Кроме того, проводится мониторинг наличия акта уполномоченного органа субъекта РФ об утверждении результатов определения кадастровой стоимости земельных участков, принимаемого в соответствии с </w:t>
      </w:r>
      <w:r w:rsidRPr="00645480">
        <w:rPr>
          <w:rStyle w:val="a4"/>
          <w:rFonts w:ascii="Times New Roman" w:hAnsi="Times New Roman" w:cs="Times New Roman"/>
          <w:color w:val="auto"/>
          <w:sz w:val="24"/>
          <w:szCs w:val="24"/>
        </w:rPr>
        <w:t>Федеральным законом</w:t>
      </w:r>
      <w:r w:rsidRPr="00645480">
        <w:rPr>
          <w:rFonts w:ascii="Times New Roman" w:hAnsi="Times New Roman" w:cs="Times New Roman"/>
          <w:sz w:val="24"/>
          <w:szCs w:val="24"/>
        </w:rPr>
        <w:t xml:space="preserve"> от 03.07.2016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237-ФЗ </w:t>
      </w:r>
      <w:r w:rsidR="00645480">
        <w:rPr>
          <w:rFonts w:ascii="Times New Roman" w:hAnsi="Times New Roman" w:cs="Times New Roman"/>
          <w:sz w:val="24"/>
          <w:szCs w:val="24"/>
        </w:rPr>
        <w:t>«</w:t>
      </w:r>
      <w:r w:rsidRPr="00645480">
        <w:rPr>
          <w:rFonts w:ascii="Times New Roman" w:hAnsi="Times New Roman" w:cs="Times New Roman"/>
          <w:sz w:val="24"/>
          <w:szCs w:val="24"/>
        </w:rPr>
        <w:t>О государственной кадастровой оценке</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(далее - Акт о кадастровой стоимости):</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 на официальном сайте уполномоченного органа субъекта РФ в информационно-телекоммуникационной сети </w:t>
      </w:r>
      <w:r w:rsidR="00645480">
        <w:rPr>
          <w:rFonts w:ascii="Times New Roman" w:hAnsi="Times New Roman" w:cs="Times New Roman"/>
          <w:sz w:val="24"/>
          <w:szCs w:val="24"/>
        </w:rPr>
        <w:t>«</w:t>
      </w:r>
      <w:r w:rsidRPr="00645480">
        <w:rPr>
          <w:rFonts w:ascii="Times New Roman" w:hAnsi="Times New Roman" w:cs="Times New Roman"/>
          <w:sz w:val="24"/>
          <w:szCs w:val="24"/>
        </w:rPr>
        <w:t>Интернет</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в печатном средстве массовой информации, в котором осуществляется обнародование (официальное опубликование) актов органов государственной власти субъекта РФ.</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Актуализация кадастровой стоимости земельных участков до внесения сведений в ЕГРН отражается на основании Акта о кадастровой стоимости. В случае внесения изменений в ЕГРН актуализация (изменение) кадастровых оценок стоимости земельных участков подтверждается данными выписок из ЕГРН.</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письмо</w:t>
      </w:r>
      <w:r w:rsidRPr="00645480">
        <w:rPr>
          <w:rFonts w:ascii="Times New Roman" w:hAnsi="Times New Roman" w:cs="Times New Roman"/>
          <w:sz w:val="24"/>
          <w:szCs w:val="24"/>
        </w:rPr>
        <w:t xml:space="preserve"> Минфина России и Федерального казначейства от 11.01.2024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02-06-06/950, 07-04-05/02-253)</w:t>
      </w:r>
    </w:p>
    <w:p w:rsidR="00631005" w:rsidRPr="00645480" w:rsidRDefault="00D018CD">
      <w:pPr>
        <w:rPr>
          <w:rFonts w:ascii="Times New Roman" w:hAnsi="Times New Roman" w:cs="Times New Roman"/>
          <w:sz w:val="24"/>
          <w:szCs w:val="24"/>
        </w:rPr>
      </w:pPr>
      <w:bookmarkStart w:id="35" w:name="sub_588675266"/>
      <w:r>
        <w:rPr>
          <w:rFonts w:ascii="Times New Roman" w:hAnsi="Times New Roman" w:cs="Times New Roman"/>
          <w:sz w:val="24"/>
          <w:szCs w:val="24"/>
        </w:rPr>
        <w:t>3.11</w:t>
      </w:r>
      <w:r w:rsidR="009A7AAD" w:rsidRPr="00645480">
        <w:rPr>
          <w:rFonts w:ascii="Times New Roman" w:hAnsi="Times New Roman" w:cs="Times New Roman"/>
          <w:sz w:val="24"/>
          <w:szCs w:val="24"/>
        </w:rPr>
        <w:t>. Инвентарный номер непроизведенного актива состоит из знаков и формируется по следующим правилам:</w:t>
      </w:r>
      <w:bookmarkEnd w:id="35"/>
    </w:p>
    <w:p w:rsidR="00631005" w:rsidRPr="00056E21" w:rsidRDefault="009A7AAD">
      <w:pPr>
        <w:rPr>
          <w:rFonts w:ascii="Times New Roman" w:hAnsi="Times New Roman" w:cs="Times New Roman"/>
          <w:b/>
          <w:sz w:val="24"/>
          <w:szCs w:val="24"/>
        </w:rPr>
      </w:pPr>
      <w:r w:rsidRPr="00056E21">
        <w:rPr>
          <w:rStyle w:val="a3"/>
          <w:rFonts w:ascii="Times New Roman" w:hAnsi="Times New Roman" w:cs="Times New Roman"/>
          <w:b w:val="0"/>
          <w:color w:val="auto"/>
          <w:sz w:val="24"/>
          <w:szCs w:val="24"/>
        </w:rPr>
        <w:t>- в первых пяти знаках указывается синтетический счет объекта учета, в последующих знаках указывается порядковый номер непроизведенного актива в рамках общей нумерации объектов нематериальных активов в учреждении</w:t>
      </w:r>
      <w:r w:rsidRPr="00056E21">
        <w:rPr>
          <w:rFonts w:ascii="Times New Roman" w:hAnsi="Times New Roman" w:cs="Times New Roman"/>
          <w:b/>
          <w:sz w:val="24"/>
          <w:szCs w:val="24"/>
        </w:rPr>
        <w:t>.</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81</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w:t>
      </w:r>
    </w:p>
    <w:p w:rsidR="00631005" w:rsidRPr="00645480" w:rsidRDefault="00D018CD">
      <w:pPr>
        <w:rPr>
          <w:rFonts w:ascii="Times New Roman" w:hAnsi="Times New Roman" w:cs="Times New Roman"/>
          <w:sz w:val="24"/>
          <w:szCs w:val="24"/>
        </w:rPr>
      </w:pPr>
      <w:bookmarkStart w:id="36" w:name="sub_3316"/>
      <w:r>
        <w:rPr>
          <w:rFonts w:ascii="Times New Roman" w:hAnsi="Times New Roman" w:cs="Times New Roman"/>
          <w:sz w:val="24"/>
          <w:szCs w:val="24"/>
        </w:rPr>
        <w:t>3.12</w:t>
      </w:r>
      <w:r w:rsidR="009A7AAD" w:rsidRPr="00645480">
        <w:rPr>
          <w:rFonts w:ascii="Times New Roman" w:hAnsi="Times New Roman" w:cs="Times New Roman"/>
          <w:sz w:val="24"/>
          <w:szCs w:val="24"/>
        </w:rPr>
        <w:t>. При изъятии нефинансового актива в качестве вещественного доказательства отражается внутреннее перемещение объекта на счетах бухгалтерского учета с указанием в качестве ответственного лица наименования уполномоченного органа власти, совершившего изъятие.</w:t>
      </w:r>
    </w:p>
    <w:p w:rsidR="00631005" w:rsidRPr="00645480" w:rsidRDefault="00D018CD">
      <w:pPr>
        <w:rPr>
          <w:rFonts w:ascii="Times New Roman" w:hAnsi="Times New Roman" w:cs="Times New Roman"/>
          <w:sz w:val="24"/>
          <w:szCs w:val="24"/>
        </w:rPr>
      </w:pPr>
      <w:bookmarkStart w:id="37" w:name="sub_3160"/>
      <w:bookmarkEnd w:id="36"/>
      <w:r>
        <w:rPr>
          <w:rFonts w:ascii="Times New Roman" w:hAnsi="Times New Roman" w:cs="Times New Roman"/>
          <w:sz w:val="24"/>
          <w:szCs w:val="24"/>
        </w:rPr>
        <w:t>3.13</w:t>
      </w:r>
      <w:r w:rsidR="009A7AAD" w:rsidRPr="00645480">
        <w:rPr>
          <w:rFonts w:ascii="Times New Roman" w:hAnsi="Times New Roman" w:cs="Times New Roman"/>
          <w:sz w:val="24"/>
          <w:szCs w:val="24"/>
        </w:rPr>
        <w:t>. Принятие к бюджетному учету нефинансовых активов, поступивших при возмещении ущерба в натуральной форме, отражается в учете:</w:t>
      </w:r>
      <w:bookmarkEnd w:id="37"/>
    </w:p>
    <w:p w:rsidR="00631005" w:rsidRPr="00056E21" w:rsidRDefault="009A7AAD">
      <w:pPr>
        <w:rPr>
          <w:rFonts w:ascii="Times New Roman" w:hAnsi="Times New Roman" w:cs="Times New Roman"/>
          <w:b/>
          <w:sz w:val="24"/>
          <w:szCs w:val="24"/>
        </w:rPr>
      </w:pPr>
      <w:r w:rsidRPr="00056E21">
        <w:rPr>
          <w:rStyle w:val="a3"/>
          <w:rFonts w:ascii="Times New Roman" w:hAnsi="Times New Roman" w:cs="Times New Roman"/>
          <w:b w:val="0"/>
          <w:color w:val="auto"/>
          <w:sz w:val="24"/>
          <w:szCs w:val="24"/>
        </w:rPr>
        <w:t xml:space="preserve">- в размере ранее признанного ущерба на счете 209 7Х. При этом в случае возникновения разницы между размером ущерба и справедливой стоимостью полученного имущества отражается корректировка стоимости полученного имущества до справедливой с применением счета 1 401 10 176. </w:t>
      </w:r>
    </w:p>
    <w:p w:rsidR="00631005" w:rsidRPr="00645480" w:rsidRDefault="00D018CD">
      <w:pPr>
        <w:rPr>
          <w:rFonts w:ascii="Times New Roman" w:hAnsi="Times New Roman" w:cs="Times New Roman"/>
          <w:sz w:val="24"/>
          <w:szCs w:val="24"/>
        </w:rPr>
      </w:pPr>
      <w:bookmarkStart w:id="38" w:name="sub_317"/>
      <w:r>
        <w:rPr>
          <w:rFonts w:ascii="Times New Roman" w:hAnsi="Times New Roman" w:cs="Times New Roman"/>
          <w:sz w:val="24"/>
          <w:szCs w:val="24"/>
        </w:rPr>
        <w:t>3.14</w:t>
      </w:r>
      <w:r w:rsidR="009A7AAD" w:rsidRPr="00645480">
        <w:rPr>
          <w:rFonts w:ascii="Times New Roman" w:hAnsi="Times New Roman" w:cs="Times New Roman"/>
          <w:sz w:val="24"/>
          <w:szCs w:val="24"/>
        </w:rPr>
        <w:t>. При обмене биологическими активами с другими контрагентами (в частности, при обмене животными в целях поддержания генетического разнообразия), признанными сторонами сделки равноценными (по договору мены), чей полезный потенциал не отличается, справедливая стоимость полученных биологических активов признается равной балансовой (остаточной) стоимости переданных биологических активов. Обмен биологическими активами отражается в учете с применением счета 1 401 10 172: выбытие биологических активов с их одновременным поступлением без применения счета 106 07.</w:t>
      </w:r>
    </w:p>
    <w:p w:rsidR="00631005" w:rsidRPr="00645480" w:rsidRDefault="005D54E0">
      <w:pPr>
        <w:rPr>
          <w:rFonts w:ascii="Times New Roman" w:hAnsi="Times New Roman" w:cs="Times New Roman"/>
          <w:sz w:val="24"/>
          <w:szCs w:val="24"/>
        </w:rPr>
      </w:pPr>
      <w:bookmarkStart w:id="39" w:name="sub_318"/>
      <w:bookmarkEnd w:id="38"/>
      <w:r>
        <w:rPr>
          <w:rFonts w:ascii="Times New Roman" w:hAnsi="Times New Roman" w:cs="Times New Roman"/>
          <w:sz w:val="24"/>
          <w:szCs w:val="24"/>
        </w:rPr>
        <w:t>3.15</w:t>
      </w:r>
      <w:r w:rsidR="009A7AAD" w:rsidRPr="00645480">
        <w:rPr>
          <w:rFonts w:ascii="Times New Roman" w:hAnsi="Times New Roman" w:cs="Times New Roman"/>
          <w:sz w:val="24"/>
          <w:szCs w:val="24"/>
        </w:rPr>
        <w:t xml:space="preserve">. Первоначальной стоимостью объектов биологических активов, полученных по необменным операциям (при выявлении неучтенных объектов, а также полученных безвозмездно от </w:t>
      </w:r>
      <w:r w:rsidR="009A7AAD" w:rsidRPr="00645480">
        <w:rPr>
          <w:rFonts w:ascii="Times New Roman" w:hAnsi="Times New Roman" w:cs="Times New Roman"/>
          <w:sz w:val="24"/>
          <w:szCs w:val="24"/>
        </w:rPr>
        <w:lastRenderedPageBreak/>
        <w:t>контрагентов, не относящихся к организациям бюджетной сферы), является</w:t>
      </w:r>
      <w:r w:rsidR="009A7AAD" w:rsidRPr="00645480">
        <w:rPr>
          <w:rStyle w:val="a3"/>
          <w:rFonts w:ascii="Times New Roman" w:hAnsi="Times New Roman" w:cs="Times New Roman"/>
          <w:color w:val="auto"/>
          <w:sz w:val="24"/>
          <w:szCs w:val="24"/>
        </w:rPr>
        <w:t>:</w:t>
      </w:r>
    </w:p>
    <w:bookmarkEnd w:id="39"/>
    <w:p w:rsidR="00631005" w:rsidRPr="00056E21" w:rsidRDefault="009A7AAD">
      <w:pPr>
        <w:rPr>
          <w:rFonts w:ascii="Times New Roman" w:hAnsi="Times New Roman" w:cs="Times New Roman"/>
          <w:b/>
          <w:sz w:val="24"/>
          <w:szCs w:val="24"/>
        </w:rPr>
      </w:pPr>
      <w:r w:rsidRPr="00056E21">
        <w:rPr>
          <w:rStyle w:val="a3"/>
          <w:rFonts w:ascii="Times New Roman" w:hAnsi="Times New Roman" w:cs="Times New Roman"/>
          <w:b w:val="0"/>
          <w:color w:val="auto"/>
          <w:sz w:val="24"/>
          <w:szCs w:val="24"/>
        </w:rPr>
        <w:t>- их справедливая стоимость на дату поступления, определенная методом рыночных цен</w:t>
      </w:r>
      <w:r w:rsidRPr="00056E21">
        <w:rPr>
          <w:rFonts w:ascii="Times New Roman" w:hAnsi="Times New Roman" w:cs="Times New Roman"/>
          <w:b/>
          <w:sz w:val="24"/>
          <w:szCs w:val="24"/>
        </w:rPr>
        <w:t>.</w:t>
      </w:r>
    </w:p>
    <w:p w:rsidR="00631005" w:rsidRPr="00645480" w:rsidRDefault="005D54E0">
      <w:pPr>
        <w:rPr>
          <w:rFonts w:ascii="Times New Roman" w:hAnsi="Times New Roman" w:cs="Times New Roman"/>
          <w:sz w:val="24"/>
          <w:szCs w:val="24"/>
        </w:rPr>
      </w:pPr>
      <w:bookmarkStart w:id="40" w:name="sub_319"/>
      <w:r>
        <w:rPr>
          <w:rFonts w:ascii="Times New Roman" w:hAnsi="Times New Roman" w:cs="Times New Roman"/>
          <w:sz w:val="24"/>
          <w:szCs w:val="24"/>
        </w:rPr>
        <w:t>3.16</w:t>
      </w:r>
      <w:r w:rsidR="009A7AAD" w:rsidRPr="00645480">
        <w:rPr>
          <w:rFonts w:ascii="Times New Roman" w:hAnsi="Times New Roman" w:cs="Times New Roman"/>
          <w:sz w:val="24"/>
          <w:szCs w:val="24"/>
        </w:rPr>
        <w:t>. При выявлении неучтенных объектов имущества до выяснения причин возникновения таких объектов, а также подтверждения права оперативного управления учреждения (права собственности публично-правового образования) на них материальные ценности ставятся на учет на основании Акта о приеме-передаче объектов нефинансовых активов (</w:t>
      </w:r>
      <w:r w:rsidR="009A7AAD" w:rsidRPr="00645480">
        <w:rPr>
          <w:rStyle w:val="a4"/>
          <w:rFonts w:ascii="Times New Roman" w:hAnsi="Times New Roman" w:cs="Times New Roman"/>
          <w:color w:val="auto"/>
          <w:sz w:val="24"/>
          <w:szCs w:val="24"/>
        </w:rPr>
        <w:t>ф. 0510448</w:t>
      </w:r>
      <w:r w:rsidR="009A7AAD" w:rsidRPr="00645480">
        <w:rPr>
          <w:rFonts w:ascii="Times New Roman" w:hAnsi="Times New Roman" w:cs="Times New Roman"/>
          <w:sz w:val="24"/>
          <w:szCs w:val="24"/>
        </w:rPr>
        <w:t>), оформленного в одностороннем порядке. Учет осуществляется за балансом в условной оценке - 1 объект, 1 рубль:</w:t>
      </w:r>
    </w:p>
    <w:bookmarkEnd w:id="40"/>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на счете 01 в случае использования данного имущества в деятельности учреждения;</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на счете 02 в иных случаях.</w:t>
      </w:r>
    </w:p>
    <w:p w:rsidR="00631005" w:rsidRPr="00645480" w:rsidRDefault="005D54E0">
      <w:pPr>
        <w:rPr>
          <w:rFonts w:ascii="Times New Roman" w:hAnsi="Times New Roman" w:cs="Times New Roman"/>
          <w:sz w:val="24"/>
          <w:szCs w:val="24"/>
        </w:rPr>
      </w:pPr>
      <w:bookmarkStart w:id="41" w:name="sub_588675203"/>
      <w:r>
        <w:rPr>
          <w:rFonts w:ascii="Times New Roman" w:hAnsi="Times New Roman" w:cs="Times New Roman"/>
          <w:sz w:val="24"/>
          <w:szCs w:val="24"/>
        </w:rPr>
        <w:t>3.17</w:t>
      </w:r>
      <w:r w:rsidR="009A7AAD" w:rsidRPr="00645480">
        <w:rPr>
          <w:rFonts w:ascii="Times New Roman" w:hAnsi="Times New Roman" w:cs="Times New Roman"/>
          <w:sz w:val="24"/>
          <w:szCs w:val="24"/>
        </w:rPr>
        <w:t xml:space="preserve">. Отнесение имущества к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Активам культурного наследия</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а также по определению их полезного потенциала возложено</w:t>
      </w:r>
      <w:r w:rsidR="009A7AAD" w:rsidRPr="00645480">
        <w:rPr>
          <w:rStyle w:val="a3"/>
          <w:rFonts w:ascii="Times New Roman" w:hAnsi="Times New Roman" w:cs="Times New Roman"/>
          <w:color w:val="auto"/>
          <w:sz w:val="24"/>
          <w:szCs w:val="24"/>
        </w:rPr>
        <w:t xml:space="preserve"> </w:t>
      </w:r>
      <w:r w:rsidR="009A7AAD" w:rsidRPr="00056E21">
        <w:rPr>
          <w:rStyle w:val="a3"/>
          <w:rFonts w:ascii="Times New Roman" w:hAnsi="Times New Roman" w:cs="Times New Roman"/>
          <w:b w:val="0"/>
          <w:color w:val="auto"/>
          <w:sz w:val="24"/>
          <w:szCs w:val="24"/>
        </w:rPr>
        <w:t>на комиссию по поступлению и выбытию активов</w:t>
      </w:r>
      <w:r w:rsidR="009A7AAD" w:rsidRPr="00056E21">
        <w:rPr>
          <w:rFonts w:ascii="Times New Roman" w:hAnsi="Times New Roman" w:cs="Times New Roman"/>
          <w:b/>
          <w:sz w:val="24"/>
          <w:szCs w:val="24"/>
        </w:rPr>
        <w:t>.</w:t>
      </w:r>
      <w:r w:rsidR="009A7AAD" w:rsidRPr="00645480">
        <w:rPr>
          <w:rFonts w:ascii="Times New Roman" w:hAnsi="Times New Roman" w:cs="Times New Roman"/>
          <w:sz w:val="24"/>
          <w:szCs w:val="24"/>
        </w:rPr>
        <w:t xml:space="preserve"> Особенности учета объектов культурного наследия:</w:t>
      </w:r>
    </w:p>
    <w:bookmarkEnd w:id="41"/>
    <w:p w:rsidR="00631005" w:rsidRPr="00645480" w:rsidRDefault="005D54E0">
      <w:pPr>
        <w:rPr>
          <w:rFonts w:ascii="Times New Roman" w:hAnsi="Times New Roman" w:cs="Times New Roman"/>
          <w:sz w:val="24"/>
          <w:szCs w:val="24"/>
        </w:rPr>
      </w:pPr>
      <w:r>
        <w:rPr>
          <w:rFonts w:ascii="Times New Roman" w:hAnsi="Times New Roman" w:cs="Times New Roman"/>
          <w:sz w:val="24"/>
          <w:szCs w:val="24"/>
        </w:rPr>
        <w:t>3.18</w:t>
      </w:r>
      <w:r w:rsidR="009A7AAD" w:rsidRPr="00645480">
        <w:rPr>
          <w:rFonts w:ascii="Times New Roman" w:hAnsi="Times New Roman" w:cs="Times New Roman"/>
          <w:sz w:val="24"/>
          <w:szCs w:val="24"/>
        </w:rPr>
        <w:t>.1. Актив культурного наследия учитывается в составе основных средств при одновременном выполнении условий:</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объект имеет материально-вещественную форму;</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есть возможность получать будущие экономические выгоды или полезный потенциал, связанный с объектом, либо его полезный потенциал не ограничивается его культурной ценностью.</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В противном случае такие объекты при наличии материально-вещественной формы учитываются на забалансовом счете</w:t>
      </w:r>
      <w:r w:rsidR="005D54E0">
        <w:rPr>
          <w:rFonts w:ascii="Times New Roman" w:hAnsi="Times New Roman" w:cs="Times New Roman"/>
          <w:sz w:val="24"/>
          <w:szCs w:val="24"/>
        </w:rPr>
        <w:t xml:space="preserve"> </w:t>
      </w:r>
      <w:r w:rsidRPr="00645480">
        <w:rPr>
          <w:rFonts w:ascii="Times New Roman" w:hAnsi="Times New Roman" w:cs="Times New Roman"/>
          <w:sz w:val="24"/>
          <w:szCs w:val="24"/>
        </w:rPr>
        <w:t>в условной оценке, равной одному рублю.</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12</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Основные средства</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5D54E0">
      <w:pPr>
        <w:rPr>
          <w:rFonts w:ascii="Times New Roman" w:hAnsi="Times New Roman" w:cs="Times New Roman"/>
          <w:sz w:val="24"/>
          <w:szCs w:val="24"/>
        </w:rPr>
      </w:pPr>
      <w:r>
        <w:rPr>
          <w:rFonts w:ascii="Times New Roman" w:hAnsi="Times New Roman" w:cs="Times New Roman"/>
          <w:sz w:val="24"/>
          <w:szCs w:val="24"/>
        </w:rPr>
        <w:t>3.18</w:t>
      </w:r>
      <w:r w:rsidR="009A7AAD" w:rsidRPr="00645480">
        <w:rPr>
          <w:rFonts w:ascii="Times New Roman" w:hAnsi="Times New Roman" w:cs="Times New Roman"/>
          <w:sz w:val="24"/>
          <w:szCs w:val="24"/>
        </w:rPr>
        <w:t>.2. Актив культурного наследия учитывается в составе нематериальных активов при одновременном выполнении условий:</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объект не имеет материально-вещественную форму;</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есть возможность получать будущие экономические выгоды или полезный потенциал, связанный с объектом, либо его полезный потенциал не ограничивается его культурной ценностью.</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8</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Нематериальные активы</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5D54E0">
      <w:pPr>
        <w:rPr>
          <w:rFonts w:ascii="Times New Roman" w:hAnsi="Times New Roman" w:cs="Times New Roman"/>
          <w:sz w:val="24"/>
          <w:szCs w:val="24"/>
        </w:rPr>
      </w:pPr>
      <w:bookmarkStart w:id="42" w:name="sub_10320"/>
      <w:r>
        <w:rPr>
          <w:rFonts w:ascii="Times New Roman" w:hAnsi="Times New Roman" w:cs="Times New Roman"/>
          <w:sz w:val="24"/>
          <w:szCs w:val="24"/>
        </w:rPr>
        <w:t>3.19</w:t>
      </w:r>
      <w:r w:rsidR="009A7AAD" w:rsidRPr="00645480">
        <w:rPr>
          <w:rFonts w:ascii="Times New Roman" w:hAnsi="Times New Roman" w:cs="Times New Roman"/>
          <w:sz w:val="24"/>
          <w:szCs w:val="24"/>
        </w:rPr>
        <w:t>. Реклассификация нефинансовых активов из категории основных средств в состав материальных запасов и из материальных запасов в основные средства отражается в следующем порядке.</w:t>
      </w:r>
    </w:p>
    <w:bookmarkEnd w:id="42"/>
    <w:p w:rsidR="00631005" w:rsidRPr="00645480" w:rsidRDefault="005D54E0">
      <w:pPr>
        <w:rPr>
          <w:rFonts w:ascii="Times New Roman" w:hAnsi="Times New Roman" w:cs="Times New Roman"/>
          <w:sz w:val="24"/>
          <w:szCs w:val="24"/>
        </w:rPr>
      </w:pPr>
      <w:r>
        <w:rPr>
          <w:rFonts w:ascii="Times New Roman" w:hAnsi="Times New Roman" w:cs="Times New Roman"/>
          <w:sz w:val="24"/>
          <w:szCs w:val="24"/>
        </w:rPr>
        <w:t>3.19</w:t>
      </w:r>
      <w:r w:rsidR="009A7AAD" w:rsidRPr="00645480">
        <w:rPr>
          <w:rFonts w:ascii="Times New Roman" w:hAnsi="Times New Roman" w:cs="Times New Roman"/>
          <w:sz w:val="24"/>
          <w:szCs w:val="24"/>
        </w:rPr>
        <w:t>.1. Реклассификация объекта из категории основных средств в категорию материальных запасов отражается бухгалтерскими записями:</w:t>
      </w:r>
    </w:p>
    <w:p w:rsidR="00631005" w:rsidRPr="00056E21" w:rsidRDefault="009A7AAD">
      <w:pPr>
        <w:rPr>
          <w:rFonts w:ascii="Times New Roman" w:hAnsi="Times New Roman" w:cs="Times New Roman"/>
          <w:b/>
          <w:sz w:val="24"/>
          <w:szCs w:val="24"/>
        </w:rPr>
      </w:pPr>
      <w:r w:rsidRPr="00056E21">
        <w:rPr>
          <w:rStyle w:val="a3"/>
          <w:rFonts w:ascii="Times New Roman" w:hAnsi="Times New Roman" w:cs="Times New Roman"/>
          <w:b w:val="0"/>
          <w:color w:val="auto"/>
          <w:sz w:val="24"/>
          <w:szCs w:val="24"/>
        </w:rPr>
        <w:t>- сначала отражаются бухгалтерские записи по списанию основного средства, затем принятие объекта на учет в качестве материального запаса: Дебет КРБ 1 105 3Х 34Х Кредит КДБ 1 401 10 172</w:t>
      </w:r>
      <w:r w:rsidRPr="00056E21">
        <w:rPr>
          <w:rFonts w:ascii="Times New Roman" w:hAnsi="Times New Roman" w:cs="Times New Roman"/>
          <w:b/>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Материальный запас принимается к бухгалтерскому учету</w:t>
      </w:r>
      <w:r w:rsidRPr="00645480">
        <w:rPr>
          <w:rStyle w:val="a3"/>
          <w:rFonts w:ascii="Times New Roman" w:hAnsi="Times New Roman" w:cs="Times New Roman"/>
          <w:color w:val="auto"/>
          <w:sz w:val="24"/>
          <w:szCs w:val="24"/>
        </w:rPr>
        <w:t>:</w:t>
      </w:r>
    </w:p>
    <w:p w:rsidR="00631005" w:rsidRPr="00056E21" w:rsidRDefault="009A7AAD">
      <w:pPr>
        <w:rPr>
          <w:rFonts w:ascii="Times New Roman" w:hAnsi="Times New Roman" w:cs="Times New Roman"/>
          <w:b/>
          <w:sz w:val="24"/>
          <w:szCs w:val="24"/>
        </w:rPr>
      </w:pPr>
      <w:r w:rsidRPr="00056E21">
        <w:rPr>
          <w:rStyle w:val="a3"/>
          <w:rFonts w:ascii="Times New Roman" w:hAnsi="Times New Roman" w:cs="Times New Roman"/>
          <w:b w:val="0"/>
          <w:color w:val="auto"/>
          <w:sz w:val="24"/>
          <w:szCs w:val="24"/>
        </w:rPr>
        <w:t>- по остаточной стоимости основного средства, в случае ее отсутствия - по справедливой стоимости</w:t>
      </w:r>
      <w:r w:rsidRPr="00056E21">
        <w:rPr>
          <w:rFonts w:ascii="Times New Roman" w:hAnsi="Times New Roman" w:cs="Times New Roman"/>
          <w:b/>
          <w:sz w:val="24"/>
          <w:szCs w:val="24"/>
        </w:rPr>
        <w:t>.</w:t>
      </w:r>
    </w:p>
    <w:p w:rsidR="00631005" w:rsidRPr="00645480" w:rsidRDefault="005D54E0">
      <w:pPr>
        <w:rPr>
          <w:rFonts w:ascii="Times New Roman" w:hAnsi="Times New Roman" w:cs="Times New Roman"/>
          <w:sz w:val="24"/>
          <w:szCs w:val="24"/>
        </w:rPr>
      </w:pPr>
      <w:r>
        <w:rPr>
          <w:rFonts w:ascii="Times New Roman" w:hAnsi="Times New Roman" w:cs="Times New Roman"/>
          <w:sz w:val="24"/>
          <w:szCs w:val="24"/>
        </w:rPr>
        <w:t>3.19</w:t>
      </w:r>
      <w:r w:rsidR="009A7AAD" w:rsidRPr="00645480">
        <w:rPr>
          <w:rFonts w:ascii="Times New Roman" w:hAnsi="Times New Roman" w:cs="Times New Roman"/>
          <w:sz w:val="24"/>
          <w:szCs w:val="24"/>
        </w:rPr>
        <w:t>.2. Реклассификация объекта из категории материальных запасов в категорию основных средств отражается бухгалтерскими записями:</w:t>
      </w:r>
    </w:p>
    <w:p w:rsidR="00631005" w:rsidRPr="00056E21" w:rsidRDefault="009A7AAD">
      <w:pPr>
        <w:rPr>
          <w:rFonts w:ascii="Times New Roman" w:hAnsi="Times New Roman" w:cs="Times New Roman"/>
          <w:b/>
          <w:sz w:val="24"/>
          <w:szCs w:val="24"/>
        </w:rPr>
      </w:pPr>
      <w:r w:rsidRPr="00056E21">
        <w:rPr>
          <w:rStyle w:val="a3"/>
          <w:rFonts w:ascii="Times New Roman" w:hAnsi="Times New Roman" w:cs="Times New Roman"/>
          <w:b w:val="0"/>
          <w:color w:val="auto"/>
          <w:sz w:val="24"/>
          <w:szCs w:val="24"/>
        </w:rPr>
        <w:t>- Дебет КДБ 1 401 10 172 Кредит КРБ 1 105 3Х 44Х - выбытие объекта из состава материальных запасов и Дебет КРБ 1 101 3Х 310 Кредит КДБ 1 401 10 172 - включение объекта в состав основных средств</w:t>
      </w:r>
      <w:r w:rsidRPr="00056E21">
        <w:rPr>
          <w:rFonts w:ascii="Times New Roman" w:hAnsi="Times New Roman" w:cs="Times New Roman"/>
          <w:b/>
          <w:sz w:val="24"/>
          <w:szCs w:val="24"/>
        </w:rPr>
        <w:t>.</w:t>
      </w:r>
    </w:p>
    <w:p w:rsidR="00056E21" w:rsidRDefault="009A7AAD">
      <w:pPr>
        <w:rPr>
          <w:rFonts w:ascii="Times New Roman" w:hAnsi="Times New Roman" w:cs="Times New Roman"/>
          <w:sz w:val="24"/>
          <w:szCs w:val="24"/>
        </w:rPr>
      </w:pPr>
      <w:r w:rsidRPr="00645480">
        <w:rPr>
          <w:rFonts w:ascii="Times New Roman" w:hAnsi="Times New Roman" w:cs="Times New Roman"/>
          <w:sz w:val="24"/>
          <w:szCs w:val="24"/>
        </w:rPr>
        <w:t>Основное средство принимается к бухгалтерскому учету</w:t>
      </w:r>
      <w:r w:rsidRPr="00645480">
        <w:rPr>
          <w:rStyle w:val="a3"/>
          <w:rFonts w:ascii="Times New Roman" w:hAnsi="Times New Roman" w:cs="Times New Roman"/>
          <w:color w:val="auto"/>
          <w:sz w:val="24"/>
          <w:szCs w:val="24"/>
        </w:rPr>
        <w:t>:</w:t>
      </w:r>
      <w:r w:rsidR="00056E21">
        <w:rPr>
          <w:rFonts w:ascii="Times New Roman" w:hAnsi="Times New Roman" w:cs="Times New Roman"/>
          <w:sz w:val="24"/>
          <w:szCs w:val="24"/>
        </w:rPr>
        <w:t xml:space="preserve"> </w:t>
      </w:r>
    </w:p>
    <w:p w:rsidR="00631005" w:rsidRPr="00056E21" w:rsidRDefault="009A7AAD">
      <w:pPr>
        <w:rPr>
          <w:rFonts w:ascii="Times New Roman" w:hAnsi="Times New Roman" w:cs="Times New Roman"/>
          <w:sz w:val="24"/>
          <w:szCs w:val="24"/>
        </w:rPr>
      </w:pPr>
      <w:r w:rsidRPr="00056E21">
        <w:rPr>
          <w:rStyle w:val="a3"/>
          <w:rFonts w:ascii="Times New Roman" w:hAnsi="Times New Roman" w:cs="Times New Roman"/>
          <w:b w:val="0"/>
          <w:color w:val="auto"/>
          <w:sz w:val="24"/>
          <w:szCs w:val="24"/>
        </w:rPr>
        <w:t>- по стоимости материального запаса</w:t>
      </w:r>
      <w:r w:rsidRPr="00056E21">
        <w:rPr>
          <w:rFonts w:ascii="Times New Roman" w:hAnsi="Times New Roman" w:cs="Times New Roman"/>
          <w:b/>
          <w:sz w:val="24"/>
          <w:szCs w:val="24"/>
        </w:rPr>
        <w:t>.</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13</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Основные средства</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п. 27</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Запасы</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5D54E0">
      <w:pPr>
        <w:rPr>
          <w:rFonts w:ascii="Times New Roman" w:hAnsi="Times New Roman" w:cs="Times New Roman"/>
          <w:sz w:val="24"/>
          <w:szCs w:val="24"/>
        </w:rPr>
      </w:pPr>
      <w:bookmarkStart w:id="43" w:name="sub_10321"/>
      <w:r>
        <w:rPr>
          <w:rFonts w:ascii="Times New Roman" w:hAnsi="Times New Roman" w:cs="Times New Roman"/>
          <w:sz w:val="24"/>
          <w:szCs w:val="24"/>
        </w:rPr>
        <w:t>3.20</w:t>
      </w:r>
      <w:r w:rsidR="009A7AAD" w:rsidRPr="00645480">
        <w:rPr>
          <w:rFonts w:ascii="Times New Roman" w:hAnsi="Times New Roman" w:cs="Times New Roman"/>
          <w:sz w:val="24"/>
          <w:szCs w:val="24"/>
        </w:rPr>
        <w:t>. Расходы, связанные с приобретением нескольких нефинансовых активов, в т.ч. затраты на доставку, распределяются при формировании первоначальной стоимости каждого объекта пропорционально его цене в общей цене приобретения нефинансовых активов.</w:t>
      </w:r>
    </w:p>
    <w:bookmarkEnd w:id="43"/>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15</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Основные средства</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п. 19</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Запасы</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9A7AAD">
      <w:pPr>
        <w:pStyle w:val="1"/>
        <w:rPr>
          <w:rFonts w:ascii="Times New Roman" w:hAnsi="Times New Roman" w:cs="Times New Roman"/>
          <w:color w:val="auto"/>
          <w:sz w:val="24"/>
          <w:szCs w:val="24"/>
        </w:rPr>
      </w:pPr>
      <w:bookmarkStart w:id="44" w:name="sub_200"/>
      <w:r w:rsidRPr="00DE6FDE">
        <w:rPr>
          <w:rFonts w:ascii="Times New Roman" w:hAnsi="Times New Roman" w:cs="Times New Roman"/>
          <w:color w:val="auto"/>
          <w:sz w:val="24"/>
          <w:szCs w:val="24"/>
        </w:rPr>
        <w:t>4. Методы оценки, порядок признания (постановки на учет) и прекращения признания (выбытия из учета), способы ведения бухгалтерского учета основных средств</w:t>
      </w:r>
    </w:p>
    <w:p w:rsidR="00631005" w:rsidRPr="00645480" w:rsidRDefault="009A7AAD">
      <w:pPr>
        <w:rPr>
          <w:rFonts w:ascii="Times New Roman" w:hAnsi="Times New Roman" w:cs="Times New Roman"/>
          <w:sz w:val="24"/>
          <w:szCs w:val="24"/>
        </w:rPr>
      </w:pPr>
      <w:bookmarkStart w:id="45" w:name="sub_21"/>
      <w:bookmarkEnd w:id="44"/>
      <w:r w:rsidRPr="00645480">
        <w:rPr>
          <w:rStyle w:val="a3"/>
          <w:rFonts w:ascii="Times New Roman" w:hAnsi="Times New Roman" w:cs="Times New Roman"/>
          <w:color w:val="auto"/>
          <w:sz w:val="24"/>
          <w:szCs w:val="24"/>
        </w:rPr>
        <w:t>4.1. Порядок принятия объектов основных средств к учету:</w:t>
      </w:r>
    </w:p>
    <w:bookmarkEnd w:id="45"/>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4.1.1. При принятии к учету объектов основных средств Комиссией по поступлению и выбытию активов проверяется наличие сопроводительных документов и технической документации, а также проводится инвентаризация приспособлений, принадлежностей, составных </w:t>
      </w:r>
      <w:r w:rsidRPr="00645480">
        <w:rPr>
          <w:rFonts w:ascii="Times New Roman" w:hAnsi="Times New Roman" w:cs="Times New Roman"/>
          <w:sz w:val="24"/>
          <w:szCs w:val="24"/>
        </w:rPr>
        <w:lastRenderedPageBreak/>
        <w:t>частей основного средства в соответствии с данными указанных документов.</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4.1.2. Если из содержания документации на принимаемые к учету объекты основных средств следует, что в них содержатся драгоценные материалы (металлы, камни), соответствующие сведения подлежат отражению в Актах приема-передачи нефинансовых активов и Инвентарных карточках. Если в сопроводительных документах и технической документации отсутствует информация о содержании в объекте драгоценных материалов, но по данным Комиссии по поступлению и выбытию активов они могут содержаться в этом основном средстве, то данные о наименовании, массе и количестве драгоценных материалов указываются по информации организаций-разработчиков, изготовителей или определяются комиссией на основе аналогов, расчетов, специальных таблиц и справочников.</w:t>
      </w:r>
    </w:p>
    <w:p w:rsidR="00631005" w:rsidRPr="00645480" w:rsidRDefault="009A7AAD">
      <w:pPr>
        <w:rPr>
          <w:rFonts w:ascii="Times New Roman" w:hAnsi="Times New Roman" w:cs="Times New Roman"/>
          <w:sz w:val="24"/>
          <w:szCs w:val="24"/>
        </w:rPr>
      </w:pPr>
      <w:bookmarkStart w:id="46" w:name="sub_588675367"/>
      <w:r w:rsidRPr="00645480">
        <w:rPr>
          <w:rFonts w:ascii="Times New Roman" w:hAnsi="Times New Roman" w:cs="Times New Roman"/>
          <w:sz w:val="24"/>
          <w:szCs w:val="24"/>
        </w:rPr>
        <w:t>4.1.3. Инвентарный номер, присвоенный объекту основных средств, сохраняется за ним на весь период нахождения в организации. Изменение порядка формирования инвентарных номеров в организации не является основанием для присвоения основным средствам, принятым к учету в прошлые годы, инвентарных номеров в соответствии с новым порядком. При получении основных средств, эксплуатировавшихся в иных организациях, инвентарные номера, присвоенные прежними балансодержателями, не сохраняются. Инвентарные номера выбывших с балансового учета инвентарных объектов основных средств вновь принятым к учету объектам не присваиваются.</w:t>
      </w:r>
    </w:p>
    <w:bookmarkEnd w:id="46"/>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9</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Основные средства</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пп. 46</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 xml:space="preserve">47 </w:t>
      </w:r>
      <w:r w:rsidRPr="00645480">
        <w:rPr>
          <w:rFonts w:ascii="Times New Roman" w:hAnsi="Times New Roman" w:cs="Times New Roman"/>
          <w:sz w:val="24"/>
          <w:szCs w:val="24"/>
        </w:rPr>
        <w:t xml:space="preserve">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w:t>
      </w:r>
    </w:p>
    <w:p w:rsidR="00631005" w:rsidRPr="00645480" w:rsidRDefault="009A7AAD">
      <w:pPr>
        <w:rPr>
          <w:rFonts w:ascii="Times New Roman" w:hAnsi="Times New Roman" w:cs="Times New Roman"/>
          <w:sz w:val="24"/>
          <w:szCs w:val="24"/>
        </w:rPr>
      </w:pPr>
      <w:bookmarkStart w:id="47" w:name="sub_1001"/>
      <w:r w:rsidRPr="00645480">
        <w:rPr>
          <w:rFonts w:ascii="Times New Roman" w:hAnsi="Times New Roman" w:cs="Times New Roman"/>
          <w:sz w:val="24"/>
          <w:szCs w:val="24"/>
        </w:rPr>
        <w:t>4.1.4. Инвентарный номер основного средства состоит из знаков и формируется по следующим правилам:</w:t>
      </w:r>
      <w:bookmarkEnd w:id="47"/>
    </w:p>
    <w:p w:rsidR="00631005" w:rsidRPr="00056E21" w:rsidRDefault="009A7AAD">
      <w:pPr>
        <w:rPr>
          <w:rFonts w:ascii="Times New Roman" w:hAnsi="Times New Roman" w:cs="Times New Roman"/>
          <w:b/>
          <w:sz w:val="24"/>
          <w:szCs w:val="24"/>
        </w:rPr>
      </w:pPr>
      <w:r w:rsidRPr="00056E21">
        <w:rPr>
          <w:rStyle w:val="a3"/>
          <w:rFonts w:ascii="Times New Roman" w:hAnsi="Times New Roman" w:cs="Times New Roman"/>
          <w:b w:val="0"/>
          <w:color w:val="auto"/>
          <w:sz w:val="24"/>
          <w:szCs w:val="24"/>
        </w:rPr>
        <w:t>- инвентарный номер представляет собой порядковый номер основного средства в рамках учреждения, перед порядковым номером проставляется необходимое количество нулей для получения установленного общего количества знаков</w:t>
      </w:r>
      <w:r w:rsidRPr="00056E21">
        <w:rPr>
          <w:rFonts w:ascii="Times New Roman" w:hAnsi="Times New Roman" w:cs="Times New Roman"/>
          <w:b/>
          <w:sz w:val="24"/>
          <w:szCs w:val="24"/>
        </w:rPr>
        <w:t>.</w:t>
      </w:r>
    </w:p>
    <w:p w:rsidR="00631005" w:rsidRPr="00645480" w:rsidRDefault="009A7AAD">
      <w:pPr>
        <w:rPr>
          <w:rFonts w:ascii="Times New Roman" w:hAnsi="Times New Roman" w:cs="Times New Roman"/>
          <w:sz w:val="24"/>
          <w:szCs w:val="24"/>
        </w:rPr>
      </w:pPr>
      <w:bookmarkStart w:id="48" w:name="sub_588675368"/>
      <w:r w:rsidRPr="00645480">
        <w:rPr>
          <w:rFonts w:ascii="Times New Roman" w:hAnsi="Times New Roman" w:cs="Times New Roman"/>
          <w:sz w:val="24"/>
          <w:szCs w:val="24"/>
        </w:rPr>
        <w:t>Для формирования инвентарного номера неотделимых улучшений в объект операционной аренды используются реквизиты (номер и дата) договора аренды с целью идентификации каждого инвентарного объекта с соответствующим правом пользования активом.</w:t>
      </w:r>
    </w:p>
    <w:bookmarkEnd w:id="48"/>
    <w:p w:rsidR="00E11FA5" w:rsidRDefault="009A7AAD" w:rsidP="00E11FA5">
      <w:pPr>
        <w:rPr>
          <w:rFonts w:ascii="Times New Roman" w:hAnsi="Times New Roman" w:cs="Times New Roman"/>
          <w:sz w:val="24"/>
          <w:szCs w:val="24"/>
        </w:rPr>
      </w:pPr>
      <w:r w:rsidRPr="00645480">
        <w:rPr>
          <w:rFonts w:ascii="Times New Roman" w:hAnsi="Times New Roman" w:cs="Times New Roman"/>
          <w:sz w:val="24"/>
          <w:szCs w:val="24"/>
        </w:rPr>
        <w:t xml:space="preserve">Ответственный за присвоение и регистрацию инвентарных номеров вновь поступающим объектам основных средств - </w:t>
      </w:r>
      <w:r w:rsidR="00E11FA5">
        <w:rPr>
          <w:rFonts w:ascii="Times New Roman" w:hAnsi="Times New Roman" w:cs="Times New Roman"/>
          <w:sz w:val="24"/>
          <w:szCs w:val="24"/>
        </w:rPr>
        <w:t>Главный бухгалтер</w:t>
      </w:r>
      <w:r w:rsidRPr="00645480">
        <w:rPr>
          <w:rFonts w:ascii="Times New Roman" w:hAnsi="Times New Roman" w:cs="Times New Roman"/>
          <w:sz w:val="24"/>
          <w:szCs w:val="24"/>
        </w:rPr>
        <w:t xml:space="preserve">. Инвентарные номера не наносятся на следующие объекты основных средств - </w:t>
      </w:r>
      <w:r w:rsidR="00E11FA5">
        <w:rPr>
          <w:rFonts w:ascii="Times New Roman" w:hAnsi="Times New Roman" w:cs="Times New Roman"/>
          <w:sz w:val="24"/>
          <w:szCs w:val="24"/>
        </w:rPr>
        <w:t>дороги</w:t>
      </w:r>
      <w:r w:rsidRPr="00645480">
        <w:rPr>
          <w:rFonts w:ascii="Times New Roman" w:hAnsi="Times New Roman" w:cs="Times New Roman"/>
          <w:sz w:val="24"/>
          <w:szCs w:val="24"/>
        </w:rPr>
        <w:t>.</w:t>
      </w:r>
    </w:p>
    <w:p w:rsidR="00631005" w:rsidRPr="00645480" w:rsidRDefault="00E11FA5" w:rsidP="00E11FA5">
      <w:pPr>
        <w:rPr>
          <w:rFonts w:ascii="Times New Roman" w:hAnsi="Times New Roman" w:cs="Times New Roman"/>
          <w:sz w:val="24"/>
          <w:szCs w:val="24"/>
        </w:rPr>
      </w:pPr>
      <w:r w:rsidRPr="00645480">
        <w:rPr>
          <w:rFonts w:ascii="Times New Roman" w:hAnsi="Times New Roman" w:cs="Times New Roman"/>
          <w:sz w:val="24"/>
          <w:szCs w:val="24"/>
        </w:rPr>
        <w:t xml:space="preserve"> </w:t>
      </w:r>
      <w:r w:rsidR="009A7AAD" w:rsidRPr="00645480">
        <w:rPr>
          <w:rFonts w:ascii="Times New Roman" w:hAnsi="Times New Roman" w:cs="Times New Roman"/>
          <w:sz w:val="24"/>
          <w:szCs w:val="24"/>
        </w:rPr>
        <w:t xml:space="preserve">(Основание: </w:t>
      </w:r>
      <w:r w:rsidR="009A7AAD" w:rsidRPr="00645480">
        <w:rPr>
          <w:rStyle w:val="a4"/>
          <w:rFonts w:ascii="Times New Roman" w:hAnsi="Times New Roman" w:cs="Times New Roman"/>
          <w:color w:val="auto"/>
          <w:sz w:val="24"/>
          <w:szCs w:val="24"/>
        </w:rPr>
        <w:t>п. 9</w:t>
      </w:r>
      <w:r w:rsidR="009A7AAD"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Основные средства</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w:t>
      </w:r>
      <w:r w:rsidR="009A7AAD" w:rsidRPr="00645480">
        <w:rPr>
          <w:rStyle w:val="a4"/>
          <w:rFonts w:ascii="Times New Roman" w:hAnsi="Times New Roman" w:cs="Times New Roman"/>
          <w:color w:val="auto"/>
          <w:sz w:val="24"/>
          <w:szCs w:val="24"/>
        </w:rPr>
        <w:t>пп. 46</w:t>
      </w:r>
      <w:r w:rsidR="009A7AAD" w:rsidRPr="00645480">
        <w:rPr>
          <w:rFonts w:ascii="Times New Roman" w:hAnsi="Times New Roman" w:cs="Times New Roman"/>
          <w:sz w:val="24"/>
          <w:szCs w:val="24"/>
        </w:rPr>
        <w:t xml:space="preserve">, </w:t>
      </w:r>
      <w:r w:rsidR="009A7AAD" w:rsidRPr="00645480">
        <w:rPr>
          <w:rStyle w:val="a4"/>
          <w:rFonts w:ascii="Times New Roman" w:hAnsi="Times New Roman" w:cs="Times New Roman"/>
          <w:color w:val="auto"/>
          <w:sz w:val="24"/>
          <w:szCs w:val="24"/>
        </w:rPr>
        <w:t>47</w:t>
      </w:r>
      <w:r w:rsidR="009A7AAD" w:rsidRPr="00645480">
        <w:rPr>
          <w:rFonts w:ascii="Times New Roman" w:hAnsi="Times New Roman" w:cs="Times New Roman"/>
          <w:sz w:val="24"/>
          <w:szCs w:val="24"/>
        </w:rPr>
        <w:t xml:space="preserve">, </w:t>
      </w:r>
      <w:r w:rsidR="009A7AAD" w:rsidRPr="00645480">
        <w:rPr>
          <w:rStyle w:val="a4"/>
          <w:rFonts w:ascii="Times New Roman" w:hAnsi="Times New Roman" w:cs="Times New Roman"/>
          <w:color w:val="auto"/>
          <w:sz w:val="24"/>
          <w:szCs w:val="24"/>
        </w:rPr>
        <w:t>49</w:t>
      </w:r>
      <w:r w:rsidR="009A7AAD"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157н)</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4.1.5. Наименование основного средства в документах, оформляемых в организации, приводится на русском языке. Основные средства, подлежащие государственной регистрации (в том числе объекты недвижимости, транспортные средства), отражаются в учете в соответствии с наименованиями, указанными в соответствующих регистрационных документах. Объекты вычислительной техники, оргтехники, бытовой техники, приборы, инструменты, производственное оборудование отражаются в учете по следующим правилам:</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наименование объекта в учете состоит из наименования вида объекта и наименования марки (модели);</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наименование вида объекта указывается полностью без сокращений на русском языке в соответствии с документами производителя (в соответствии с техническим паспортом);</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наименование марки (модели) указывается в соответствии с документами производителя (в соответствии с техническим паспортом) на соответствующем языке;</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в Инвентарной карточке отражается полный состав объекта, серийный (заводской) номер объекта и всех его частей, имеющих индивидуальные заводские (серийные) номера, если иное не предусмотрено положениями данной Учетной политики.</w:t>
      </w:r>
    </w:p>
    <w:p w:rsidR="00631005" w:rsidRPr="00645480" w:rsidRDefault="009A7AAD">
      <w:pPr>
        <w:rPr>
          <w:rFonts w:ascii="Times New Roman" w:hAnsi="Times New Roman" w:cs="Times New Roman"/>
          <w:sz w:val="24"/>
          <w:szCs w:val="24"/>
        </w:rPr>
      </w:pPr>
      <w:bookmarkStart w:id="49" w:name="sub_316"/>
      <w:r w:rsidRPr="00645480">
        <w:rPr>
          <w:rFonts w:ascii="Times New Roman" w:hAnsi="Times New Roman" w:cs="Times New Roman"/>
          <w:sz w:val="24"/>
          <w:szCs w:val="24"/>
        </w:rPr>
        <w:t xml:space="preserve">4.1.6. Документы, подтверждающие факт государственной регистрации зданий, сооружений, автотранспортных средств, </w:t>
      </w:r>
      <w:r w:rsidR="00E11FA5">
        <w:rPr>
          <w:rFonts w:ascii="Times New Roman" w:hAnsi="Times New Roman" w:cs="Times New Roman"/>
          <w:sz w:val="24"/>
          <w:szCs w:val="24"/>
        </w:rPr>
        <w:t>самоходной техники,</w:t>
      </w:r>
      <w:r w:rsidRPr="00645480">
        <w:rPr>
          <w:rFonts w:ascii="Times New Roman" w:hAnsi="Times New Roman" w:cs="Times New Roman"/>
          <w:sz w:val="24"/>
          <w:szCs w:val="24"/>
        </w:rPr>
        <w:t xml:space="preserve"> подлежат хранению в </w:t>
      </w:r>
      <w:r w:rsidR="00E11FA5">
        <w:rPr>
          <w:rFonts w:ascii="Times New Roman" w:hAnsi="Times New Roman" w:cs="Times New Roman"/>
          <w:sz w:val="24"/>
          <w:szCs w:val="24"/>
        </w:rPr>
        <w:t>сейфе администрации</w:t>
      </w:r>
      <w:r w:rsidRPr="00645480">
        <w:rPr>
          <w:rFonts w:ascii="Times New Roman" w:hAnsi="Times New Roman" w:cs="Times New Roman"/>
          <w:sz w:val="24"/>
          <w:szCs w:val="24"/>
        </w:rPr>
        <w:t xml:space="preserve">, ответственные за сохранность документов - </w:t>
      </w:r>
      <w:r w:rsidR="00E11FA5">
        <w:rPr>
          <w:rFonts w:ascii="Times New Roman" w:hAnsi="Times New Roman" w:cs="Times New Roman"/>
          <w:sz w:val="24"/>
          <w:szCs w:val="24"/>
        </w:rPr>
        <w:t>Главный бухгалтер</w:t>
      </w:r>
      <w:r w:rsidRPr="00645480">
        <w:rPr>
          <w:rFonts w:ascii="Times New Roman" w:hAnsi="Times New Roman" w:cs="Times New Roman"/>
          <w:sz w:val="24"/>
          <w:szCs w:val="24"/>
        </w:rPr>
        <w:t>. Техническая документация (технические паспорта) на здания, сооружения, транспортные средства, оргтехнику, вычислительную технику, промышленное оборудование, сложнобытовые приборы и иные объекты основных средств подлежит хранению в структурных подразделениях должностными лицами, закрепление объектов основных средств за которыми осуществлено на основании распоряжений (приказов) руководителя организации (его заместителей).</w:t>
      </w:r>
    </w:p>
    <w:bookmarkEnd w:id="49"/>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Обязательному хранению в составе технической документации также подлежат документы (лицензии), подтверждающие наличие неисключительных (пользовательских, лицензионных) прав </w:t>
      </w:r>
      <w:r w:rsidRPr="00645480">
        <w:rPr>
          <w:rFonts w:ascii="Times New Roman" w:hAnsi="Times New Roman" w:cs="Times New Roman"/>
          <w:sz w:val="24"/>
          <w:szCs w:val="24"/>
        </w:rPr>
        <w:lastRenderedPageBreak/>
        <w:t>на программное обеспечение, установленное на объекты основных средств.</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По объектам основных средств, для которых производителем и (или) поставщиком предусмотрен гарантийный срок эксплуатации, подлежат сохранению гарантийные талоны, которые хранятся вместе с технической документацией. В Инвентарной карточке отражается срок действия гарантии производителя (поставщика). В случае осуществления ремонта в Инвентарной карточке отражается срок гарантии на ремонт.</w:t>
      </w:r>
    </w:p>
    <w:p w:rsidR="00631005" w:rsidRPr="00645480" w:rsidRDefault="009A7AAD">
      <w:pPr>
        <w:rPr>
          <w:rFonts w:ascii="Times New Roman" w:hAnsi="Times New Roman" w:cs="Times New Roman"/>
          <w:sz w:val="24"/>
          <w:szCs w:val="24"/>
        </w:rPr>
      </w:pPr>
      <w:bookmarkStart w:id="50" w:name="sub_3111"/>
      <w:r w:rsidRPr="00645480">
        <w:rPr>
          <w:rFonts w:ascii="Times New Roman" w:hAnsi="Times New Roman" w:cs="Times New Roman"/>
          <w:sz w:val="24"/>
          <w:szCs w:val="24"/>
        </w:rPr>
        <w:t>4.1.7. Устанавливается следующий порядок объединения однородных объектов основных средств в один инвентарный объект, признаваемый для целей бухгалтерского учета комплексом объектов основных средств:</w:t>
      </w:r>
    </w:p>
    <w:bookmarkEnd w:id="50"/>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однородными объектами признаются объекты</w:t>
      </w:r>
      <w:r w:rsidRPr="00645480">
        <w:rPr>
          <w:rStyle w:val="a3"/>
          <w:rFonts w:ascii="Times New Roman" w:hAnsi="Times New Roman" w:cs="Times New Roman"/>
          <w:color w:val="auto"/>
          <w:sz w:val="24"/>
          <w:szCs w:val="24"/>
        </w:rPr>
        <w:t xml:space="preserve"> </w:t>
      </w:r>
      <w:r w:rsidRPr="00056E21">
        <w:rPr>
          <w:rStyle w:val="a3"/>
          <w:rFonts w:ascii="Times New Roman" w:hAnsi="Times New Roman" w:cs="Times New Roman"/>
          <w:b w:val="0"/>
          <w:color w:val="auto"/>
          <w:sz w:val="24"/>
          <w:szCs w:val="24"/>
        </w:rPr>
        <w:t>с одинаковыми характеристиками, одинаковым назначением, одинаковой датой приобретения, принятия к учету и ввода в эксплуатацию, полученных от одного поставщика</w:t>
      </w:r>
      <w:r w:rsidRPr="00645480">
        <w:rPr>
          <w:rFonts w:ascii="Times New Roman" w:hAnsi="Times New Roman" w:cs="Times New Roman"/>
          <w:sz w:val="24"/>
          <w:szCs w:val="24"/>
        </w:rPr>
        <w:t xml:space="preserve"> при условии, что их первоначальная стоимость не является существенной и срок полезного использования одинаков;</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несущественной считается стоимость, не превышающая</w:t>
      </w:r>
      <w:r w:rsidRPr="00645480">
        <w:rPr>
          <w:rStyle w:val="a3"/>
          <w:rFonts w:ascii="Times New Roman" w:hAnsi="Times New Roman" w:cs="Times New Roman"/>
          <w:color w:val="auto"/>
          <w:sz w:val="24"/>
          <w:szCs w:val="24"/>
        </w:rPr>
        <w:t xml:space="preserve"> 10 000</w:t>
      </w:r>
      <w:r w:rsidRPr="00645480">
        <w:rPr>
          <w:rFonts w:ascii="Times New Roman" w:hAnsi="Times New Roman" w:cs="Times New Roman"/>
          <w:sz w:val="24"/>
          <w:szCs w:val="24"/>
        </w:rPr>
        <w:t xml:space="preserve"> рублей за один имущественный объект.</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В виде комплекса объектов основных средств в учреждении учитываются:</w:t>
      </w:r>
    </w:p>
    <w:p w:rsidR="00631005" w:rsidRPr="004946D9" w:rsidRDefault="009A7AAD">
      <w:pPr>
        <w:rPr>
          <w:rFonts w:ascii="Times New Roman" w:hAnsi="Times New Roman" w:cs="Times New Roman"/>
          <w:b/>
          <w:sz w:val="24"/>
          <w:szCs w:val="24"/>
        </w:rPr>
      </w:pPr>
      <w:r w:rsidRPr="004946D9">
        <w:rPr>
          <w:rStyle w:val="a3"/>
          <w:rFonts w:ascii="Times New Roman" w:hAnsi="Times New Roman" w:cs="Times New Roman"/>
          <w:b w:val="0"/>
          <w:color w:val="auto"/>
          <w:sz w:val="24"/>
          <w:szCs w:val="24"/>
        </w:rPr>
        <w:t>- компьютерное оборудование и периферийные устройства,</w:t>
      </w:r>
    </w:p>
    <w:p w:rsidR="00631005" w:rsidRPr="004946D9" w:rsidRDefault="009A7AAD">
      <w:pPr>
        <w:rPr>
          <w:rFonts w:ascii="Times New Roman" w:hAnsi="Times New Roman" w:cs="Times New Roman"/>
          <w:b/>
          <w:sz w:val="24"/>
          <w:szCs w:val="24"/>
        </w:rPr>
      </w:pPr>
      <w:r w:rsidRPr="004946D9">
        <w:rPr>
          <w:rStyle w:val="a3"/>
          <w:rFonts w:ascii="Times New Roman" w:hAnsi="Times New Roman" w:cs="Times New Roman"/>
          <w:b w:val="0"/>
          <w:color w:val="auto"/>
          <w:sz w:val="24"/>
          <w:szCs w:val="24"/>
        </w:rPr>
        <w:t>- вид мебели, используемый в течение одного и того же периода времени (например, все столы, купленные в течение одного месяца);</w:t>
      </w:r>
    </w:p>
    <w:p w:rsidR="00631005" w:rsidRPr="004946D9" w:rsidRDefault="009A7AAD">
      <w:pPr>
        <w:rPr>
          <w:rFonts w:ascii="Times New Roman" w:hAnsi="Times New Roman" w:cs="Times New Roman"/>
          <w:b/>
          <w:sz w:val="24"/>
          <w:szCs w:val="24"/>
        </w:rPr>
      </w:pPr>
      <w:r w:rsidRPr="004946D9">
        <w:rPr>
          <w:rStyle w:val="a3"/>
          <w:rFonts w:ascii="Times New Roman" w:hAnsi="Times New Roman" w:cs="Times New Roman"/>
          <w:b w:val="0"/>
          <w:color w:val="auto"/>
          <w:sz w:val="24"/>
          <w:szCs w:val="24"/>
        </w:rPr>
        <w:t>- мебель, используемая для обстановки одного помещения</w:t>
      </w:r>
      <w:r w:rsidRPr="004946D9">
        <w:rPr>
          <w:rFonts w:ascii="Times New Roman" w:hAnsi="Times New Roman" w:cs="Times New Roman"/>
          <w:b/>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Перечень предметов, включаемых в комплекс объектов основных средств, определяет Комиссия учреждения по поступлению и выбытию активов.</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10</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Основные средства</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bookmarkStart w:id="51" w:name="sub_588675030"/>
      <w:r w:rsidRPr="00645480">
        <w:rPr>
          <w:rFonts w:ascii="Times New Roman" w:hAnsi="Times New Roman" w:cs="Times New Roman"/>
          <w:sz w:val="24"/>
          <w:szCs w:val="24"/>
        </w:rPr>
        <w:t>4.1.8. Устанавливается следующий порядок признания самостоятельным инвентарным объектом структурной части основного средства:</w:t>
      </w:r>
    </w:p>
    <w:bookmarkEnd w:id="51"/>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срок полезного использования структурной части существенно отличается от сроков полезного использования других частей;</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сроки полезного использования считаются существенно отличающимися, если они</w:t>
      </w:r>
      <w:r w:rsidRPr="00645480">
        <w:rPr>
          <w:rStyle w:val="a3"/>
          <w:rFonts w:ascii="Times New Roman" w:hAnsi="Times New Roman" w:cs="Times New Roman"/>
          <w:color w:val="auto"/>
          <w:sz w:val="24"/>
          <w:szCs w:val="24"/>
        </w:rPr>
        <w:t xml:space="preserve"> </w:t>
      </w:r>
      <w:r w:rsidRPr="002A4375">
        <w:rPr>
          <w:rStyle w:val="a3"/>
          <w:rFonts w:ascii="Times New Roman" w:hAnsi="Times New Roman" w:cs="Times New Roman"/>
          <w:b w:val="0"/>
          <w:color w:val="auto"/>
          <w:sz w:val="24"/>
          <w:szCs w:val="24"/>
        </w:rPr>
        <w:t xml:space="preserve">относятся к разным амортизационным группам, определенным в Постановлении Правительства РФ от 01.01.2002 года </w:t>
      </w:r>
      <w:r w:rsidR="00645480" w:rsidRPr="002A4375">
        <w:rPr>
          <w:rStyle w:val="a3"/>
          <w:rFonts w:ascii="Times New Roman" w:hAnsi="Times New Roman" w:cs="Times New Roman"/>
          <w:b w:val="0"/>
          <w:color w:val="auto"/>
          <w:sz w:val="24"/>
          <w:szCs w:val="24"/>
        </w:rPr>
        <w:t>№</w:t>
      </w:r>
      <w:r w:rsidRPr="002A4375">
        <w:rPr>
          <w:rStyle w:val="a3"/>
          <w:rFonts w:ascii="Times New Roman" w:hAnsi="Times New Roman" w:cs="Times New Roman"/>
          <w:b w:val="0"/>
          <w:color w:val="auto"/>
          <w:sz w:val="24"/>
          <w:szCs w:val="24"/>
        </w:rPr>
        <w:t xml:space="preserve"> 1</w:t>
      </w:r>
      <w:r w:rsidRPr="002A4375">
        <w:rPr>
          <w:rFonts w:ascii="Times New Roman" w:hAnsi="Times New Roman" w:cs="Times New Roman"/>
          <w:b/>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 стоимость структурной части объекта основных средств составляет не менее </w:t>
      </w:r>
      <w:r w:rsidRPr="00645480">
        <w:rPr>
          <w:rStyle w:val="a3"/>
          <w:rFonts w:ascii="Times New Roman" w:hAnsi="Times New Roman" w:cs="Times New Roman"/>
          <w:color w:val="auto"/>
          <w:sz w:val="24"/>
          <w:szCs w:val="24"/>
        </w:rPr>
        <w:t>15</w:t>
      </w:r>
      <w:r w:rsidRPr="00645480">
        <w:rPr>
          <w:rFonts w:ascii="Times New Roman" w:hAnsi="Times New Roman" w:cs="Times New Roman"/>
          <w:sz w:val="24"/>
          <w:szCs w:val="24"/>
        </w:rPr>
        <w:t>% от его общей стоимости.</w:t>
      </w:r>
    </w:p>
    <w:p w:rsidR="00631005" w:rsidRPr="00645480" w:rsidRDefault="009A7AAD" w:rsidP="00B11667">
      <w:pPr>
        <w:rPr>
          <w:rFonts w:ascii="Times New Roman" w:hAnsi="Times New Roman" w:cs="Times New Roman"/>
          <w:sz w:val="24"/>
          <w:szCs w:val="24"/>
        </w:rPr>
      </w:pPr>
      <w:r w:rsidRPr="00645480">
        <w:rPr>
          <w:rFonts w:ascii="Times New Roman" w:hAnsi="Times New Roman" w:cs="Times New Roman"/>
          <w:sz w:val="24"/>
          <w:szCs w:val="24"/>
        </w:rPr>
        <w:t xml:space="preserve">Решение об учете структурной части в качестве единицы учета принимает Комиссия учреждения по поступлению и выбытию активов.(Основание: </w:t>
      </w:r>
      <w:r w:rsidRPr="00645480">
        <w:rPr>
          <w:rStyle w:val="a4"/>
          <w:rFonts w:ascii="Times New Roman" w:hAnsi="Times New Roman" w:cs="Times New Roman"/>
          <w:color w:val="auto"/>
          <w:sz w:val="24"/>
          <w:szCs w:val="24"/>
        </w:rPr>
        <w:t>п. 10</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Основные средства</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bookmarkStart w:id="52" w:name="sub_419"/>
      <w:r w:rsidRPr="00645480">
        <w:rPr>
          <w:rFonts w:ascii="Times New Roman" w:hAnsi="Times New Roman" w:cs="Times New Roman"/>
          <w:sz w:val="24"/>
          <w:szCs w:val="24"/>
        </w:rPr>
        <w:t>4.1.9. Срок полезного использования основных средств, включенных в десятую амортизационную группу, определяется:</w:t>
      </w:r>
      <w:bookmarkEnd w:id="52"/>
    </w:p>
    <w:p w:rsidR="00631005" w:rsidRPr="002A4375" w:rsidRDefault="009A7AAD">
      <w:pPr>
        <w:rPr>
          <w:rFonts w:ascii="Times New Roman" w:hAnsi="Times New Roman" w:cs="Times New Roman"/>
          <w:b/>
          <w:sz w:val="24"/>
          <w:szCs w:val="24"/>
        </w:rPr>
      </w:pPr>
      <w:r w:rsidRPr="002A4375">
        <w:rPr>
          <w:rStyle w:val="a3"/>
          <w:rFonts w:ascii="Times New Roman" w:hAnsi="Times New Roman" w:cs="Times New Roman"/>
          <w:b w:val="0"/>
          <w:color w:val="auto"/>
          <w:sz w:val="24"/>
          <w:szCs w:val="24"/>
        </w:rPr>
        <w:t>- комиссией учреждения по поступлению и выбытию активов. При этом используется техническая документация, паспорта объектов, СНиПы</w:t>
      </w:r>
      <w:r w:rsidR="003D0DCD" w:rsidRPr="002A4375">
        <w:rPr>
          <w:rStyle w:val="a3"/>
          <w:rFonts w:ascii="Times New Roman" w:hAnsi="Times New Roman" w:cs="Times New Roman"/>
          <w:b w:val="0"/>
          <w:color w:val="auto"/>
          <w:sz w:val="24"/>
          <w:szCs w:val="24"/>
        </w:rPr>
        <w:t>.</w:t>
      </w:r>
    </w:p>
    <w:p w:rsidR="00631005" w:rsidRPr="00645480" w:rsidRDefault="009A7AAD">
      <w:pPr>
        <w:rPr>
          <w:rFonts w:ascii="Times New Roman" w:hAnsi="Times New Roman" w:cs="Times New Roman"/>
          <w:sz w:val="24"/>
          <w:szCs w:val="24"/>
        </w:rPr>
      </w:pPr>
      <w:bookmarkStart w:id="53" w:name="sub_4110"/>
      <w:r w:rsidRPr="00645480">
        <w:rPr>
          <w:rFonts w:ascii="Times New Roman" w:hAnsi="Times New Roman" w:cs="Times New Roman"/>
          <w:sz w:val="24"/>
          <w:szCs w:val="24"/>
        </w:rPr>
        <w:t>4.1.10. Срок полезного использования основного средства устанавливается</w:t>
      </w:r>
      <w:bookmarkEnd w:id="53"/>
    </w:p>
    <w:p w:rsidR="00631005" w:rsidRPr="002A4375" w:rsidRDefault="009A7AAD">
      <w:pPr>
        <w:rPr>
          <w:rFonts w:ascii="Times New Roman" w:hAnsi="Times New Roman" w:cs="Times New Roman"/>
          <w:b/>
          <w:sz w:val="24"/>
          <w:szCs w:val="24"/>
        </w:rPr>
      </w:pPr>
      <w:r w:rsidRPr="002A4375">
        <w:rPr>
          <w:rStyle w:val="a3"/>
          <w:rFonts w:ascii="Times New Roman" w:hAnsi="Times New Roman" w:cs="Times New Roman"/>
          <w:b w:val="0"/>
          <w:color w:val="auto"/>
          <w:sz w:val="24"/>
          <w:szCs w:val="24"/>
        </w:rPr>
        <w:t>- в соответствии с определенным для основного средства кодом ОКОФ по наибольшему сроку, установленному для основных средств, отнесенных к амортизационным группам с первой по девятую. Для основных средств, включенных в десятую амортизационную группу,</w:t>
      </w:r>
      <w:r w:rsidRPr="00645480">
        <w:rPr>
          <w:rStyle w:val="a3"/>
          <w:rFonts w:ascii="Times New Roman" w:hAnsi="Times New Roman" w:cs="Times New Roman"/>
          <w:color w:val="auto"/>
          <w:sz w:val="24"/>
          <w:szCs w:val="24"/>
        </w:rPr>
        <w:t xml:space="preserve"> </w:t>
      </w:r>
      <w:r w:rsidRPr="002A4375">
        <w:rPr>
          <w:rStyle w:val="a3"/>
          <w:rFonts w:ascii="Times New Roman" w:hAnsi="Times New Roman" w:cs="Times New Roman"/>
          <w:b w:val="0"/>
          <w:color w:val="auto"/>
          <w:sz w:val="24"/>
          <w:szCs w:val="24"/>
        </w:rPr>
        <w:t>срок полезного использования определяется в соответствии с п. 4.1.9 настоящей Учетной политики. Если код ОКОФ был определен с учетом кода ОКПД 2, указанного при закупке, а по итогу постав</w:t>
      </w:r>
      <w:r w:rsidR="003D0DCD" w:rsidRPr="002A4375">
        <w:rPr>
          <w:rStyle w:val="a3"/>
          <w:rFonts w:ascii="Times New Roman" w:hAnsi="Times New Roman" w:cs="Times New Roman"/>
          <w:b w:val="0"/>
          <w:color w:val="auto"/>
          <w:sz w:val="24"/>
          <w:szCs w:val="24"/>
        </w:rPr>
        <w:t>ки код ОКПД 2 изменился, то</w:t>
      </w:r>
      <w:r w:rsidRPr="002A4375">
        <w:rPr>
          <w:rStyle w:val="a3"/>
          <w:rFonts w:ascii="Times New Roman" w:hAnsi="Times New Roman" w:cs="Times New Roman"/>
          <w:b w:val="0"/>
          <w:color w:val="auto"/>
          <w:sz w:val="24"/>
          <w:szCs w:val="24"/>
        </w:rPr>
        <w:t xml:space="preserve"> код ОКОФ корректируется согласно уточненному коду из ОКПД 2</w:t>
      </w:r>
      <w:r w:rsidRPr="002A4375">
        <w:rPr>
          <w:rFonts w:ascii="Times New Roman" w:hAnsi="Times New Roman" w:cs="Times New Roman"/>
          <w:b/>
          <w:sz w:val="24"/>
          <w:szCs w:val="24"/>
        </w:rPr>
        <w:t>.</w:t>
      </w:r>
    </w:p>
    <w:p w:rsidR="00631005" w:rsidRPr="003D0DCD" w:rsidRDefault="009A7AAD">
      <w:pPr>
        <w:rPr>
          <w:rFonts w:ascii="Times New Roman" w:hAnsi="Times New Roman" w:cs="Times New Roman"/>
          <w:b/>
          <w:sz w:val="24"/>
          <w:szCs w:val="24"/>
        </w:rPr>
      </w:pPr>
      <w:bookmarkStart w:id="54" w:name="sub_22"/>
      <w:r w:rsidRPr="003D0DCD">
        <w:rPr>
          <w:rStyle w:val="a3"/>
          <w:rFonts w:ascii="Times New Roman" w:hAnsi="Times New Roman" w:cs="Times New Roman"/>
          <w:b w:val="0"/>
          <w:color w:val="auto"/>
          <w:sz w:val="24"/>
          <w:szCs w:val="24"/>
        </w:rPr>
        <w:t>4.2. Порядок учета при проведении ремонта, обслуживания, реконструкции, модернизации, дооборудования, монтажа объектов основных средств:</w:t>
      </w:r>
    </w:p>
    <w:bookmarkEnd w:id="54"/>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4.2.1. В качестве ремонта квалифицируются работы, направленные на восстановление пользовательских характеристик основных средств, - устранение неисправностей (восстановление работоспособности) объектов. В результате ремонта технические характеристики объекта основных средств могут быть улучшены.</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Под обслуживанием основных средств понимаются работы, направленные на поддержание пользовательских характеристик основных средств на изначально предусмотренном уровне (срок полезного использования, мощность, качество применения, количество и площадь объектов, пропускная способность и тому подобное).</w:t>
      </w:r>
    </w:p>
    <w:p w:rsidR="00631005" w:rsidRPr="00645480" w:rsidRDefault="009A7AAD" w:rsidP="003D0DCD">
      <w:pPr>
        <w:rPr>
          <w:rFonts w:ascii="Times New Roman" w:hAnsi="Times New Roman" w:cs="Times New Roman"/>
          <w:sz w:val="24"/>
          <w:szCs w:val="24"/>
        </w:rPr>
      </w:pPr>
      <w:r w:rsidRPr="00645480">
        <w:rPr>
          <w:rFonts w:ascii="Times New Roman" w:hAnsi="Times New Roman" w:cs="Times New Roman"/>
          <w:sz w:val="24"/>
          <w:szCs w:val="24"/>
        </w:rPr>
        <w:lastRenderedPageBreak/>
        <w:t>Затраты на ремонт и обслуживание не увеличивают балансовую стоимость основных средств, а списываются на текущие расходы, если иное не установлено пп. 4.2.2-4.2.3 настоящей Учетной политики.</w:t>
      </w:r>
      <w:r w:rsidR="003D0DCD">
        <w:rPr>
          <w:rFonts w:ascii="Times New Roman" w:hAnsi="Times New Roman" w:cs="Times New Roman"/>
          <w:sz w:val="24"/>
          <w:szCs w:val="24"/>
        </w:rPr>
        <w:t xml:space="preserve"> </w:t>
      </w: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27</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w:t>
      </w:r>
    </w:p>
    <w:p w:rsidR="00631005" w:rsidRPr="00645480" w:rsidRDefault="009A7AAD">
      <w:pPr>
        <w:rPr>
          <w:rFonts w:ascii="Times New Roman" w:hAnsi="Times New Roman" w:cs="Times New Roman"/>
          <w:sz w:val="24"/>
          <w:szCs w:val="24"/>
        </w:rPr>
      </w:pPr>
      <w:bookmarkStart w:id="55" w:name="sub_588675032"/>
      <w:r w:rsidRPr="00645480">
        <w:rPr>
          <w:rFonts w:ascii="Times New Roman" w:hAnsi="Times New Roman" w:cs="Times New Roman"/>
          <w:sz w:val="24"/>
          <w:szCs w:val="24"/>
        </w:rPr>
        <w:t>4.2.2. Устанавливается следующий порядок отражения существенных затрат на ремонт основных средств и регулярные осмотры на наличие дефектов, если они являются обязательным условием эксплуатации объектов:</w:t>
      </w:r>
    </w:p>
    <w:bookmarkEnd w:id="55"/>
    <w:p w:rsidR="00631005" w:rsidRPr="002A4375" w:rsidRDefault="009A7AAD">
      <w:pPr>
        <w:rPr>
          <w:rFonts w:ascii="Times New Roman" w:hAnsi="Times New Roman" w:cs="Times New Roman"/>
          <w:b/>
          <w:sz w:val="24"/>
          <w:szCs w:val="24"/>
        </w:rPr>
      </w:pPr>
      <w:r w:rsidRPr="00645480">
        <w:rPr>
          <w:rFonts w:ascii="Times New Roman" w:hAnsi="Times New Roman" w:cs="Times New Roman"/>
          <w:sz w:val="24"/>
          <w:szCs w:val="24"/>
        </w:rPr>
        <w:t>- существенной признается стоимость, составляющая более</w:t>
      </w:r>
      <w:r w:rsidR="003D0DCD">
        <w:rPr>
          <w:rStyle w:val="a3"/>
          <w:rFonts w:ascii="Times New Roman" w:hAnsi="Times New Roman" w:cs="Times New Roman"/>
          <w:color w:val="auto"/>
          <w:sz w:val="24"/>
          <w:szCs w:val="24"/>
        </w:rPr>
        <w:t xml:space="preserve"> </w:t>
      </w:r>
      <w:r w:rsidR="003D0DCD" w:rsidRPr="002A4375">
        <w:rPr>
          <w:rStyle w:val="a3"/>
          <w:rFonts w:ascii="Times New Roman" w:hAnsi="Times New Roman" w:cs="Times New Roman"/>
          <w:b w:val="0"/>
          <w:color w:val="auto"/>
          <w:sz w:val="24"/>
          <w:szCs w:val="24"/>
        </w:rPr>
        <w:t>30%</w:t>
      </w:r>
      <w:r w:rsidRPr="002A4375">
        <w:rPr>
          <w:rStyle w:val="a3"/>
          <w:rFonts w:ascii="Times New Roman" w:hAnsi="Times New Roman" w:cs="Times New Roman"/>
          <w:b w:val="0"/>
          <w:color w:val="auto"/>
          <w:sz w:val="24"/>
          <w:szCs w:val="24"/>
        </w:rPr>
        <w:t xml:space="preserve"> от первоначальной (балансовой) стоимости всего объекта</w:t>
      </w:r>
      <w:r w:rsidRPr="002A4375">
        <w:rPr>
          <w:rFonts w:ascii="Times New Roman" w:hAnsi="Times New Roman" w:cs="Times New Roman"/>
          <w:b/>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существенные затраты увеличивают первоначальную (балансовую) стоимость ремонтируемых/осматриваемых объектов. Одновременно первоначальная стоимость уменьшается на затраты по ранее проведенным ремонтам и осмотрам.</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При этом отражаются бухгалтерские записи:</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Дебет КРБ 1 104 ХХ 411 Кредит КРБ 1 101 ХХ 410 - уменьшение балансовой стоимости объекта на сумму амортизации в части затрат по проведенным ранее ремонтам;</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Дебет КРБ 1 401 10 172 Кредит КРБ 1 101 ХХ 410 - уменьшение балансовой стоимости объекта на сумму остаточной стоимости в части затрат по проведенным ранее ремонтам.</w:t>
      </w:r>
    </w:p>
    <w:p w:rsidR="00B11667" w:rsidRDefault="009A7AAD" w:rsidP="00B11667">
      <w:pPr>
        <w:rPr>
          <w:rFonts w:ascii="Times New Roman" w:hAnsi="Times New Roman" w:cs="Times New Roman"/>
          <w:sz w:val="24"/>
          <w:szCs w:val="24"/>
        </w:rPr>
      </w:pPr>
      <w:r w:rsidRPr="00645480">
        <w:rPr>
          <w:rFonts w:ascii="Times New Roman" w:hAnsi="Times New Roman" w:cs="Times New Roman"/>
          <w:sz w:val="24"/>
          <w:szCs w:val="24"/>
        </w:rPr>
        <w:t>При отсутствии документального подтверждения стоимости предыдущего ремонта стоимость ремонтируемого объекта не уменьшается. Информация о проведенном осмотре и регламентном ремонте отражается в Инвентарной карточке объекта.</w:t>
      </w:r>
    </w:p>
    <w:p w:rsidR="00631005" w:rsidRPr="00645480" w:rsidRDefault="009A7AAD" w:rsidP="00B11667">
      <w:pPr>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28</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Основные средства</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bookmarkStart w:id="56" w:name="sub_324"/>
      <w:r w:rsidRPr="00645480">
        <w:rPr>
          <w:rFonts w:ascii="Times New Roman" w:hAnsi="Times New Roman" w:cs="Times New Roman"/>
          <w:sz w:val="24"/>
          <w:szCs w:val="24"/>
        </w:rPr>
        <w:t>4.2.3. Устанавливается следующий порядок отражения существенных затрат по замене отдельных составных частей объекта основных средств, являющегося комплексом конструктивно-сочлененных предметов, в том числе в ходе капитального ремонта:</w:t>
      </w:r>
    </w:p>
    <w:bookmarkEnd w:id="56"/>
    <w:p w:rsidR="00631005" w:rsidRPr="002A4375" w:rsidRDefault="009A7AAD">
      <w:pPr>
        <w:rPr>
          <w:rFonts w:ascii="Times New Roman" w:hAnsi="Times New Roman" w:cs="Times New Roman"/>
          <w:b/>
          <w:sz w:val="24"/>
          <w:szCs w:val="24"/>
        </w:rPr>
      </w:pPr>
      <w:r w:rsidRPr="00645480">
        <w:rPr>
          <w:rFonts w:ascii="Times New Roman" w:hAnsi="Times New Roman" w:cs="Times New Roman"/>
          <w:sz w:val="24"/>
          <w:szCs w:val="24"/>
        </w:rPr>
        <w:t>- существенной признается стоимость составной части, составляющая более</w:t>
      </w:r>
      <w:r w:rsidR="003D0DCD">
        <w:rPr>
          <w:rStyle w:val="a3"/>
          <w:rFonts w:ascii="Times New Roman" w:hAnsi="Times New Roman" w:cs="Times New Roman"/>
          <w:color w:val="auto"/>
          <w:sz w:val="24"/>
          <w:szCs w:val="24"/>
        </w:rPr>
        <w:t xml:space="preserve"> </w:t>
      </w:r>
      <w:r w:rsidR="003D0DCD" w:rsidRPr="002A4375">
        <w:rPr>
          <w:rStyle w:val="a3"/>
          <w:rFonts w:ascii="Times New Roman" w:hAnsi="Times New Roman" w:cs="Times New Roman"/>
          <w:b w:val="0"/>
          <w:color w:val="auto"/>
          <w:sz w:val="24"/>
          <w:szCs w:val="24"/>
        </w:rPr>
        <w:t>30%</w:t>
      </w:r>
      <w:r w:rsidRPr="002A4375">
        <w:rPr>
          <w:rStyle w:val="a3"/>
          <w:rFonts w:ascii="Times New Roman" w:hAnsi="Times New Roman" w:cs="Times New Roman"/>
          <w:b w:val="0"/>
          <w:color w:val="auto"/>
          <w:sz w:val="24"/>
          <w:szCs w:val="24"/>
        </w:rPr>
        <w:t xml:space="preserve"> от первоначальной (балансовой) стоимости всего объекта</w:t>
      </w:r>
      <w:r w:rsidRPr="002A4375">
        <w:rPr>
          <w:rFonts w:ascii="Times New Roman" w:hAnsi="Times New Roman" w:cs="Times New Roman"/>
          <w:b/>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стоимость устанавливаемой новой составной части включается в стоимость объекта, одновременно его стоимость уменьшается на стоимость выбывающих составных частей, которая относится на текущие расходы.</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При этом отражаются бухгалтерские записи:</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Дебет 1 104 ХХ 411 Кредит 1 101 ХХ 410 - уменьшение балансовой стоимости объекта на сумму амортизации выбывающей части;</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Дебет 1 401 10 172 Кредит 1 101 ХХ 410 - уменьшение балансовой стоимости объекта на сумму остаточной стоимости выбывающей части.</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Порядок применяется к следующим группам основных средств:</w:t>
      </w:r>
    </w:p>
    <w:p w:rsidR="00631005" w:rsidRPr="002A4375" w:rsidRDefault="009A7AAD">
      <w:pPr>
        <w:rPr>
          <w:rFonts w:ascii="Times New Roman" w:hAnsi="Times New Roman" w:cs="Times New Roman"/>
          <w:b/>
          <w:sz w:val="24"/>
          <w:szCs w:val="24"/>
        </w:rPr>
      </w:pPr>
      <w:r w:rsidRPr="002A4375">
        <w:rPr>
          <w:rStyle w:val="a3"/>
          <w:rFonts w:ascii="Times New Roman" w:hAnsi="Times New Roman" w:cs="Times New Roman"/>
          <w:b w:val="0"/>
          <w:color w:val="auto"/>
          <w:sz w:val="24"/>
          <w:szCs w:val="24"/>
        </w:rPr>
        <w:t>- </w:t>
      </w:r>
      <w:r w:rsidR="00645480" w:rsidRPr="002A4375">
        <w:rPr>
          <w:rStyle w:val="a3"/>
          <w:rFonts w:ascii="Times New Roman" w:hAnsi="Times New Roman" w:cs="Times New Roman"/>
          <w:b w:val="0"/>
          <w:color w:val="auto"/>
          <w:sz w:val="24"/>
          <w:szCs w:val="24"/>
        </w:rPr>
        <w:t>«</w:t>
      </w:r>
      <w:r w:rsidRPr="002A4375">
        <w:rPr>
          <w:rStyle w:val="a3"/>
          <w:rFonts w:ascii="Times New Roman" w:hAnsi="Times New Roman" w:cs="Times New Roman"/>
          <w:b w:val="0"/>
          <w:color w:val="auto"/>
          <w:sz w:val="24"/>
          <w:szCs w:val="24"/>
        </w:rPr>
        <w:t>Нежилые помещения (здания и сооружения)</w:t>
      </w:r>
      <w:r w:rsidR="00645480" w:rsidRPr="002A4375">
        <w:rPr>
          <w:rStyle w:val="a3"/>
          <w:rFonts w:ascii="Times New Roman" w:hAnsi="Times New Roman" w:cs="Times New Roman"/>
          <w:b w:val="0"/>
          <w:color w:val="auto"/>
          <w:sz w:val="24"/>
          <w:szCs w:val="24"/>
        </w:rPr>
        <w:t>»</w:t>
      </w:r>
      <w:r w:rsidRPr="002A4375">
        <w:rPr>
          <w:rStyle w:val="a3"/>
          <w:rFonts w:ascii="Times New Roman" w:hAnsi="Times New Roman" w:cs="Times New Roman"/>
          <w:b w:val="0"/>
          <w:color w:val="auto"/>
          <w:sz w:val="24"/>
          <w:szCs w:val="24"/>
        </w:rPr>
        <w:t>;</w:t>
      </w:r>
    </w:p>
    <w:p w:rsidR="00631005" w:rsidRPr="002A4375" w:rsidRDefault="009A7AAD">
      <w:pPr>
        <w:rPr>
          <w:rFonts w:ascii="Times New Roman" w:hAnsi="Times New Roman" w:cs="Times New Roman"/>
          <w:b/>
          <w:sz w:val="24"/>
          <w:szCs w:val="24"/>
        </w:rPr>
      </w:pPr>
      <w:r w:rsidRPr="002A4375">
        <w:rPr>
          <w:rStyle w:val="a3"/>
          <w:rFonts w:ascii="Times New Roman" w:hAnsi="Times New Roman" w:cs="Times New Roman"/>
          <w:b w:val="0"/>
          <w:color w:val="auto"/>
          <w:sz w:val="24"/>
          <w:szCs w:val="24"/>
        </w:rPr>
        <w:t>- </w:t>
      </w:r>
      <w:r w:rsidR="00645480" w:rsidRPr="002A4375">
        <w:rPr>
          <w:rStyle w:val="a3"/>
          <w:rFonts w:ascii="Times New Roman" w:hAnsi="Times New Roman" w:cs="Times New Roman"/>
          <w:b w:val="0"/>
          <w:color w:val="auto"/>
          <w:sz w:val="24"/>
          <w:szCs w:val="24"/>
        </w:rPr>
        <w:t>«</w:t>
      </w:r>
      <w:r w:rsidRPr="002A4375">
        <w:rPr>
          <w:rStyle w:val="a3"/>
          <w:rFonts w:ascii="Times New Roman" w:hAnsi="Times New Roman" w:cs="Times New Roman"/>
          <w:b w:val="0"/>
          <w:color w:val="auto"/>
          <w:sz w:val="24"/>
          <w:szCs w:val="24"/>
        </w:rPr>
        <w:t>Машины и оборудование</w:t>
      </w:r>
      <w:r w:rsidR="00645480" w:rsidRPr="002A4375">
        <w:rPr>
          <w:rStyle w:val="a3"/>
          <w:rFonts w:ascii="Times New Roman" w:hAnsi="Times New Roman" w:cs="Times New Roman"/>
          <w:b w:val="0"/>
          <w:color w:val="auto"/>
          <w:sz w:val="24"/>
          <w:szCs w:val="24"/>
        </w:rPr>
        <w:t>»</w:t>
      </w:r>
      <w:r w:rsidRPr="002A4375">
        <w:rPr>
          <w:rStyle w:val="a3"/>
          <w:rFonts w:ascii="Times New Roman" w:hAnsi="Times New Roman" w:cs="Times New Roman"/>
          <w:b w:val="0"/>
          <w:color w:val="auto"/>
          <w:sz w:val="24"/>
          <w:szCs w:val="24"/>
        </w:rPr>
        <w:t>;</w:t>
      </w:r>
      <w:r w:rsidR="00B11667">
        <w:rPr>
          <w:rFonts w:ascii="Times New Roman" w:hAnsi="Times New Roman" w:cs="Times New Roman"/>
          <w:b/>
          <w:sz w:val="24"/>
          <w:szCs w:val="24"/>
        </w:rPr>
        <w:t xml:space="preserve"> </w:t>
      </w:r>
      <w:r w:rsidRPr="002A4375">
        <w:rPr>
          <w:rStyle w:val="a3"/>
          <w:rFonts w:ascii="Times New Roman" w:hAnsi="Times New Roman" w:cs="Times New Roman"/>
          <w:b w:val="0"/>
          <w:color w:val="auto"/>
          <w:sz w:val="24"/>
          <w:szCs w:val="24"/>
        </w:rPr>
        <w:t>- </w:t>
      </w:r>
      <w:r w:rsidR="00645480" w:rsidRPr="002A4375">
        <w:rPr>
          <w:rStyle w:val="a3"/>
          <w:rFonts w:ascii="Times New Roman" w:hAnsi="Times New Roman" w:cs="Times New Roman"/>
          <w:b w:val="0"/>
          <w:color w:val="auto"/>
          <w:sz w:val="24"/>
          <w:szCs w:val="24"/>
        </w:rPr>
        <w:t>«</w:t>
      </w:r>
      <w:r w:rsidRPr="002A4375">
        <w:rPr>
          <w:rStyle w:val="a3"/>
          <w:rFonts w:ascii="Times New Roman" w:hAnsi="Times New Roman" w:cs="Times New Roman"/>
          <w:b w:val="0"/>
          <w:color w:val="auto"/>
          <w:sz w:val="24"/>
          <w:szCs w:val="24"/>
        </w:rPr>
        <w:t>Транспортные средства</w:t>
      </w:r>
      <w:r w:rsidR="00645480" w:rsidRPr="002A4375">
        <w:rPr>
          <w:rStyle w:val="a3"/>
          <w:rFonts w:ascii="Times New Roman" w:hAnsi="Times New Roman" w:cs="Times New Roman"/>
          <w:b w:val="0"/>
          <w:color w:val="auto"/>
          <w:sz w:val="24"/>
          <w:szCs w:val="24"/>
        </w:rPr>
        <w:t>»</w:t>
      </w:r>
      <w:r w:rsidRPr="002A4375">
        <w:rPr>
          <w:rStyle w:val="a3"/>
          <w:rFonts w:ascii="Times New Roman" w:hAnsi="Times New Roman" w:cs="Times New Roman"/>
          <w:b w:val="0"/>
          <w:color w:val="auto"/>
          <w:sz w:val="24"/>
          <w:szCs w:val="24"/>
        </w:rPr>
        <w:t>;</w:t>
      </w:r>
      <w:r w:rsidR="00B11667">
        <w:rPr>
          <w:rFonts w:ascii="Times New Roman" w:hAnsi="Times New Roman" w:cs="Times New Roman"/>
          <w:b/>
          <w:sz w:val="24"/>
          <w:szCs w:val="24"/>
        </w:rPr>
        <w:t xml:space="preserve"> </w:t>
      </w:r>
      <w:r w:rsidRPr="002A4375">
        <w:rPr>
          <w:rStyle w:val="a3"/>
          <w:rFonts w:ascii="Times New Roman" w:hAnsi="Times New Roman" w:cs="Times New Roman"/>
          <w:b w:val="0"/>
          <w:color w:val="auto"/>
          <w:sz w:val="24"/>
          <w:szCs w:val="24"/>
        </w:rPr>
        <w:t>- </w:t>
      </w:r>
      <w:r w:rsidR="00645480" w:rsidRPr="002A4375">
        <w:rPr>
          <w:rStyle w:val="a3"/>
          <w:rFonts w:ascii="Times New Roman" w:hAnsi="Times New Roman" w:cs="Times New Roman"/>
          <w:b w:val="0"/>
          <w:color w:val="auto"/>
          <w:sz w:val="24"/>
          <w:szCs w:val="24"/>
        </w:rPr>
        <w:t>«</w:t>
      </w:r>
      <w:r w:rsidRPr="002A4375">
        <w:rPr>
          <w:rStyle w:val="a3"/>
          <w:rFonts w:ascii="Times New Roman" w:hAnsi="Times New Roman" w:cs="Times New Roman"/>
          <w:b w:val="0"/>
          <w:color w:val="auto"/>
          <w:sz w:val="24"/>
          <w:szCs w:val="24"/>
        </w:rPr>
        <w:t>Многолетние насаждения</w:t>
      </w:r>
      <w:r w:rsidR="00645480" w:rsidRPr="002A4375">
        <w:rPr>
          <w:rStyle w:val="a3"/>
          <w:rFonts w:ascii="Times New Roman" w:hAnsi="Times New Roman" w:cs="Times New Roman"/>
          <w:b w:val="0"/>
          <w:color w:val="auto"/>
          <w:sz w:val="24"/>
          <w:szCs w:val="24"/>
        </w:rPr>
        <w:t>»</w:t>
      </w:r>
      <w:r w:rsidRPr="002A4375">
        <w:rPr>
          <w:rFonts w:ascii="Times New Roman" w:hAnsi="Times New Roman" w:cs="Times New Roman"/>
          <w:b/>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В случае, когда надежно определить стоимость заменяемого объекта (части) не представляется возможным, стоимость ремонтируемого объекта не уменьшается. Информация о замене составных частей отражается в Инвентарной карточке объекта.</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27</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Основные средства</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письмо</w:t>
      </w:r>
      <w:r w:rsidRPr="00645480">
        <w:rPr>
          <w:rFonts w:ascii="Times New Roman" w:hAnsi="Times New Roman" w:cs="Times New Roman"/>
          <w:sz w:val="24"/>
          <w:szCs w:val="24"/>
        </w:rPr>
        <w:t xml:space="preserve"> Минфина России от 25.05.2018 </w:t>
      </w:r>
      <w:r w:rsidR="00645480">
        <w:rPr>
          <w:rFonts w:ascii="Times New Roman" w:hAnsi="Times New Roman" w:cs="Times New Roman"/>
          <w:sz w:val="24"/>
          <w:szCs w:val="24"/>
        </w:rPr>
        <w:t>№</w:t>
      </w:r>
      <w:r w:rsidRPr="00645480">
        <w:rPr>
          <w:rFonts w:ascii="Times New Roman" w:hAnsi="Times New Roman" w:cs="Times New Roman"/>
          <w:sz w:val="24"/>
          <w:szCs w:val="24"/>
        </w:rPr>
        <w:t> 02-06-10/35540)</w:t>
      </w:r>
    </w:p>
    <w:p w:rsidR="00631005" w:rsidRPr="00645480" w:rsidRDefault="009A7AAD">
      <w:pPr>
        <w:rPr>
          <w:rFonts w:ascii="Times New Roman" w:hAnsi="Times New Roman" w:cs="Times New Roman"/>
          <w:sz w:val="24"/>
          <w:szCs w:val="24"/>
        </w:rPr>
      </w:pPr>
      <w:bookmarkStart w:id="57" w:name="sub_588675288"/>
      <w:r w:rsidRPr="00645480">
        <w:rPr>
          <w:rFonts w:ascii="Times New Roman" w:hAnsi="Times New Roman" w:cs="Times New Roman"/>
          <w:sz w:val="24"/>
          <w:szCs w:val="24"/>
        </w:rPr>
        <w:t>4.2.4. В качестве монтажных работ квалифицируются работы в рамках отдельной сделки, в ходе которых осуществляется соединение частей объекта друг с другом и (или) присоединение объекта к фундаменту (основанию, опоре).</w:t>
      </w:r>
    </w:p>
    <w:bookmarkEnd w:id="57"/>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Стоимость монтажных работ учитывается:</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при формировании первоначальной стоимости объекта основных средств;</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при формировании себестоимости продукции, работ, услуг (списывается на текущие расходы), если монтажные работы осуществляются в отношении объекта основных средств, первоначальная стоимость которого уже сформирована.</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23</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 </w:t>
      </w:r>
      <w:r w:rsidRPr="00645480">
        <w:rPr>
          <w:rStyle w:val="a4"/>
          <w:rFonts w:ascii="Times New Roman" w:hAnsi="Times New Roman" w:cs="Times New Roman"/>
          <w:color w:val="auto"/>
          <w:sz w:val="24"/>
          <w:szCs w:val="24"/>
        </w:rPr>
        <w:t>пп. 15</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19</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Основные средства)</w:t>
      </w:r>
    </w:p>
    <w:p w:rsidR="00631005" w:rsidRPr="00645480" w:rsidRDefault="009A7AAD">
      <w:pPr>
        <w:rPr>
          <w:rFonts w:ascii="Times New Roman" w:hAnsi="Times New Roman" w:cs="Times New Roman"/>
          <w:sz w:val="24"/>
          <w:szCs w:val="24"/>
        </w:rPr>
      </w:pPr>
      <w:bookmarkStart w:id="58" w:name="sub_323"/>
      <w:r w:rsidRPr="00645480">
        <w:rPr>
          <w:rFonts w:ascii="Times New Roman" w:hAnsi="Times New Roman" w:cs="Times New Roman"/>
          <w:sz w:val="24"/>
          <w:szCs w:val="24"/>
        </w:rPr>
        <w:t>4.2.5. Затраты на модернизацию, дооборудование, реконструкцию, в том числе с элементами реставрации, объектов основных средств относятся на увеличение балансовой стоимости этих основных средств после окончания предусмотренных договором (сметой) объемов работ, если по результатам проведенных работ улучшились (повысились) первоначально принятые нормативные показатели функционирования объектов основных средств.</w:t>
      </w:r>
    </w:p>
    <w:bookmarkEnd w:id="58"/>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lastRenderedPageBreak/>
        <w:t>Пригодные для дальнейшего использования узлы (детали), замененные в ходе модернизации, дооборудования, реконструкции или ремонта объектов основных средств, подлежат оприходованию и включению в состав материальных запасов по справедливой стоимости.</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пп. 25</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27</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31</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106</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 </w:t>
      </w:r>
      <w:r w:rsidRPr="00645480">
        <w:rPr>
          <w:rStyle w:val="a4"/>
          <w:rFonts w:ascii="Times New Roman" w:hAnsi="Times New Roman" w:cs="Times New Roman"/>
          <w:color w:val="auto"/>
          <w:sz w:val="24"/>
          <w:szCs w:val="24"/>
        </w:rPr>
        <w:t>п. 19</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Основные средства)</w:t>
      </w:r>
    </w:p>
    <w:p w:rsidR="00631005" w:rsidRPr="00645480" w:rsidRDefault="009A7AAD">
      <w:pPr>
        <w:rPr>
          <w:rFonts w:ascii="Times New Roman" w:hAnsi="Times New Roman" w:cs="Times New Roman"/>
          <w:sz w:val="24"/>
          <w:szCs w:val="24"/>
        </w:rPr>
      </w:pPr>
      <w:bookmarkStart w:id="59" w:name="sub_1426"/>
      <w:r w:rsidRPr="00645480">
        <w:rPr>
          <w:rFonts w:ascii="Times New Roman" w:hAnsi="Times New Roman" w:cs="Times New Roman"/>
          <w:sz w:val="24"/>
          <w:szCs w:val="24"/>
        </w:rPr>
        <w:t>4.2.6. Устанавливается следующее документальное оформление работ по ремонту (в т.ч. капитальному), обслуживанию, модернизации, дооборудованию объекта основного средства (кроме объекта недвижимого имущества):</w:t>
      </w:r>
    </w:p>
    <w:bookmarkEnd w:id="59"/>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все виды указанных работ производятся по распоряжению руководителя на основании Заявки лица, ответственного за эксплуатацию соответствующего основного средства (</w:t>
      </w:r>
      <w:r w:rsidRPr="00645480">
        <w:rPr>
          <w:rStyle w:val="a4"/>
          <w:rFonts w:ascii="Times New Roman" w:hAnsi="Times New Roman" w:cs="Times New Roman"/>
          <w:color w:val="auto"/>
          <w:sz w:val="24"/>
          <w:szCs w:val="24"/>
        </w:rPr>
        <w:t>Приложение</w:t>
      </w:r>
      <w:r w:rsidR="003D0DCD">
        <w:rPr>
          <w:rStyle w:val="a4"/>
          <w:rFonts w:ascii="Times New Roman" w:hAnsi="Times New Roman" w:cs="Times New Roman"/>
          <w:color w:val="auto"/>
          <w:sz w:val="24"/>
          <w:szCs w:val="24"/>
        </w:rPr>
        <w:t xml:space="preserve"> </w:t>
      </w:r>
      <w:r w:rsidR="00645480">
        <w:rPr>
          <w:rFonts w:ascii="Times New Roman" w:hAnsi="Times New Roman" w:cs="Times New Roman"/>
          <w:sz w:val="24"/>
          <w:szCs w:val="24"/>
        </w:rPr>
        <w:t>№</w:t>
      </w:r>
      <w:r w:rsidR="00F23A8B">
        <w:rPr>
          <w:rFonts w:ascii="Times New Roman" w:hAnsi="Times New Roman" w:cs="Times New Roman"/>
          <w:sz w:val="24"/>
          <w:szCs w:val="24"/>
        </w:rPr>
        <w:t> 20</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 для согласования проведения работ на сумму более </w:t>
      </w:r>
      <w:r w:rsidR="00F23A8B">
        <w:rPr>
          <w:rFonts w:ascii="Times New Roman" w:hAnsi="Times New Roman" w:cs="Times New Roman"/>
          <w:sz w:val="24"/>
          <w:szCs w:val="24"/>
        </w:rPr>
        <w:t>30 000 (тридцати тысяч) рублей</w:t>
      </w:r>
      <w:r w:rsidRPr="00645480">
        <w:rPr>
          <w:rFonts w:ascii="Times New Roman" w:hAnsi="Times New Roman" w:cs="Times New Roman"/>
          <w:sz w:val="24"/>
          <w:szCs w:val="24"/>
        </w:rPr>
        <w:t xml:space="preserve"> в установленном порядке оформляется соответствующее техническое обоснование (смета, расчет или иной аналогичный документ);</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целесообразность капитального ремонта оборудования подтверждается данными технического паспорта (иной технической документации), а также Графиком капитального ремонта, составляемым должностным лицом, ответственным за безопасность эксплуатации оборудования.</w:t>
      </w:r>
    </w:p>
    <w:p w:rsidR="00631005" w:rsidRPr="00645480" w:rsidRDefault="009A7AAD">
      <w:pPr>
        <w:rPr>
          <w:rFonts w:ascii="Times New Roman" w:hAnsi="Times New Roman" w:cs="Times New Roman"/>
          <w:sz w:val="24"/>
          <w:szCs w:val="24"/>
        </w:rPr>
      </w:pPr>
      <w:r w:rsidRPr="00645480">
        <w:rPr>
          <w:rStyle w:val="a4"/>
          <w:rFonts w:ascii="Times New Roman" w:hAnsi="Times New Roman" w:cs="Times New Roman"/>
          <w:color w:val="auto"/>
          <w:sz w:val="24"/>
          <w:szCs w:val="24"/>
        </w:rPr>
        <w:t>Заявка</w:t>
      </w:r>
      <w:r w:rsidRPr="00645480">
        <w:rPr>
          <w:rFonts w:ascii="Times New Roman" w:hAnsi="Times New Roman" w:cs="Times New Roman"/>
          <w:sz w:val="24"/>
          <w:szCs w:val="24"/>
        </w:rPr>
        <w:t xml:space="preserve"> на проведение работ по ремонту (в т.ч. капитальному), обслуживанию, модернизации, дооборудованию объектов основных средств должна содержать следующую информацию:</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наименование соответствующего объекта основного средства и его инвентарный номер;</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обоснование необходимости проведения работ (неисправность, необходимость замены расходных материалов или улучшения характеристик функционирования и т.п.);</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объем планируемых работ и предложения по организации их проведения (приобретение запасных частей (узлов) и устранение неисправности собственными силами, привлечение сторонней организации и т.д.);</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сведения о проведении аналогичных работ в отношении объекта (дата, объем и стоимость работ).</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При принятии решения о ремонте силами учреждения для оценки предполагаемых объемов работ в целях планирования закупок лицо, ответственное за проведение ремонта, формирует Дефектную ведомость </w:t>
      </w:r>
      <w:r w:rsidRPr="00252C61">
        <w:rPr>
          <w:rFonts w:ascii="Times New Roman" w:hAnsi="Times New Roman" w:cs="Times New Roman"/>
          <w:sz w:val="24"/>
          <w:szCs w:val="24"/>
        </w:rPr>
        <w:t>(</w:t>
      </w:r>
      <w:r w:rsidRPr="00252C61">
        <w:rPr>
          <w:rStyle w:val="a4"/>
          <w:rFonts w:ascii="Times New Roman" w:hAnsi="Times New Roman" w:cs="Times New Roman"/>
          <w:color w:val="auto"/>
          <w:sz w:val="24"/>
          <w:szCs w:val="24"/>
        </w:rPr>
        <w:t>Приложение</w:t>
      </w:r>
      <w:r w:rsidR="00252C61">
        <w:rPr>
          <w:rStyle w:val="a4"/>
          <w:rFonts w:ascii="Times New Roman" w:hAnsi="Times New Roman" w:cs="Times New Roman"/>
          <w:color w:val="auto"/>
          <w:sz w:val="24"/>
          <w:szCs w:val="24"/>
        </w:rPr>
        <w:t xml:space="preserve"> </w:t>
      </w:r>
      <w:r w:rsidR="00645480" w:rsidRPr="00252C61">
        <w:rPr>
          <w:rFonts w:ascii="Times New Roman" w:hAnsi="Times New Roman" w:cs="Times New Roman"/>
          <w:sz w:val="24"/>
          <w:szCs w:val="24"/>
        </w:rPr>
        <w:t>№</w:t>
      </w:r>
      <w:r w:rsidR="00252C61">
        <w:rPr>
          <w:rFonts w:ascii="Times New Roman" w:hAnsi="Times New Roman" w:cs="Times New Roman"/>
          <w:sz w:val="24"/>
          <w:szCs w:val="24"/>
        </w:rPr>
        <w:t> 3</w:t>
      </w:r>
      <w:r w:rsidRPr="00252C61">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bookmarkStart w:id="60" w:name="sub_588675289"/>
      <w:r w:rsidRPr="00645480">
        <w:rPr>
          <w:rFonts w:ascii="Times New Roman" w:hAnsi="Times New Roman" w:cs="Times New Roman"/>
          <w:sz w:val="24"/>
          <w:szCs w:val="24"/>
        </w:rPr>
        <w:t>4.2.7. Устанавливается следующий порядок учета затрат на создание новых объектов, отвечающих критериям отнесения к основным средствам, в рамках выполнения ремонта (в т.ч. капитального) или монтажных работ (в т.ч. по монтажу единых функционирующих систем):</w:t>
      </w:r>
    </w:p>
    <w:bookmarkEnd w:id="60"/>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 затраты на проведение таких работ классифицируются как расходы текущего характера и подлежат отражению в полной сумме: по подстатье 225 </w:t>
      </w:r>
      <w:r w:rsidR="00645480">
        <w:rPr>
          <w:rFonts w:ascii="Times New Roman" w:hAnsi="Times New Roman" w:cs="Times New Roman"/>
          <w:sz w:val="24"/>
          <w:szCs w:val="24"/>
        </w:rPr>
        <w:t>«</w:t>
      </w:r>
      <w:r w:rsidRPr="00645480">
        <w:rPr>
          <w:rFonts w:ascii="Times New Roman" w:hAnsi="Times New Roman" w:cs="Times New Roman"/>
          <w:sz w:val="24"/>
          <w:szCs w:val="24"/>
        </w:rPr>
        <w:t>Работы, услуги по содержанию имущества</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КОСГУ в части капитального ремонта; по подстатье 226 </w:t>
      </w:r>
      <w:r w:rsidR="00645480">
        <w:rPr>
          <w:rFonts w:ascii="Times New Roman" w:hAnsi="Times New Roman" w:cs="Times New Roman"/>
          <w:sz w:val="24"/>
          <w:szCs w:val="24"/>
        </w:rPr>
        <w:t>«</w:t>
      </w:r>
      <w:r w:rsidRPr="00645480">
        <w:rPr>
          <w:rFonts w:ascii="Times New Roman" w:hAnsi="Times New Roman" w:cs="Times New Roman"/>
          <w:sz w:val="24"/>
          <w:szCs w:val="24"/>
        </w:rPr>
        <w:t>Прочие работы, услуги</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в части монтажных работ;</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 часть стоимости работ, формирующая первоначальную стоимость, на основании Акта выполненных работ, Акта КС-2 списывается в дебет счета 0 106 00 000 </w:t>
      </w:r>
      <w:r w:rsidR="00645480">
        <w:rPr>
          <w:rFonts w:ascii="Times New Roman" w:hAnsi="Times New Roman" w:cs="Times New Roman"/>
          <w:sz w:val="24"/>
          <w:szCs w:val="24"/>
        </w:rPr>
        <w:t>«</w:t>
      </w:r>
      <w:r w:rsidRPr="00645480">
        <w:rPr>
          <w:rFonts w:ascii="Times New Roman" w:hAnsi="Times New Roman" w:cs="Times New Roman"/>
          <w:sz w:val="24"/>
          <w:szCs w:val="24"/>
        </w:rPr>
        <w:t>Вложения в нефинансовые активы</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на основании решения Комиссии по поступлению и выбытию активов созданные объекты принимаются к учету в качестве самостоятельных инвентарных объектов основных средств.</w:t>
      </w:r>
    </w:p>
    <w:p w:rsidR="00631005" w:rsidRPr="00645480" w:rsidRDefault="009A7AAD">
      <w:pPr>
        <w:rPr>
          <w:rFonts w:ascii="Times New Roman" w:hAnsi="Times New Roman" w:cs="Times New Roman"/>
          <w:sz w:val="24"/>
          <w:szCs w:val="24"/>
        </w:rPr>
      </w:pPr>
      <w:bookmarkStart w:id="61" w:name="sub_588675290"/>
      <w:r w:rsidRPr="00645480">
        <w:rPr>
          <w:rFonts w:ascii="Times New Roman" w:hAnsi="Times New Roman" w:cs="Times New Roman"/>
          <w:sz w:val="24"/>
          <w:szCs w:val="24"/>
        </w:rPr>
        <w:t>4.2.8. Устанавливается следующий порядок учета затрат на увеличение стоимости числящегося на балансе движимого имущества в рамках выполнения ремонта (в т.ч. капитального) или монтажных работ (в т.ч. по монтажу единых функционирующих систем):</w:t>
      </w:r>
    </w:p>
    <w:bookmarkEnd w:id="61"/>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 затраты на проведение таких работ классифицируются как расходы текущего характера и подлежат отражению в полной сумме: по подстатье 225 </w:t>
      </w:r>
      <w:r w:rsidR="00645480">
        <w:rPr>
          <w:rFonts w:ascii="Times New Roman" w:hAnsi="Times New Roman" w:cs="Times New Roman"/>
          <w:sz w:val="24"/>
          <w:szCs w:val="24"/>
        </w:rPr>
        <w:t>«</w:t>
      </w:r>
      <w:r w:rsidRPr="00645480">
        <w:rPr>
          <w:rFonts w:ascii="Times New Roman" w:hAnsi="Times New Roman" w:cs="Times New Roman"/>
          <w:sz w:val="24"/>
          <w:szCs w:val="24"/>
        </w:rPr>
        <w:t>Работы, услуги по содержанию имущества</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КОСГУ в части капитального ремонта; по подстатье 226 </w:t>
      </w:r>
      <w:r w:rsidR="00645480">
        <w:rPr>
          <w:rFonts w:ascii="Times New Roman" w:hAnsi="Times New Roman" w:cs="Times New Roman"/>
          <w:sz w:val="24"/>
          <w:szCs w:val="24"/>
        </w:rPr>
        <w:t>«</w:t>
      </w:r>
      <w:r w:rsidRPr="00645480">
        <w:rPr>
          <w:rFonts w:ascii="Times New Roman" w:hAnsi="Times New Roman" w:cs="Times New Roman"/>
          <w:sz w:val="24"/>
          <w:szCs w:val="24"/>
        </w:rPr>
        <w:t>Прочие работы, услуги</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в части монтажных работ;</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 часть стоимости работ, увеличивающая балансовую стоимость определенных основных средств, на основании Акта выполненных работ, Акта КС-2 списывается в дебет счета 0 106 00 000 </w:t>
      </w:r>
      <w:r w:rsidR="00645480">
        <w:rPr>
          <w:rFonts w:ascii="Times New Roman" w:hAnsi="Times New Roman" w:cs="Times New Roman"/>
          <w:sz w:val="24"/>
          <w:szCs w:val="24"/>
        </w:rPr>
        <w:t>«</w:t>
      </w:r>
      <w:r w:rsidRPr="00645480">
        <w:rPr>
          <w:rFonts w:ascii="Times New Roman" w:hAnsi="Times New Roman" w:cs="Times New Roman"/>
          <w:sz w:val="24"/>
          <w:szCs w:val="24"/>
        </w:rPr>
        <w:t>Вложения в нефинансовые активы</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на основании решения Комиссии по поступлению и выбытию активов принимается к учету увеличение стоимости числящегося на балансе основного средства в качестве достройки, реконструкции, модернизации, дооборудования.</w:t>
      </w:r>
    </w:p>
    <w:p w:rsidR="00631005" w:rsidRPr="00645480" w:rsidRDefault="009A7AAD">
      <w:pPr>
        <w:rPr>
          <w:rFonts w:ascii="Times New Roman" w:hAnsi="Times New Roman" w:cs="Times New Roman"/>
          <w:sz w:val="24"/>
          <w:szCs w:val="24"/>
        </w:rPr>
      </w:pPr>
      <w:bookmarkStart w:id="62" w:name="sub_588675254"/>
      <w:r w:rsidRPr="00645480">
        <w:rPr>
          <w:rFonts w:ascii="Times New Roman" w:hAnsi="Times New Roman" w:cs="Times New Roman"/>
          <w:sz w:val="24"/>
          <w:szCs w:val="24"/>
        </w:rPr>
        <w:t xml:space="preserve">4.2.9. Выбор допустимого источника финансирования расходов по осуществлению ремонта </w:t>
      </w:r>
      <w:r w:rsidRPr="00645480">
        <w:rPr>
          <w:rFonts w:ascii="Times New Roman" w:hAnsi="Times New Roman" w:cs="Times New Roman"/>
          <w:sz w:val="24"/>
          <w:szCs w:val="24"/>
        </w:rPr>
        <w:lastRenderedPageBreak/>
        <w:t>основных средств, в т.ч. зданий и помещений, решение об отнесении проводимых работ к категории текущего или капитального осуществляется следующим образом.</w:t>
      </w:r>
    </w:p>
    <w:bookmarkEnd w:id="62"/>
    <w:p w:rsidR="00631005" w:rsidRPr="00252C61" w:rsidRDefault="009A7AAD">
      <w:pPr>
        <w:rPr>
          <w:rFonts w:ascii="Times New Roman" w:hAnsi="Times New Roman" w:cs="Times New Roman"/>
          <w:b/>
          <w:bCs/>
          <w:sz w:val="24"/>
          <w:szCs w:val="24"/>
        </w:rPr>
      </w:pPr>
      <w:r w:rsidRPr="00645480">
        <w:rPr>
          <w:rFonts w:ascii="Times New Roman" w:hAnsi="Times New Roman" w:cs="Times New Roman"/>
          <w:sz w:val="24"/>
          <w:szCs w:val="24"/>
        </w:rPr>
        <w:t>Для недвижимого имущества - на основании</w:t>
      </w:r>
      <w:r w:rsidRPr="00645480">
        <w:rPr>
          <w:rStyle w:val="a3"/>
          <w:rFonts w:ascii="Times New Roman" w:hAnsi="Times New Roman" w:cs="Times New Roman"/>
          <w:color w:val="auto"/>
          <w:sz w:val="24"/>
          <w:szCs w:val="24"/>
        </w:rPr>
        <w:t>:</w:t>
      </w:r>
    </w:p>
    <w:p w:rsidR="00631005" w:rsidRPr="002A4375" w:rsidRDefault="009A7AAD">
      <w:pPr>
        <w:rPr>
          <w:rFonts w:ascii="Times New Roman" w:hAnsi="Times New Roman" w:cs="Times New Roman"/>
          <w:b/>
          <w:sz w:val="24"/>
          <w:szCs w:val="24"/>
        </w:rPr>
      </w:pPr>
      <w:r w:rsidRPr="002A4375">
        <w:rPr>
          <w:rStyle w:val="a3"/>
          <w:rFonts w:ascii="Times New Roman" w:hAnsi="Times New Roman" w:cs="Times New Roman"/>
          <w:b w:val="0"/>
          <w:color w:val="auto"/>
          <w:sz w:val="24"/>
          <w:szCs w:val="24"/>
        </w:rPr>
        <w:t>- акта независимого эксперта в области строительства, реконструкции, капитального ремонта объектов капитального строительства</w:t>
      </w:r>
      <w:r w:rsidRPr="002A4375">
        <w:rPr>
          <w:rFonts w:ascii="Times New Roman" w:hAnsi="Times New Roman" w:cs="Times New Roman"/>
          <w:b/>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Для движимого имущества - на основании</w:t>
      </w:r>
      <w:r w:rsidRPr="00645480">
        <w:rPr>
          <w:rStyle w:val="a3"/>
          <w:rFonts w:ascii="Times New Roman" w:hAnsi="Times New Roman" w:cs="Times New Roman"/>
          <w:color w:val="auto"/>
          <w:sz w:val="24"/>
          <w:szCs w:val="24"/>
        </w:rPr>
        <w:t>:</w:t>
      </w:r>
    </w:p>
    <w:p w:rsidR="00631005" w:rsidRPr="002A4375" w:rsidRDefault="009A7AAD">
      <w:pPr>
        <w:rPr>
          <w:rFonts w:ascii="Times New Roman" w:hAnsi="Times New Roman" w:cs="Times New Roman"/>
          <w:b/>
          <w:sz w:val="24"/>
          <w:szCs w:val="24"/>
        </w:rPr>
      </w:pPr>
      <w:r w:rsidRPr="002A4375">
        <w:rPr>
          <w:rStyle w:val="a3"/>
          <w:rFonts w:ascii="Times New Roman" w:hAnsi="Times New Roman" w:cs="Times New Roman"/>
          <w:b w:val="0"/>
          <w:color w:val="auto"/>
          <w:sz w:val="24"/>
          <w:szCs w:val="24"/>
        </w:rPr>
        <w:t>- заключения службы ремонта учреждения или организации, осуществляющей техническое обслуживание оборудования</w:t>
      </w:r>
      <w:r w:rsidRPr="002A4375">
        <w:rPr>
          <w:rFonts w:ascii="Times New Roman" w:hAnsi="Times New Roman" w:cs="Times New Roman"/>
          <w:b/>
          <w:sz w:val="24"/>
          <w:szCs w:val="24"/>
        </w:rPr>
        <w:t>.</w:t>
      </w:r>
    </w:p>
    <w:p w:rsidR="00631005" w:rsidRPr="002A4375" w:rsidRDefault="009A7AAD">
      <w:pPr>
        <w:rPr>
          <w:rFonts w:ascii="Times New Roman" w:hAnsi="Times New Roman" w:cs="Times New Roman"/>
          <w:b/>
          <w:sz w:val="24"/>
          <w:szCs w:val="24"/>
        </w:rPr>
      </w:pPr>
      <w:bookmarkStart w:id="63" w:name="sub_23"/>
      <w:r w:rsidRPr="002A4375">
        <w:rPr>
          <w:rStyle w:val="a3"/>
          <w:rFonts w:ascii="Times New Roman" w:hAnsi="Times New Roman" w:cs="Times New Roman"/>
          <w:b w:val="0"/>
          <w:color w:val="auto"/>
          <w:sz w:val="24"/>
          <w:szCs w:val="24"/>
        </w:rPr>
        <w:t>4.3. Разукомплектация (частичная ликвидация) или объединение объектов основных средств:</w:t>
      </w:r>
    </w:p>
    <w:p w:rsidR="00631005" w:rsidRPr="00645480" w:rsidRDefault="009A7AAD">
      <w:pPr>
        <w:rPr>
          <w:rFonts w:ascii="Times New Roman" w:hAnsi="Times New Roman" w:cs="Times New Roman"/>
          <w:sz w:val="24"/>
          <w:szCs w:val="24"/>
        </w:rPr>
      </w:pPr>
      <w:bookmarkStart w:id="64" w:name="sub_588675291"/>
      <w:bookmarkEnd w:id="63"/>
      <w:r w:rsidRPr="00645480">
        <w:rPr>
          <w:rFonts w:ascii="Times New Roman" w:hAnsi="Times New Roman" w:cs="Times New Roman"/>
          <w:sz w:val="24"/>
          <w:szCs w:val="24"/>
        </w:rPr>
        <w:t>4.3.1. Разукомплектация (частичная ликвидация) объектов основных средств оформляется на основании</w:t>
      </w:r>
      <w:r w:rsidRPr="00645480">
        <w:rPr>
          <w:rStyle w:val="a3"/>
          <w:rFonts w:ascii="Times New Roman" w:hAnsi="Times New Roman" w:cs="Times New Roman"/>
          <w:color w:val="auto"/>
          <w:sz w:val="24"/>
          <w:szCs w:val="24"/>
        </w:rPr>
        <w:t>:</w:t>
      </w:r>
    </w:p>
    <w:bookmarkEnd w:id="64"/>
    <w:p w:rsidR="00631005" w:rsidRPr="002A4375" w:rsidRDefault="009A7AAD">
      <w:pPr>
        <w:rPr>
          <w:rFonts w:ascii="Times New Roman" w:hAnsi="Times New Roman" w:cs="Times New Roman"/>
          <w:b/>
          <w:sz w:val="24"/>
          <w:szCs w:val="24"/>
        </w:rPr>
      </w:pPr>
      <w:r w:rsidRPr="002A4375">
        <w:rPr>
          <w:rStyle w:val="a3"/>
          <w:rFonts w:ascii="Times New Roman" w:hAnsi="Times New Roman" w:cs="Times New Roman"/>
          <w:b w:val="0"/>
          <w:color w:val="auto"/>
          <w:sz w:val="24"/>
          <w:szCs w:val="24"/>
        </w:rPr>
        <w:t>- Акта о разукомплектации (частичной ликвидации) основного средства (</w:t>
      </w:r>
      <w:r w:rsidRPr="002A4375">
        <w:rPr>
          <w:rStyle w:val="a4"/>
          <w:rFonts w:ascii="Times New Roman" w:hAnsi="Times New Roman" w:cs="Times New Roman"/>
          <w:color w:val="auto"/>
          <w:sz w:val="24"/>
          <w:szCs w:val="24"/>
        </w:rPr>
        <w:t>Приложение</w:t>
      </w:r>
      <w:r w:rsidR="00786849" w:rsidRPr="002A4375">
        <w:rPr>
          <w:rStyle w:val="a4"/>
          <w:rFonts w:ascii="Times New Roman" w:hAnsi="Times New Roman" w:cs="Times New Roman"/>
          <w:b/>
          <w:color w:val="auto"/>
          <w:sz w:val="24"/>
          <w:szCs w:val="24"/>
        </w:rPr>
        <w:t xml:space="preserve"> </w:t>
      </w:r>
      <w:r w:rsidR="00645480" w:rsidRPr="002A4375">
        <w:rPr>
          <w:rStyle w:val="a3"/>
          <w:rFonts w:ascii="Times New Roman" w:hAnsi="Times New Roman" w:cs="Times New Roman"/>
          <w:b w:val="0"/>
          <w:color w:val="auto"/>
          <w:sz w:val="24"/>
          <w:szCs w:val="24"/>
        </w:rPr>
        <w:t>№</w:t>
      </w:r>
      <w:r w:rsidR="00786849" w:rsidRPr="002A4375">
        <w:rPr>
          <w:rStyle w:val="a3"/>
          <w:rFonts w:ascii="Times New Roman" w:hAnsi="Times New Roman" w:cs="Times New Roman"/>
          <w:b w:val="0"/>
          <w:color w:val="auto"/>
          <w:sz w:val="24"/>
          <w:szCs w:val="24"/>
        </w:rPr>
        <w:t xml:space="preserve"> 3/1</w:t>
      </w:r>
      <w:r w:rsidRPr="002A4375">
        <w:rPr>
          <w:rStyle w:val="a3"/>
          <w:rFonts w:ascii="Times New Roman" w:hAnsi="Times New Roman" w:cs="Times New Roman"/>
          <w:b w:val="0"/>
          <w:color w:val="auto"/>
          <w:sz w:val="24"/>
          <w:szCs w:val="24"/>
        </w:rPr>
        <w:t>)</w:t>
      </w:r>
      <w:r w:rsidRPr="002A4375">
        <w:rPr>
          <w:rFonts w:ascii="Times New Roman" w:hAnsi="Times New Roman" w:cs="Times New Roman"/>
          <w:b/>
          <w:sz w:val="24"/>
          <w:szCs w:val="24"/>
        </w:rPr>
        <w:t>.</w:t>
      </w:r>
    </w:p>
    <w:p w:rsidR="00631005" w:rsidRPr="00645480" w:rsidRDefault="009A7AAD">
      <w:pPr>
        <w:rPr>
          <w:rFonts w:ascii="Times New Roman" w:hAnsi="Times New Roman" w:cs="Times New Roman"/>
          <w:sz w:val="24"/>
          <w:szCs w:val="24"/>
        </w:rPr>
      </w:pPr>
      <w:bookmarkStart w:id="65" w:name="sub_588675292"/>
      <w:r w:rsidRPr="00645480">
        <w:rPr>
          <w:rFonts w:ascii="Times New Roman" w:hAnsi="Times New Roman" w:cs="Times New Roman"/>
          <w:sz w:val="24"/>
          <w:szCs w:val="24"/>
        </w:rPr>
        <w:t xml:space="preserve">4.3.2. При объединении в один объект нескольких инвентарных объектов, ранее учитываемых на счете 0 101 00 000 </w:t>
      </w:r>
      <w:r w:rsidR="00645480">
        <w:rPr>
          <w:rFonts w:ascii="Times New Roman" w:hAnsi="Times New Roman" w:cs="Times New Roman"/>
          <w:sz w:val="24"/>
          <w:szCs w:val="24"/>
        </w:rPr>
        <w:t>«</w:t>
      </w:r>
      <w:r w:rsidRPr="00645480">
        <w:rPr>
          <w:rFonts w:ascii="Times New Roman" w:hAnsi="Times New Roman" w:cs="Times New Roman"/>
          <w:sz w:val="24"/>
          <w:szCs w:val="24"/>
        </w:rPr>
        <w:t>Основные средства</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стоимость вновь образованного инвентарного объекта определяется путем суммирования балансовых стоимостей и сумм начисленной амортизации. Бухгалтерские записи отражаются с применением счета </w:t>
      </w:r>
      <w:r w:rsidRPr="00645480">
        <w:rPr>
          <w:rStyle w:val="a4"/>
          <w:rFonts w:ascii="Times New Roman" w:hAnsi="Times New Roman" w:cs="Times New Roman"/>
          <w:color w:val="auto"/>
          <w:sz w:val="24"/>
          <w:szCs w:val="24"/>
        </w:rPr>
        <w:t>0 401 10 172</w:t>
      </w:r>
      <w:r w:rsidR="00645480">
        <w:rPr>
          <w:rFonts w:ascii="Times New Roman" w:hAnsi="Times New Roman" w:cs="Times New Roman"/>
          <w:sz w:val="24"/>
          <w:szCs w:val="24"/>
        </w:rPr>
        <w:t>«</w:t>
      </w:r>
      <w:r w:rsidRPr="00645480">
        <w:rPr>
          <w:rFonts w:ascii="Times New Roman" w:hAnsi="Times New Roman" w:cs="Times New Roman"/>
          <w:sz w:val="24"/>
          <w:szCs w:val="24"/>
        </w:rPr>
        <w:t>Доходы от операций с активами</w:t>
      </w:r>
      <w:r w:rsidR="00645480">
        <w:rPr>
          <w:rFonts w:ascii="Times New Roman" w:hAnsi="Times New Roman" w:cs="Times New Roman"/>
          <w:sz w:val="24"/>
          <w:szCs w:val="24"/>
        </w:rPr>
        <w:t>»</w:t>
      </w:r>
      <w:r w:rsidRPr="00645480">
        <w:rPr>
          <w:rFonts w:ascii="Times New Roman" w:hAnsi="Times New Roman" w:cs="Times New Roman"/>
          <w:sz w:val="24"/>
          <w:szCs w:val="24"/>
        </w:rPr>
        <w:t>. Если объединяемые объекты имеют разный оставшийся срок полезного использования, то Комиссия по поступлению и выбытию активов должна указать срок полезного использования для вновь образованного инвентарного объекта.</w:t>
      </w:r>
    </w:p>
    <w:p w:rsidR="00631005" w:rsidRPr="00645480" w:rsidRDefault="009A7AAD">
      <w:pPr>
        <w:rPr>
          <w:rFonts w:ascii="Times New Roman" w:hAnsi="Times New Roman" w:cs="Times New Roman"/>
          <w:sz w:val="24"/>
          <w:szCs w:val="24"/>
        </w:rPr>
      </w:pPr>
      <w:bookmarkStart w:id="66" w:name="sub_24"/>
      <w:bookmarkEnd w:id="65"/>
      <w:r w:rsidRPr="00645480">
        <w:rPr>
          <w:rStyle w:val="a3"/>
          <w:rFonts w:ascii="Times New Roman" w:hAnsi="Times New Roman" w:cs="Times New Roman"/>
          <w:color w:val="auto"/>
          <w:sz w:val="24"/>
          <w:szCs w:val="24"/>
        </w:rPr>
        <w:t>4.4. Порядок списания пришедших в негодность основных средств:</w:t>
      </w:r>
    </w:p>
    <w:bookmarkEnd w:id="66"/>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4.4.1. При списании основного средства в гарантийный период по решению Комиссии по поступлению и выбытию активов предпринимаются меры по возврату денежных средств или его замене в порядке, установленном законодательством РФ. Указанное правило не распространяется на имущество, списываемое вследствие его утраты помимо воли учреждения.</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4.4.2. При списании основного средства, когда срок гарантийного периода уже истек, Комиссией по поступлению и выбытию активов устанавливается и документально подтверждается:</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непригодность основного средства для дальнейшего использования;</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нецелесообразность (неэффективность) восстановления (ремонта, модернизации, реконструкции) объекта.</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4.4.3. Факт непригодности основного средства для дальнейшего использования подтверждается:</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если причиной списания является неисправность или физический износ - путем указания внешних признаков неисправности объекта, а также наименований и заводских маркировок вышедших из строя узлов, деталей и составных частей;</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если причиной списания является моральный износ - путем указания технических характеристик, делающих дальнейшую эксплуатацию невозможной или экономически неэффективной.</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Документы, устанавливающие факт непригодности:</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заключение сотрудника (сотрудников), имеющего (имеющих) документально подтвержденную квалификацию для проведения технической экспертизы по соответствующему типу основного средства;</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заключение организации (физического лица), имеющей (имеющего) документально подтвержденную квалификацию для проведения технической экспертизы по соответствующему типу основного средства.</w:t>
      </w:r>
    </w:p>
    <w:p w:rsidR="00631005" w:rsidRPr="00645480" w:rsidRDefault="009A7AAD">
      <w:pPr>
        <w:rPr>
          <w:rFonts w:ascii="Times New Roman" w:hAnsi="Times New Roman" w:cs="Times New Roman"/>
          <w:sz w:val="24"/>
          <w:szCs w:val="24"/>
        </w:rPr>
      </w:pPr>
      <w:bookmarkStart w:id="67" w:name="sub_344"/>
      <w:r w:rsidRPr="00645480">
        <w:rPr>
          <w:rFonts w:ascii="Times New Roman" w:hAnsi="Times New Roman" w:cs="Times New Roman"/>
          <w:sz w:val="24"/>
          <w:szCs w:val="24"/>
        </w:rPr>
        <w:t>4.4.4. Факт нецелесообразности (неэффективности) восстановления основного средства устанавливается Комиссией на основании:</w:t>
      </w:r>
    </w:p>
    <w:bookmarkEnd w:id="67"/>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сметы на проведение работ по восстановлению основного средства с указанием гарантии работоспособности основного средства и сроков исполнения восстановления. Смета может быть составлена как сотрудником, функциональными обязанностями которого определено выполнение таких работ, так и сторонними специалистами, имеющими документально подтвержденную квалификацию для проведения соответствующих работ;</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документов, подтверждающих оценочную стоимость новых аналогичных объектов (с учетом гарантийных обязательств).</w:t>
      </w:r>
    </w:p>
    <w:p w:rsidR="00631005" w:rsidRPr="00645480" w:rsidRDefault="009A7AAD">
      <w:pPr>
        <w:rPr>
          <w:rFonts w:ascii="Times New Roman" w:hAnsi="Times New Roman" w:cs="Times New Roman"/>
          <w:sz w:val="24"/>
          <w:szCs w:val="24"/>
        </w:rPr>
      </w:pPr>
      <w:bookmarkStart w:id="68" w:name="sub_345"/>
      <w:r w:rsidRPr="00645480">
        <w:rPr>
          <w:rFonts w:ascii="Times New Roman" w:hAnsi="Times New Roman" w:cs="Times New Roman"/>
          <w:sz w:val="24"/>
          <w:szCs w:val="24"/>
        </w:rPr>
        <w:t>4.4.5. Ликвидация объектов основных средств осуществляется:</w:t>
      </w:r>
    </w:p>
    <w:bookmarkEnd w:id="68"/>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 силами учреждения, ответственным за проводимые мероприятия назначается </w:t>
      </w:r>
      <w:r w:rsidR="00BB2A89">
        <w:rPr>
          <w:rFonts w:ascii="Times New Roman" w:hAnsi="Times New Roman" w:cs="Times New Roman"/>
          <w:sz w:val="24"/>
          <w:szCs w:val="24"/>
        </w:rPr>
        <w:t xml:space="preserve">руководитель </w:t>
      </w:r>
      <w:r w:rsidR="00BB2A89">
        <w:rPr>
          <w:rFonts w:ascii="Times New Roman" w:hAnsi="Times New Roman" w:cs="Times New Roman"/>
          <w:sz w:val="24"/>
          <w:szCs w:val="24"/>
        </w:rPr>
        <w:lastRenderedPageBreak/>
        <w:t>организации</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при отсутствии соответствующих возможностей - с привлечением специализированных организаций согласно заключенным в соответствии с действующим законодательством договорам.</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4.4.6. Узлы (детали, составные части), поступающие в организацию в результате ликвидации основных средств, принимаются к учету в составе материальных запасов по справедливой стоимости, если они:</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пригодны к использованию в учреждении;</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могут быть реализованы;</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 являются вторичным сырьем: </w:t>
      </w:r>
      <w:r w:rsidRPr="002A4375">
        <w:rPr>
          <w:rStyle w:val="a3"/>
          <w:rFonts w:ascii="Times New Roman" w:hAnsi="Times New Roman" w:cs="Times New Roman"/>
          <w:b w:val="0"/>
          <w:color w:val="auto"/>
          <w:sz w:val="24"/>
          <w:szCs w:val="24"/>
        </w:rPr>
        <w:t>металлолом, драгоценные металлы (серебросодержащие части оборудования), макулатура, полимерная пленка, дрова, ветошь и т</w:t>
      </w:r>
      <w:r w:rsidRPr="00645480">
        <w:rPr>
          <w:rFonts w:ascii="Times New Roman" w:hAnsi="Times New Roman" w:cs="Times New Roman"/>
          <w:sz w:val="24"/>
          <w:szCs w:val="24"/>
        </w:rPr>
        <w:t>.п.</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Не подлежащие реализации отходы (в том числе отходы, подлежащие утилизации в установленном порядке) не принимаются к бухгалтерскому учету.</w:t>
      </w:r>
    </w:p>
    <w:p w:rsidR="00631005" w:rsidRPr="00645480" w:rsidRDefault="009A7AAD">
      <w:pPr>
        <w:rPr>
          <w:rFonts w:ascii="Times New Roman" w:hAnsi="Times New Roman" w:cs="Times New Roman"/>
          <w:sz w:val="24"/>
          <w:szCs w:val="24"/>
        </w:rPr>
      </w:pPr>
      <w:bookmarkStart w:id="69" w:name="sub_25"/>
      <w:r w:rsidRPr="00645480">
        <w:rPr>
          <w:rStyle w:val="a3"/>
          <w:rFonts w:ascii="Times New Roman" w:hAnsi="Times New Roman" w:cs="Times New Roman"/>
          <w:color w:val="auto"/>
          <w:sz w:val="24"/>
          <w:szCs w:val="24"/>
        </w:rPr>
        <w:t>4.5. Особенности учета приспособлений и принадлежностей к основным средствам:</w:t>
      </w:r>
    </w:p>
    <w:p w:rsidR="00631005" w:rsidRPr="00645480" w:rsidRDefault="009A7AAD">
      <w:pPr>
        <w:rPr>
          <w:rFonts w:ascii="Times New Roman" w:hAnsi="Times New Roman" w:cs="Times New Roman"/>
          <w:sz w:val="24"/>
          <w:szCs w:val="24"/>
        </w:rPr>
      </w:pPr>
      <w:bookmarkStart w:id="70" w:name="sub_351"/>
      <w:bookmarkEnd w:id="69"/>
      <w:r w:rsidRPr="00645480">
        <w:rPr>
          <w:rFonts w:ascii="Times New Roman" w:hAnsi="Times New Roman" w:cs="Times New Roman"/>
          <w:sz w:val="24"/>
          <w:szCs w:val="24"/>
        </w:rPr>
        <w:t>4.5.1. Объектом основных средств является объект со всеми приспособлениями и принадлежностями. Приспособления и принадлежности приобретаются как материальные запасы. С момента включения в состав соответствующего основного средства приспособления и принадлежности как самостоятельные объекты в учете не отражаются. При наличии в документах поставщика информации о стоимости приспособлений (принадлежностей) она отражается в Инвентарной карточке - в дальнейшем такая информация может использоваться в целях отражения в учете операций по модернизации, разукомплектации (частичной ликвидации) и т.п.</w:t>
      </w:r>
    </w:p>
    <w:bookmarkEnd w:id="70"/>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45</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 </w:t>
      </w:r>
      <w:r w:rsidRPr="00645480">
        <w:rPr>
          <w:rStyle w:val="a4"/>
          <w:rFonts w:ascii="Times New Roman" w:hAnsi="Times New Roman" w:cs="Times New Roman"/>
          <w:color w:val="auto"/>
          <w:sz w:val="24"/>
          <w:szCs w:val="24"/>
        </w:rPr>
        <w:t>п. 10</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Основные средства</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9A7AAD" w:rsidP="00B11667">
      <w:pPr>
        <w:rPr>
          <w:rFonts w:ascii="Times New Roman" w:hAnsi="Times New Roman" w:cs="Times New Roman"/>
          <w:sz w:val="24"/>
          <w:szCs w:val="24"/>
        </w:rPr>
      </w:pPr>
      <w:bookmarkStart w:id="71" w:name="sub_352"/>
      <w:r w:rsidRPr="00645480">
        <w:rPr>
          <w:rFonts w:ascii="Times New Roman" w:hAnsi="Times New Roman" w:cs="Times New Roman"/>
          <w:sz w:val="24"/>
          <w:szCs w:val="24"/>
        </w:rPr>
        <w:t>4.5.2. Приспособления и принадлежности, закрепленные за объектом основных средств, учитываются в соответствующей Инвентарной карточке. При наличии возможности на каждое приспособление (принадлежность) наносится инвентарный номер соответствующего основного средства.</w:t>
      </w:r>
      <w:bookmarkEnd w:id="71"/>
      <w:r w:rsidR="00B11667">
        <w:rPr>
          <w:rFonts w:ascii="Times New Roman" w:hAnsi="Times New Roman" w:cs="Times New Roman"/>
          <w:sz w:val="24"/>
          <w:szCs w:val="24"/>
        </w:rPr>
        <w:t xml:space="preserve">  </w:t>
      </w: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46</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w:t>
      </w:r>
    </w:p>
    <w:p w:rsidR="00631005" w:rsidRPr="00645480" w:rsidRDefault="009A7AAD" w:rsidP="00B11667">
      <w:pPr>
        <w:rPr>
          <w:rFonts w:ascii="Times New Roman" w:hAnsi="Times New Roman" w:cs="Times New Roman"/>
          <w:sz w:val="24"/>
          <w:szCs w:val="24"/>
        </w:rPr>
      </w:pPr>
      <w:bookmarkStart w:id="72" w:name="sub_353"/>
      <w:r w:rsidRPr="00645480">
        <w:rPr>
          <w:rFonts w:ascii="Times New Roman" w:hAnsi="Times New Roman" w:cs="Times New Roman"/>
          <w:sz w:val="24"/>
          <w:szCs w:val="24"/>
        </w:rPr>
        <w:t>4.5.3. Если принадлежности приобретаются для комплектации нового основного средства, их стоимость учитывается при формировании первоначальной стоимости соответствующего основного средства.</w:t>
      </w:r>
      <w:bookmarkEnd w:id="72"/>
      <w:r w:rsidR="00B11667">
        <w:rPr>
          <w:rFonts w:ascii="Times New Roman" w:hAnsi="Times New Roman" w:cs="Times New Roman"/>
          <w:sz w:val="24"/>
          <w:szCs w:val="24"/>
        </w:rPr>
        <w:t xml:space="preserve">  </w:t>
      </w: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23</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 </w:t>
      </w:r>
      <w:r w:rsidRPr="00645480">
        <w:rPr>
          <w:rStyle w:val="a4"/>
          <w:rFonts w:ascii="Times New Roman" w:hAnsi="Times New Roman" w:cs="Times New Roman"/>
          <w:color w:val="auto"/>
          <w:sz w:val="24"/>
          <w:szCs w:val="24"/>
        </w:rPr>
        <w:t>п. 15</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Основные средства</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bookmarkStart w:id="73" w:name="sub_354"/>
      <w:r w:rsidRPr="00645480">
        <w:rPr>
          <w:rFonts w:ascii="Times New Roman" w:hAnsi="Times New Roman" w:cs="Times New Roman"/>
          <w:sz w:val="24"/>
          <w:szCs w:val="24"/>
        </w:rPr>
        <w:t>4.5.4. Балансовая стоимость основного средства увеличивается в результате дооборудования (модернизации) и закрепления за этим объектом новой принадлежности, которой ранее не было в составе этого основного средства, на основании решения профильной комиссии.</w:t>
      </w:r>
    </w:p>
    <w:bookmarkEnd w:id="73"/>
    <w:p w:rsidR="00631005" w:rsidRPr="00645480" w:rsidRDefault="009A7AAD" w:rsidP="00B11667">
      <w:pPr>
        <w:rPr>
          <w:rFonts w:ascii="Times New Roman" w:hAnsi="Times New Roman" w:cs="Times New Roman"/>
          <w:sz w:val="24"/>
          <w:szCs w:val="24"/>
        </w:rPr>
      </w:pPr>
      <w:r w:rsidRPr="00645480">
        <w:rPr>
          <w:rFonts w:ascii="Times New Roman" w:hAnsi="Times New Roman" w:cs="Times New Roman"/>
          <w:sz w:val="24"/>
          <w:szCs w:val="24"/>
        </w:rPr>
        <w:t>4.5.5. В случае замены закрепленной за объектом основных средств принадлежности, которая пришла в негодность, на новую стоимость этой принадлежности списывается на себестоимость (финансовый результат). Исключение составляют исправные принадлежности существенной стоимости, определяемой согласно настоящей Учетной политике. Факт замены принадлежности отражается в Инвентарной карточке.</w:t>
      </w:r>
      <w:r w:rsidR="00B11667">
        <w:rPr>
          <w:rFonts w:ascii="Times New Roman" w:hAnsi="Times New Roman" w:cs="Times New Roman"/>
          <w:sz w:val="24"/>
          <w:szCs w:val="24"/>
        </w:rPr>
        <w:t xml:space="preserve">  </w:t>
      </w: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27</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w:t>
      </w:r>
    </w:p>
    <w:p w:rsidR="00631005" w:rsidRPr="00645480" w:rsidRDefault="009A7AAD">
      <w:pPr>
        <w:rPr>
          <w:rFonts w:ascii="Times New Roman" w:hAnsi="Times New Roman" w:cs="Times New Roman"/>
          <w:sz w:val="24"/>
          <w:szCs w:val="24"/>
        </w:rPr>
      </w:pPr>
      <w:bookmarkStart w:id="74" w:name="sub_356"/>
      <w:r w:rsidRPr="00645480">
        <w:rPr>
          <w:rFonts w:ascii="Times New Roman" w:hAnsi="Times New Roman" w:cs="Times New Roman"/>
          <w:sz w:val="24"/>
          <w:szCs w:val="24"/>
        </w:rPr>
        <w:t>4.5.6. При выводе исправной принадлежности существенной стоимости из состава объекта основных средств принадлежность принимается к учету в составе материальных запасов по справедливой стоимости.</w:t>
      </w:r>
    </w:p>
    <w:bookmarkEnd w:id="74"/>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Балансовая стоимость объекта основных средств уменьшается путем отражения в учете разукомплектации. Амортизация при этом уменьшается пропорционально доле балансовой стоимости принадлежности в первоначальной стоимости основного средства. Факт выбытия принадлежности отражается в Инвентарной карточке.</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4.5.7. Обмен принадлежностей одинакового функционального назначения между двумя объектами основных средств, также имеющими одинаковое функциональное назначение, не отражается в балансовом учете. Изменение состава принадлежностей обоих объектов основных средств отражается в Инвентарной карточке.</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4.5.8. Инвентаризация (проверка наличия) приспособлений и принадлежностей, числящихся в составе основного средства, производится:</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при передаче основных средств между ответственными лицами;</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при поступлении основных средств в организацию.</w:t>
      </w:r>
    </w:p>
    <w:p w:rsidR="00631005" w:rsidRPr="00645480" w:rsidRDefault="009A7AAD">
      <w:pPr>
        <w:rPr>
          <w:rFonts w:ascii="Times New Roman" w:hAnsi="Times New Roman" w:cs="Times New Roman"/>
          <w:sz w:val="24"/>
          <w:szCs w:val="24"/>
        </w:rPr>
      </w:pPr>
      <w:bookmarkStart w:id="75" w:name="sub_359"/>
      <w:r w:rsidRPr="00645480">
        <w:rPr>
          <w:rFonts w:ascii="Times New Roman" w:hAnsi="Times New Roman" w:cs="Times New Roman"/>
          <w:sz w:val="24"/>
          <w:szCs w:val="24"/>
        </w:rPr>
        <w:t>4.5.9. В составе приспособлений и принадлежностей учитываются: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25"/>
        <w:gridCol w:w="7741"/>
      </w:tblGrid>
      <w:tr w:rsidR="00645480" w:rsidRPr="00645480">
        <w:tc>
          <w:tcPr>
            <w:tcW w:w="2425" w:type="dxa"/>
            <w:tcBorders>
              <w:top w:val="single" w:sz="4" w:space="0" w:color="auto"/>
              <w:bottom w:val="single" w:sz="4" w:space="0" w:color="auto"/>
              <w:right w:val="single" w:sz="4" w:space="0" w:color="auto"/>
            </w:tcBorders>
          </w:tcPr>
          <w:bookmarkEnd w:id="75"/>
          <w:p w:rsidR="00631005" w:rsidRPr="00645480" w:rsidRDefault="009A7AAD">
            <w:pPr>
              <w:pStyle w:val="a5"/>
              <w:jc w:val="center"/>
              <w:rPr>
                <w:rFonts w:ascii="Times New Roman" w:hAnsi="Times New Roman" w:cs="Times New Roman"/>
                <w:sz w:val="24"/>
                <w:szCs w:val="24"/>
              </w:rPr>
            </w:pPr>
            <w:r w:rsidRPr="00645480">
              <w:rPr>
                <w:rFonts w:ascii="Times New Roman" w:hAnsi="Times New Roman" w:cs="Times New Roman"/>
                <w:sz w:val="24"/>
                <w:szCs w:val="24"/>
              </w:rPr>
              <w:t>Вид основных средств</w:t>
            </w:r>
          </w:p>
        </w:tc>
        <w:tc>
          <w:tcPr>
            <w:tcW w:w="7741" w:type="dxa"/>
            <w:tcBorders>
              <w:top w:val="single" w:sz="4" w:space="0" w:color="auto"/>
              <w:left w:val="single" w:sz="4" w:space="0" w:color="auto"/>
              <w:bottom w:val="single" w:sz="4" w:space="0" w:color="auto"/>
            </w:tcBorders>
            <w:vAlign w:val="center"/>
          </w:tcPr>
          <w:p w:rsidR="00631005" w:rsidRPr="00645480" w:rsidRDefault="009A7AAD">
            <w:pPr>
              <w:pStyle w:val="a5"/>
              <w:jc w:val="center"/>
              <w:rPr>
                <w:rFonts w:ascii="Times New Roman" w:hAnsi="Times New Roman" w:cs="Times New Roman"/>
                <w:sz w:val="24"/>
                <w:szCs w:val="24"/>
              </w:rPr>
            </w:pPr>
            <w:r w:rsidRPr="00645480">
              <w:rPr>
                <w:rFonts w:ascii="Times New Roman" w:hAnsi="Times New Roman" w:cs="Times New Roman"/>
                <w:sz w:val="24"/>
                <w:szCs w:val="24"/>
              </w:rPr>
              <w:t>Состав приспособлений и принадлежностей</w:t>
            </w:r>
          </w:p>
        </w:tc>
      </w:tr>
      <w:tr w:rsidR="00645480" w:rsidRPr="00645480">
        <w:tc>
          <w:tcPr>
            <w:tcW w:w="2425" w:type="dxa"/>
            <w:tcBorders>
              <w:top w:val="single" w:sz="4" w:space="0" w:color="auto"/>
              <w:bottom w:val="single" w:sz="4" w:space="0" w:color="auto"/>
              <w:right w:val="single" w:sz="4" w:space="0" w:color="auto"/>
            </w:tcBorders>
          </w:tcPr>
          <w:p w:rsidR="00631005" w:rsidRPr="00645480" w:rsidRDefault="009A7AAD">
            <w:pPr>
              <w:pStyle w:val="a5"/>
              <w:rPr>
                <w:rFonts w:ascii="Times New Roman" w:hAnsi="Times New Roman" w:cs="Times New Roman"/>
                <w:sz w:val="24"/>
                <w:szCs w:val="24"/>
              </w:rPr>
            </w:pPr>
            <w:r w:rsidRPr="00645480">
              <w:rPr>
                <w:rFonts w:ascii="Times New Roman" w:hAnsi="Times New Roman" w:cs="Times New Roman"/>
                <w:sz w:val="24"/>
                <w:szCs w:val="24"/>
              </w:rPr>
              <w:t xml:space="preserve">Автотранспортные </w:t>
            </w:r>
            <w:r w:rsidRPr="00645480">
              <w:rPr>
                <w:rFonts w:ascii="Times New Roman" w:hAnsi="Times New Roman" w:cs="Times New Roman"/>
                <w:sz w:val="24"/>
                <w:szCs w:val="24"/>
              </w:rPr>
              <w:lastRenderedPageBreak/>
              <w:t>средства</w:t>
            </w:r>
          </w:p>
        </w:tc>
        <w:tc>
          <w:tcPr>
            <w:tcW w:w="7741" w:type="dxa"/>
            <w:tcBorders>
              <w:top w:val="single" w:sz="4" w:space="0" w:color="auto"/>
              <w:left w:val="single" w:sz="4" w:space="0" w:color="auto"/>
              <w:bottom w:val="single" w:sz="4" w:space="0" w:color="auto"/>
            </w:tcBorders>
          </w:tcPr>
          <w:p w:rsidR="00631005" w:rsidRPr="00645480" w:rsidRDefault="009A7AAD">
            <w:pPr>
              <w:pStyle w:val="a5"/>
              <w:rPr>
                <w:rFonts w:ascii="Times New Roman" w:hAnsi="Times New Roman" w:cs="Times New Roman"/>
                <w:sz w:val="24"/>
                <w:szCs w:val="24"/>
              </w:rPr>
            </w:pPr>
            <w:r w:rsidRPr="00645480">
              <w:rPr>
                <w:rFonts w:ascii="Times New Roman" w:hAnsi="Times New Roman" w:cs="Times New Roman"/>
                <w:sz w:val="24"/>
                <w:szCs w:val="24"/>
              </w:rPr>
              <w:lastRenderedPageBreak/>
              <w:t>- домкрат;</w:t>
            </w:r>
            <w:r w:rsidR="002A4375">
              <w:rPr>
                <w:rFonts w:ascii="Times New Roman" w:hAnsi="Times New Roman" w:cs="Times New Roman"/>
                <w:sz w:val="24"/>
                <w:szCs w:val="24"/>
              </w:rPr>
              <w:t xml:space="preserve"> </w:t>
            </w:r>
            <w:r w:rsidRPr="00645480">
              <w:rPr>
                <w:rFonts w:ascii="Times New Roman" w:hAnsi="Times New Roman" w:cs="Times New Roman"/>
                <w:sz w:val="24"/>
                <w:szCs w:val="24"/>
              </w:rPr>
              <w:t>- гаечные ключи;</w:t>
            </w:r>
          </w:p>
          <w:p w:rsidR="00631005" w:rsidRPr="00645480" w:rsidRDefault="009A7AAD">
            <w:pPr>
              <w:pStyle w:val="a5"/>
              <w:rPr>
                <w:rFonts w:ascii="Times New Roman" w:hAnsi="Times New Roman" w:cs="Times New Roman"/>
                <w:sz w:val="24"/>
                <w:szCs w:val="24"/>
              </w:rPr>
            </w:pPr>
            <w:r w:rsidRPr="00645480">
              <w:rPr>
                <w:rFonts w:ascii="Times New Roman" w:hAnsi="Times New Roman" w:cs="Times New Roman"/>
                <w:sz w:val="24"/>
                <w:szCs w:val="24"/>
              </w:rPr>
              <w:lastRenderedPageBreak/>
              <w:t>- компрессор (насос);</w:t>
            </w:r>
            <w:r w:rsidR="002A4375">
              <w:rPr>
                <w:rFonts w:ascii="Times New Roman" w:hAnsi="Times New Roman" w:cs="Times New Roman"/>
                <w:sz w:val="24"/>
                <w:szCs w:val="24"/>
              </w:rPr>
              <w:t xml:space="preserve"> </w:t>
            </w:r>
            <w:r w:rsidRPr="00645480">
              <w:rPr>
                <w:rFonts w:ascii="Times New Roman" w:hAnsi="Times New Roman" w:cs="Times New Roman"/>
                <w:sz w:val="24"/>
                <w:szCs w:val="24"/>
              </w:rPr>
              <w:t>- буксировочный трос;</w:t>
            </w:r>
          </w:p>
          <w:p w:rsidR="00631005" w:rsidRPr="00645480" w:rsidRDefault="009A7AAD">
            <w:pPr>
              <w:pStyle w:val="a5"/>
              <w:rPr>
                <w:rFonts w:ascii="Times New Roman" w:hAnsi="Times New Roman" w:cs="Times New Roman"/>
                <w:sz w:val="24"/>
                <w:szCs w:val="24"/>
              </w:rPr>
            </w:pPr>
            <w:r w:rsidRPr="00645480">
              <w:rPr>
                <w:rFonts w:ascii="Times New Roman" w:hAnsi="Times New Roman" w:cs="Times New Roman"/>
                <w:sz w:val="24"/>
                <w:szCs w:val="24"/>
              </w:rPr>
              <w:t>- аптечка;</w:t>
            </w:r>
            <w:r w:rsidR="002A4375">
              <w:rPr>
                <w:rFonts w:ascii="Times New Roman" w:hAnsi="Times New Roman" w:cs="Times New Roman"/>
                <w:sz w:val="24"/>
                <w:szCs w:val="24"/>
              </w:rPr>
              <w:t xml:space="preserve"> </w:t>
            </w:r>
            <w:r w:rsidRPr="00645480">
              <w:rPr>
                <w:rFonts w:ascii="Times New Roman" w:hAnsi="Times New Roman" w:cs="Times New Roman"/>
                <w:sz w:val="24"/>
                <w:szCs w:val="24"/>
              </w:rPr>
              <w:t>- огнетушитель;</w:t>
            </w:r>
            <w:r w:rsidR="00B11667">
              <w:rPr>
                <w:rFonts w:ascii="Times New Roman" w:hAnsi="Times New Roman" w:cs="Times New Roman"/>
                <w:sz w:val="24"/>
                <w:szCs w:val="24"/>
              </w:rPr>
              <w:t xml:space="preserve"> </w:t>
            </w:r>
            <w:r w:rsidRPr="00645480">
              <w:rPr>
                <w:rFonts w:ascii="Times New Roman" w:hAnsi="Times New Roman" w:cs="Times New Roman"/>
                <w:sz w:val="24"/>
                <w:szCs w:val="24"/>
              </w:rPr>
              <w:t>- знак аварийной остановки;</w:t>
            </w:r>
            <w:r w:rsidR="002A4375">
              <w:rPr>
                <w:rFonts w:ascii="Times New Roman" w:hAnsi="Times New Roman" w:cs="Times New Roman"/>
                <w:sz w:val="24"/>
                <w:szCs w:val="24"/>
              </w:rPr>
              <w:t xml:space="preserve"> </w:t>
            </w:r>
            <w:r w:rsidRPr="00645480">
              <w:rPr>
                <w:rFonts w:ascii="Times New Roman" w:hAnsi="Times New Roman" w:cs="Times New Roman"/>
                <w:sz w:val="24"/>
                <w:szCs w:val="24"/>
              </w:rPr>
              <w:t>- резиновые (иные) коврики;</w:t>
            </w:r>
            <w:r w:rsidR="00B11667">
              <w:rPr>
                <w:rFonts w:ascii="Times New Roman" w:hAnsi="Times New Roman" w:cs="Times New Roman"/>
                <w:sz w:val="24"/>
                <w:szCs w:val="24"/>
              </w:rPr>
              <w:t xml:space="preserve"> </w:t>
            </w:r>
            <w:r w:rsidRPr="00645480">
              <w:rPr>
                <w:rFonts w:ascii="Times New Roman" w:hAnsi="Times New Roman" w:cs="Times New Roman"/>
                <w:sz w:val="24"/>
                <w:szCs w:val="24"/>
              </w:rPr>
              <w:t>- съемные чехлы на сидения;</w:t>
            </w:r>
            <w:r w:rsidR="002A4375">
              <w:rPr>
                <w:rFonts w:ascii="Times New Roman" w:hAnsi="Times New Roman" w:cs="Times New Roman"/>
                <w:sz w:val="24"/>
                <w:szCs w:val="24"/>
              </w:rPr>
              <w:t xml:space="preserve"> </w:t>
            </w:r>
            <w:r w:rsidRPr="00645480">
              <w:rPr>
                <w:rFonts w:ascii="Times New Roman" w:hAnsi="Times New Roman" w:cs="Times New Roman"/>
                <w:sz w:val="24"/>
                <w:szCs w:val="24"/>
              </w:rPr>
              <w:t>- канистра;</w:t>
            </w:r>
          </w:p>
          <w:p w:rsidR="00631005" w:rsidRPr="00645480" w:rsidRDefault="009A7AAD">
            <w:pPr>
              <w:pStyle w:val="a5"/>
              <w:rPr>
                <w:rFonts w:ascii="Times New Roman" w:hAnsi="Times New Roman" w:cs="Times New Roman"/>
                <w:sz w:val="24"/>
                <w:szCs w:val="24"/>
              </w:rPr>
            </w:pPr>
            <w:r w:rsidRPr="00645480">
              <w:rPr>
                <w:rFonts w:ascii="Times New Roman" w:hAnsi="Times New Roman" w:cs="Times New Roman"/>
                <w:sz w:val="24"/>
                <w:szCs w:val="24"/>
              </w:rPr>
              <w:t>- съемный багажник, съемный бокс</w:t>
            </w:r>
            <w:r w:rsidR="0059643A">
              <w:rPr>
                <w:rFonts w:ascii="Times New Roman" w:hAnsi="Times New Roman" w:cs="Times New Roman"/>
                <w:sz w:val="24"/>
                <w:szCs w:val="24"/>
              </w:rPr>
              <w:t>.</w:t>
            </w:r>
          </w:p>
        </w:tc>
      </w:tr>
      <w:tr w:rsidR="00645480" w:rsidRPr="00645480">
        <w:tc>
          <w:tcPr>
            <w:tcW w:w="2425" w:type="dxa"/>
            <w:tcBorders>
              <w:top w:val="single" w:sz="4" w:space="0" w:color="auto"/>
              <w:bottom w:val="single" w:sz="4" w:space="0" w:color="auto"/>
              <w:right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lastRenderedPageBreak/>
              <w:t>Средства вычислительной техники и связи</w:t>
            </w:r>
          </w:p>
        </w:tc>
        <w:tc>
          <w:tcPr>
            <w:tcW w:w="7741" w:type="dxa"/>
            <w:tcBorders>
              <w:top w:val="single" w:sz="4" w:space="0" w:color="auto"/>
              <w:left w:val="single" w:sz="4" w:space="0" w:color="auto"/>
              <w:bottom w:val="single" w:sz="4" w:space="0" w:color="auto"/>
            </w:tcBorders>
          </w:tcPr>
          <w:p w:rsidR="00631005" w:rsidRPr="00645480" w:rsidRDefault="009A7AAD">
            <w:pPr>
              <w:pStyle w:val="a5"/>
              <w:rPr>
                <w:rFonts w:ascii="Times New Roman" w:hAnsi="Times New Roman" w:cs="Times New Roman"/>
                <w:sz w:val="24"/>
                <w:szCs w:val="24"/>
              </w:rPr>
            </w:pPr>
            <w:r w:rsidRPr="00645480">
              <w:rPr>
                <w:rFonts w:ascii="Times New Roman" w:hAnsi="Times New Roman" w:cs="Times New Roman"/>
                <w:sz w:val="24"/>
                <w:szCs w:val="24"/>
              </w:rPr>
              <w:t>- сумки и чехлы для переносных компьютеров;</w:t>
            </w:r>
          </w:p>
          <w:p w:rsidR="00631005" w:rsidRPr="00645480" w:rsidRDefault="009A7AAD">
            <w:pPr>
              <w:pStyle w:val="a5"/>
              <w:rPr>
                <w:rFonts w:ascii="Times New Roman" w:hAnsi="Times New Roman" w:cs="Times New Roman"/>
                <w:sz w:val="24"/>
                <w:szCs w:val="24"/>
              </w:rPr>
            </w:pPr>
            <w:r w:rsidRPr="00645480">
              <w:rPr>
                <w:rFonts w:ascii="Times New Roman" w:hAnsi="Times New Roman" w:cs="Times New Roman"/>
                <w:sz w:val="24"/>
                <w:szCs w:val="24"/>
              </w:rPr>
              <w:t>- сумки для проекторов;</w:t>
            </w:r>
          </w:p>
          <w:p w:rsidR="00631005" w:rsidRPr="00645480" w:rsidRDefault="009A7AAD">
            <w:pPr>
              <w:pStyle w:val="a5"/>
              <w:rPr>
                <w:rFonts w:ascii="Times New Roman" w:hAnsi="Times New Roman" w:cs="Times New Roman"/>
                <w:sz w:val="24"/>
                <w:szCs w:val="24"/>
              </w:rPr>
            </w:pPr>
            <w:r w:rsidRPr="00645480">
              <w:rPr>
                <w:rFonts w:ascii="Times New Roman" w:hAnsi="Times New Roman" w:cs="Times New Roman"/>
                <w:sz w:val="24"/>
                <w:szCs w:val="24"/>
              </w:rPr>
              <w:t>- чехлы, сумки и кобуры для радиостанций и сотовых телефонов;</w:t>
            </w:r>
          </w:p>
          <w:p w:rsidR="00631005" w:rsidRPr="00645480" w:rsidRDefault="009A7AAD">
            <w:pPr>
              <w:pStyle w:val="a5"/>
              <w:rPr>
                <w:rFonts w:ascii="Times New Roman" w:hAnsi="Times New Roman" w:cs="Times New Roman"/>
                <w:sz w:val="24"/>
                <w:szCs w:val="24"/>
              </w:rPr>
            </w:pPr>
            <w:r w:rsidRPr="00645480">
              <w:rPr>
                <w:rFonts w:ascii="Times New Roman" w:hAnsi="Times New Roman" w:cs="Times New Roman"/>
                <w:sz w:val="24"/>
                <w:szCs w:val="24"/>
              </w:rPr>
              <w:t>- зарядные устройства для сотовых телефонов, мобильных компьютеров, радиостанций;</w:t>
            </w:r>
          </w:p>
          <w:p w:rsidR="00631005" w:rsidRPr="00645480" w:rsidRDefault="009A7AAD">
            <w:pPr>
              <w:pStyle w:val="a5"/>
              <w:rPr>
                <w:rFonts w:ascii="Times New Roman" w:hAnsi="Times New Roman" w:cs="Times New Roman"/>
                <w:sz w:val="24"/>
                <w:szCs w:val="24"/>
              </w:rPr>
            </w:pPr>
            <w:r w:rsidRPr="00645480">
              <w:rPr>
                <w:rFonts w:ascii="Times New Roman" w:hAnsi="Times New Roman" w:cs="Times New Roman"/>
                <w:sz w:val="24"/>
                <w:szCs w:val="24"/>
              </w:rPr>
              <w:t>- внешние блоки питания для ноутбуков, моноблочных компьютеров</w:t>
            </w:r>
            <w:r w:rsidR="0059643A">
              <w:rPr>
                <w:rFonts w:ascii="Times New Roman" w:hAnsi="Times New Roman" w:cs="Times New Roman"/>
                <w:sz w:val="24"/>
                <w:szCs w:val="24"/>
              </w:rPr>
              <w:t>.</w:t>
            </w:r>
          </w:p>
        </w:tc>
      </w:tr>
      <w:tr w:rsidR="00645480" w:rsidRPr="00645480">
        <w:tc>
          <w:tcPr>
            <w:tcW w:w="2425" w:type="dxa"/>
            <w:tcBorders>
              <w:top w:val="single" w:sz="4" w:space="0" w:color="auto"/>
              <w:bottom w:val="single" w:sz="4" w:space="0" w:color="auto"/>
              <w:right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Фото- и видеотехника</w:t>
            </w:r>
          </w:p>
        </w:tc>
        <w:tc>
          <w:tcPr>
            <w:tcW w:w="7741" w:type="dxa"/>
            <w:tcBorders>
              <w:top w:val="single" w:sz="4" w:space="0" w:color="auto"/>
              <w:left w:val="single" w:sz="4" w:space="0" w:color="auto"/>
              <w:bottom w:val="single" w:sz="4" w:space="0" w:color="auto"/>
            </w:tcBorders>
          </w:tcPr>
          <w:p w:rsidR="00631005" w:rsidRPr="00645480" w:rsidRDefault="009A7AAD">
            <w:pPr>
              <w:pStyle w:val="a5"/>
              <w:rPr>
                <w:rFonts w:ascii="Times New Roman" w:hAnsi="Times New Roman" w:cs="Times New Roman"/>
                <w:sz w:val="24"/>
                <w:szCs w:val="24"/>
              </w:rPr>
            </w:pPr>
            <w:r w:rsidRPr="00645480">
              <w:rPr>
                <w:rFonts w:ascii="Times New Roman" w:hAnsi="Times New Roman" w:cs="Times New Roman"/>
                <w:sz w:val="24"/>
                <w:szCs w:val="24"/>
              </w:rPr>
              <w:t>- штативы;</w:t>
            </w:r>
            <w:r w:rsidR="002A4375">
              <w:rPr>
                <w:rFonts w:ascii="Times New Roman" w:hAnsi="Times New Roman" w:cs="Times New Roman"/>
                <w:sz w:val="24"/>
                <w:szCs w:val="24"/>
              </w:rPr>
              <w:t xml:space="preserve"> </w:t>
            </w:r>
            <w:r w:rsidRPr="00645480">
              <w:rPr>
                <w:rFonts w:ascii="Times New Roman" w:hAnsi="Times New Roman" w:cs="Times New Roman"/>
                <w:sz w:val="24"/>
                <w:szCs w:val="24"/>
              </w:rPr>
              <w:t>- сумки и чехлы;</w:t>
            </w:r>
          </w:p>
          <w:p w:rsidR="00631005" w:rsidRPr="00645480" w:rsidRDefault="009A7AAD">
            <w:pPr>
              <w:pStyle w:val="a5"/>
              <w:rPr>
                <w:rFonts w:ascii="Times New Roman" w:hAnsi="Times New Roman" w:cs="Times New Roman"/>
                <w:sz w:val="24"/>
                <w:szCs w:val="24"/>
              </w:rPr>
            </w:pPr>
            <w:r w:rsidRPr="00645480">
              <w:rPr>
                <w:rFonts w:ascii="Times New Roman" w:hAnsi="Times New Roman" w:cs="Times New Roman"/>
                <w:sz w:val="24"/>
                <w:szCs w:val="24"/>
              </w:rPr>
              <w:t>- сменная оптика</w:t>
            </w:r>
            <w:r w:rsidR="0059643A">
              <w:rPr>
                <w:rFonts w:ascii="Times New Roman" w:hAnsi="Times New Roman" w:cs="Times New Roman"/>
                <w:sz w:val="24"/>
                <w:szCs w:val="24"/>
              </w:rPr>
              <w:t>.</w:t>
            </w:r>
          </w:p>
        </w:tc>
      </w:tr>
      <w:tr w:rsidR="00645480" w:rsidRPr="00645480">
        <w:tc>
          <w:tcPr>
            <w:tcW w:w="2425" w:type="dxa"/>
            <w:tcBorders>
              <w:top w:val="single" w:sz="4" w:space="0" w:color="auto"/>
              <w:bottom w:val="single" w:sz="4" w:space="0" w:color="auto"/>
              <w:right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Ручной электро- и пневмоинструмент</w:t>
            </w:r>
          </w:p>
        </w:tc>
        <w:tc>
          <w:tcPr>
            <w:tcW w:w="7741" w:type="dxa"/>
            <w:tcBorders>
              <w:top w:val="single" w:sz="4" w:space="0" w:color="auto"/>
              <w:left w:val="single" w:sz="4" w:space="0" w:color="auto"/>
              <w:bottom w:val="single" w:sz="4" w:space="0" w:color="auto"/>
            </w:tcBorders>
          </w:tcPr>
          <w:p w:rsidR="00631005" w:rsidRPr="00645480" w:rsidRDefault="009A7AAD">
            <w:pPr>
              <w:pStyle w:val="a5"/>
              <w:rPr>
                <w:rFonts w:ascii="Times New Roman" w:hAnsi="Times New Roman" w:cs="Times New Roman"/>
                <w:sz w:val="24"/>
                <w:szCs w:val="24"/>
              </w:rPr>
            </w:pPr>
            <w:r w:rsidRPr="00645480">
              <w:rPr>
                <w:rFonts w:ascii="Times New Roman" w:hAnsi="Times New Roman" w:cs="Times New Roman"/>
                <w:sz w:val="24"/>
                <w:szCs w:val="24"/>
              </w:rPr>
              <w:t>- сумки (ящики);</w:t>
            </w:r>
            <w:r w:rsidR="002A4375">
              <w:rPr>
                <w:rFonts w:ascii="Times New Roman" w:hAnsi="Times New Roman" w:cs="Times New Roman"/>
                <w:sz w:val="24"/>
                <w:szCs w:val="24"/>
              </w:rPr>
              <w:t xml:space="preserve">  </w:t>
            </w:r>
            <w:r w:rsidRPr="00645480">
              <w:rPr>
                <w:rFonts w:ascii="Times New Roman" w:hAnsi="Times New Roman" w:cs="Times New Roman"/>
                <w:sz w:val="24"/>
                <w:szCs w:val="24"/>
              </w:rPr>
              <w:t>- сменные насадки;</w:t>
            </w:r>
          </w:p>
          <w:p w:rsidR="00631005" w:rsidRPr="00645480" w:rsidRDefault="009A7AAD">
            <w:pPr>
              <w:pStyle w:val="a5"/>
              <w:rPr>
                <w:rFonts w:ascii="Times New Roman" w:hAnsi="Times New Roman" w:cs="Times New Roman"/>
                <w:sz w:val="24"/>
                <w:szCs w:val="24"/>
              </w:rPr>
            </w:pPr>
            <w:r w:rsidRPr="00645480">
              <w:rPr>
                <w:rFonts w:ascii="Times New Roman" w:hAnsi="Times New Roman" w:cs="Times New Roman"/>
                <w:sz w:val="24"/>
                <w:szCs w:val="24"/>
              </w:rPr>
              <w:t>- сменные аккумуляторные батареи;</w:t>
            </w:r>
            <w:r w:rsidR="002A4375">
              <w:rPr>
                <w:rFonts w:ascii="Times New Roman" w:hAnsi="Times New Roman" w:cs="Times New Roman"/>
                <w:sz w:val="24"/>
                <w:szCs w:val="24"/>
              </w:rPr>
              <w:t xml:space="preserve"> </w:t>
            </w:r>
            <w:r w:rsidRPr="00645480">
              <w:rPr>
                <w:rFonts w:ascii="Times New Roman" w:hAnsi="Times New Roman" w:cs="Times New Roman"/>
                <w:sz w:val="24"/>
                <w:szCs w:val="24"/>
              </w:rPr>
              <w:t>- зарядные устройства</w:t>
            </w:r>
            <w:r w:rsidR="0059643A">
              <w:rPr>
                <w:rFonts w:ascii="Times New Roman" w:hAnsi="Times New Roman" w:cs="Times New Roman"/>
                <w:sz w:val="24"/>
                <w:szCs w:val="24"/>
              </w:rPr>
              <w:t>.</w:t>
            </w:r>
          </w:p>
        </w:tc>
      </w:tr>
    </w:tbl>
    <w:p w:rsidR="00631005" w:rsidRPr="00645480" w:rsidRDefault="009A7AAD">
      <w:pPr>
        <w:rPr>
          <w:rFonts w:ascii="Times New Roman" w:hAnsi="Times New Roman" w:cs="Times New Roman"/>
          <w:sz w:val="24"/>
          <w:szCs w:val="24"/>
        </w:rPr>
      </w:pPr>
      <w:bookmarkStart w:id="76" w:name="sub_26"/>
      <w:r w:rsidRPr="00645480">
        <w:rPr>
          <w:rStyle w:val="a3"/>
          <w:rFonts w:ascii="Times New Roman" w:hAnsi="Times New Roman" w:cs="Times New Roman"/>
          <w:color w:val="auto"/>
          <w:sz w:val="24"/>
          <w:szCs w:val="24"/>
        </w:rPr>
        <w:t>4.6. Особенности учета автотранспорта и иной самоходной техники:</w:t>
      </w:r>
    </w:p>
    <w:p w:rsidR="00631005" w:rsidRPr="00645480" w:rsidRDefault="009A7AAD">
      <w:pPr>
        <w:rPr>
          <w:rFonts w:ascii="Times New Roman" w:hAnsi="Times New Roman" w:cs="Times New Roman"/>
          <w:sz w:val="24"/>
          <w:szCs w:val="24"/>
        </w:rPr>
      </w:pPr>
      <w:bookmarkStart w:id="77" w:name="sub_367"/>
      <w:bookmarkEnd w:id="76"/>
      <w:r w:rsidRPr="00645480">
        <w:rPr>
          <w:rFonts w:ascii="Times New Roman" w:hAnsi="Times New Roman" w:cs="Times New Roman"/>
          <w:sz w:val="24"/>
          <w:szCs w:val="24"/>
        </w:rPr>
        <w:t>4.6.1. Автотранспортное средство (самоходная техника) является сложным объектом, в состав которого могут включаться дополнительные принадлежности, приспособления и оборудование, позволяющие обеспечить характеристики, установленные при принятии решения о приобретении транспортного средства.</w:t>
      </w:r>
    </w:p>
    <w:bookmarkEnd w:id="77"/>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Перечень установленных дополнительных принадлежностей, приспособлений и оборудования указывается в Инвентарной карточке автотранспортного средства в разделе 5 </w:t>
      </w:r>
      <w:r w:rsidR="00645480">
        <w:rPr>
          <w:rFonts w:ascii="Times New Roman" w:hAnsi="Times New Roman" w:cs="Times New Roman"/>
          <w:sz w:val="24"/>
          <w:szCs w:val="24"/>
        </w:rPr>
        <w:t>«</w:t>
      </w:r>
      <w:r w:rsidRPr="00645480">
        <w:rPr>
          <w:rFonts w:ascii="Times New Roman" w:hAnsi="Times New Roman" w:cs="Times New Roman"/>
          <w:sz w:val="24"/>
          <w:szCs w:val="24"/>
        </w:rPr>
        <w:t>Краткая индивидуальная характеристика объекта</w:t>
      </w:r>
      <w:r w:rsidR="00645480">
        <w:rPr>
          <w:rFonts w:ascii="Times New Roman" w:hAnsi="Times New Roman" w:cs="Times New Roman"/>
          <w:sz w:val="24"/>
          <w:szCs w:val="24"/>
        </w:rPr>
        <w:t>»</w:t>
      </w:r>
      <w:r w:rsidRPr="00645480">
        <w:rPr>
          <w:rFonts w:ascii="Times New Roman" w:hAnsi="Times New Roman" w:cs="Times New Roman"/>
          <w:sz w:val="24"/>
          <w:szCs w:val="24"/>
        </w:rPr>
        <w:t>. При выходе из строя любого изделия из перечня (за исключением изделий существенной стоимости) стоимость вновь установленных принадлежностей, приспособлений и оборудования относится на расходы (учитывается при формировании себестоимости продукции, работ, услуг).</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4.6.2. Дополнительные принадлежности, приспособления и оборудование, установленные на автотранспортном средстве первоначально, стоимость которых определена спецификацией к договору, или устанавливаемые впоследствии, могут быть классифицированы как:</w:t>
      </w:r>
    </w:p>
    <w:p w:rsidR="00631005" w:rsidRPr="002A4375" w:rsidRDefault="009A7AAD">
      <w:pPr>
        <w:rPr>
          <w:rFonts w:ascii="Times New Roman" w:hAnsi="Times New Roman" w:cs="Times New Roman"/>
          <w:b/>
          <w:sz w:val="24"/>
          <w:szCs w:val="24"/>
        </w:rPr>
      </w:pPr>
      <w:r w:rsidRPr="00645480">
        <w:rPr>
          <w:rFonts w:ascii="Times New Roman" w:hAnsi="Times New Roman" w:cs="Times New Roman"/>
          <w:sz w:val="24"/>
          <w:szCs w:val="24"/>
        </w:rPr>
        <w:t>- самостоятельное основное средство</w:t>
      </w:r>
      <w:r w:rsidRPr="00645480">
        <w:rPr>
          <w:rStyle w:val="a3"/>
          <w:rFonts w:ascii="Times New Roman" w:hAnsi="Times New Roman" w:cs="Times New Roman"/>
          <w:color w:val="auto"/>
          <w:sz w:val="24"/>
          <w:szCs w:val="24"/>
        </w:rPr>
        <w:t xml:space="preserve">: </w:t>
      </w:r>
      <w:r w:rsidRPr="002A4375">
        <w:rPr>
          <w:rStyle w:val="a3"/>
          <w:rFonts w:ascii="Times New Roman" w:hAnsi="Times New Roman" w:cs="Times New Roman"/>
          <w:b w:val="0"/>
          <w:color w:val="auto"/>
          <w:sz w:val="24"/>
          <w:szCs w:val="24"/>
        </w:rPr>
        <w:t>автомагнитола, звуковые колонки, усилитель звуковой, автосигнализация, навигатор, спецсигналы световые, парковочный радар, рейлинги, климат-контроль</w:t>
      </w:r>
      <w:r w:rsidR="0059643A" w:rsidRPr="002A4375">
        <w:rPr>
          <w:rStyle w:val="a3"/>
          <w:rFonts w:ascii="Times New Roman" w:hAnsi="Times New Roman" w:cs="Times New Roman"/>
          <w:b w:val="0"/>
          <w:color w:val="auto"/>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самостоятельный инвентарный объект структурной части автотранспортного основного средства, имеющий срок полезного использования, существенно отличающийся от сроков полезного использования автотранспорта</w:t>
      </w:r>
      <w:r w:rsidRPr="002A4375">
        <w:rPr>
          <w:rStyle w:val="a3"/>
          <w:rFonts w:ascii="Times New Roman" w:hAnsi="Times New Roman" w:cs="Times New Roman"/>
          <w:b w:val="0"/>
          <w:color w:val="auto"/>
          <w:sz w:val="24"/>
          <w:szCs w:val="24"/>
        </w:rPr>
        <w:t>: спецсигналы световые, навигатор</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составная часть автотранспортного средства, стоимость которой увеличивает балансовую стоимость автотранспортного средства</w:t>
      </w:r>
      <w:r w:rsidRPr="002A4375">
        <w:rPr>
          <w:rStyle w:val="a3"/>
          <w:rFonts w:ascii="Times New Roman" w:hAnsi="Times New Roman" w:cs="Times New Roman"/>
          <w:b w:val="0"/>
          <w:color w:val="auto"/>
          <w:sz w:val="24"/>
          <w:szCs w:val="24"/>
        </w:rPr>
        <w:t xml:space="preserve">: автомагнитола, звуковые колонки, усилитель звуковой, автосигнализация, навигатор, спецсигналы световые, парковочный радар, рейлинги, климат-контроль, панорамный люк, подогрев руля, центральный замок с доступом </w:t>
      </w:r>
      <w:r w:rsidR="00645480" w:rsidRPr="002A4375">
        <w:rPr>
          <w:rStyle w:val="a3"/>
          <w:rFonts w:ascii="Times New Roman" w:hAnsi="Times New Roman" w:cs="Times New Roman"/>
          <w:b w:val="0"/>
          <w:color w:val="auto"/>
          <w:sz w:val="24"/>
          <w:szCs w:val="24"/>
        </w:rPr>
        <w:t>«</w:t>
      </w:r>
      <w:r w:rsidRPr="002A4375">
        <w:rPr>
          <w:rStyle w:val="a3"/>
          <w:rFonts w:ascii="Times New Roman" w:hAnsi="Times New Roman" w:cs="Times New Roman"/>
          <w:b w:val="0"/>
          <w:color w:val="auto"/>
          <w:sz w:val="24"/>
          <w:szCs w:val="24"/>
        </w:rPr>
        <w:t>без ключа</w:t>
      </w:r>
      <w:r w:rsidR="00645480" w:rsidRPr="002A4375">
        <w:rPr>
          <w:rStyle w:val="a3"/>
          <w:rFonts w:ascii="Times New Roman" w:hAnsi="Times New Roman" w:cs="Times New Roman"/>
          <w:b w:val="0"/>
          <w:color w:val="auto"/>
          <w:sz w:val="24"/>
          <w:szCs w:val="24"/>
        </w:rPr>
        <w:t>»</w:t>
      </w:r>
      <w:r w:rsidRPr="002A4375">
        <w:rPr>
          <w:rStyle w:val="a3"/>
          <w:rFonts w:ascii="Times New Roman" w:hAnsi="Times New Roman" w:cs="Times New Roman"/>
          <w:b w:val="0"/>
          <w:color w:val="auto"/>
          <w:sz w:val="24"/>
          <w:szCs w:val="24"/>
        </w:rPr>
        <w:t>, коленная подушка безопасности водителя</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Соответствующее решение принимается Комиссией по поступлению и выбытию активов.</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4.6.3. Для каждой единицы техники в Инвентарной карточке фиксируются данные о нормах расхода топлива и о предельном межсервисном расходе масел и технологических жидкостей. Если фактический расход горюче-смазочных материалов превышает нормативы, проводится разбирательство (расследование).</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4.6.4. Контроль за сроками и объемами работ по плановому техническому обслуживанию автомобилей и иной самоходной техники возложить на </w:t>
      </w:r>
      <w:r w:rsidR="0059643A">
        <w:rPr>
          <w:rFonts w:ascii="Times New Roman" w:hAnsi="Times New Roman" w:cs="Times New Roman"/>
          <w:sz w:val="24"/>
          <w:szCs w:val="24"/>
        </w:rPr>
        <w:t>руководителя организации</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4.6.5. Для каждого из автомобилей (единицы самоходной техники), пробег которых превышает определенный производителем предел (до которого регламент технического обслуживания (ТО) установлен производителем), распоряжением руководителя устанавливается регламент проведения планового ТО. В регламенте указывается пробег и необходимый состав работ по техническому обслуживанию.</w:t>
      </w:r>
    </w:p>
    <w:p w:rsidR="00631005" w:rsidRPr="00645480" w:rsidRDefault="009A7AAD">
      <w:pPr>
        <w:rPr>
          <w:rFonts w:ascii="Times New Roman" w:hAnsi="Times New Roman" w:cs="Times New Roman"/>
          <w:sz w:val="24"/>
          <w:szCs w:val="24"/>
        </w:rPr>
      </w:pPr>
      <w:bookmarkStart w:id="78" w:name="sub_27"/>
      <w:r w:rsidRPr="00645480">
        <w:rPr>
          <w:rStyle w:val="a3"/>
          <w:rFonts w:ascii="Times New Roman" w:hAnsi="Times New Roman" w:cs="Times New Roman"/>
          <w:color w:val="auto"/>
          <w:sz w:val="24"/>
          <w:szCs w:val="24"/>
        </w:rPr>
        <w:t>4.7. Особенности учета персональных компьютеров и иной вычислительной техники:</w:t>
      </w:r>
    </w:p>
    <w:p w:rsidR="00631005" w:rsidRPr="00645480" w:rsidRDefault="009A7AAD">
      <w:pPr>
        <w:rPr>
          <w:rFonts w:ascii="Times New Roman" w:hAnsi="Times New Roman" w:cs="Times New Roman"/>
          <w:sz w:val="24"/>
          <w:szCs w:val="24"/>
        </w:rPr>
      </w:pPr>
      <w:bookmarkStart w:id="79" w:name="sub_372"/>
      <w:bookmarkEnd w:id="78"/>
      <w:r w:rsidRPr="00645480">
        <w:rPr>
          <w:rFonts w:ascii="Times New Roman" w:hAnsi="Times New Roman" w:cs="Times New Roman"/>
          <w:sz w:val="24"/>
          <w:szCs w:val="24"/>
        </w:rPr>
        <w:t>В учреждении определен следующий порядок учета компьютерной вычислительной техники и периферийных устройств к ней:</w:t>
      </w:r>
    </w:p>
    <w:p w:rsidR="00631005" w:rsidRPr="00645480" w:rsidRDefault="009A7AAD">
      <w:pPr>
        <w:rPr>
          <w:rFonts w:ascii="Times New Roman" w:hAnsi="Times New Roman" w:cs="Times New Roman"/>
          <w:sz w:val="24"/>
          <w:szCs w:val="24"/>
        </w:rPr>
      </w:pPr>
      <w:bookmarkStart w:id="80" w:name="sub_588675370"/>
      <w:bookmarkEnd w:id="79"/>
      <w:r w:rsidRPr="00645480">
        <w:rPr>
          <w:rFonts w:ascii="Times New Roman" w:hAnsi="Times New Roman" w:cs="Times New Roman"/>
          <w:sz w:val="24"/>
          <w:szCs w:val="24"/>
        </w:rPr>
        <w:t>4.7.1. Оборудование для локально-вычислительной сети (ЛВС):</w:t>
      </w:r>
    </w:p>
    <w:bookmarkEnd w:id="80"/>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lastRenderedPageBreak/>
        <w:t>- ноутбук</w:t>
      </w:r>
      <w:r w:rsidRPr="00645480">
        <w:rPr>
          <w:rStyle w:val="a3"/>
          <w:rFonts w:ascii="Times New Roman" w:hAnsi="Times New Roman" w:cs="Times New Roman"/>
          <w:color w:val="auto"/>
          <w:sz w:val="24"/>
          <w:szCs w:val="24"/>
        </w:rPr>
        <w:t xml:space="preserve">, </w:t>
      </w:r>
      <w:r w:rsidRPr="002A4375">
        <w:rPr>
          <w:rStyle w:val="a3"/>
          <w:rFonts w:ascii="Times New Roman" w:hAnsi="Times New Roman" w:cs="Times New Roman"/>
          <w:b w:val="0"/>
          <w:color w:val="auto"/>
          <w:sz w:val="24"/>
          <w:szCs w:val="24"/>
        </w:rPr>
        <w:t xml:space="preserve">клавиатура, манипулятор </w:t>
      </w:r>
      <w:r w:rsidR="00645480" w:rsidRPr="002A4375">
        <w:rPr>
          <w:rStyle w:val="a3"/>
          <w:rFonts w:ascii="Times New Roman" w:hAnsi="Times New Roman" w:cs="Times New Roman"/>
          <w:b w:val="0"/>
          <w:color w:val="auto"/>
          <w:sz w:val="24"/>
          <w:szCs w:val="24"/>
        </w:rPr>
        <w:t>«</w:t>
      </w:r>
      <w:r w:rsidRPr="002A4375">
        <w:rPr>
          <w:rStyle w:val="a3"/>
          <w:rFonts w:ascii="Times New Roman" w:hAnsi="Times New Roman" w:cs="Times New Roman"/>
          <w:b w:val="0"/>
          <w:color w:val="auto"/>
          <w:sz w:val="24"/>
          <w:szCs w:val="24"/>
        </w:rPr>
        <w:t>мышь</w:t>
      </w:r>
      <w:r w:rsidR="00645480" w:rsidRPr="002A4375">
        <w:rPr>
          <w:rStyle w:val="a3"/>
          <w:rFonts w:ascii="Times New Roman" w:hAnsi="Times New Roman" w:cs="Times New Roman"/>
          <w:b w:val="0"/>
          <w:color w:val="auto"/>
          <w:sz w:val="24"/>
          <w:szCs w:val="24"/>
        </w:rPr>
        <w:t>»</w:t>
      </w:r>
      <w:r w:rsidRPr="002A4375">
        <w:rPr>
          <w:rStyle w:val="a3"/>
          <w:rFonts w:ascii="Times New Roman" w:hAnsi="Times New Roman" w:cs="Times New Roman"/>
          <w:b w:val="0"/>
          <w:color w:val="auto"/>
          <w:sz w:val="24"/>
          <w:szCs w:val="24"/>
        </w:rPr>
        <w:t>, картридер, твердый накопитель</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моноблок</w:t>
      </w:r>
      <w:r w:rsidRPr="00645480">
        <w:rPr>
          <w:rStyle w:val="a3"/>
          <w:rFonts w:ascii="Times New Roman" w:hAnsi="Times New Roman" w:cs="Times New Roman"/>
          <w:color w:val="auto"/>
          <w:sz w:val="24"/>
          <w:szCs w:val="24"/>
        </w:rPr>
        <w:t xml:space="preserve">, </w:t>
      </w:r>
      <w:r w:rsidRPr="002A4375">
        <w:rPr>
          <w:rStyle w:val="a3"/>
          <w:rFonts w:ascii="Times New Roman" w:hAnsi="Times New Roman" w:cs="Times New Roman"/>
          <w:b w:val="0"/>
          <w:color w:val="auto"/>
          <w:sz w:val="24"/>
          <w:szCs w:val="24"/>
        </w:rPr>
        <w:t xml:space="preserve">клавиатура, манипулятор </w:t>
      </w:r>
      <w:r w:rsidR="00645480" w:rsidRPr="002A4375">
        <w:rPr>
          <w:rStyle w:val="a3"/>
          <w:rFonts w:ascii="Times New Roman" w:hAnsi="Times New Roman" w:cs="Times New Roman"/>
          <w:b w:val="0"/>
          <w:color w:val="auto"/>
          <w:sz w:val="24"/>
          <w:szCs w:val="24"/>
        </w:rPr>
        <w:t>«</w:t>
      </w:r>
      <w:r w:rsidRPr="002A4375">
        <w:rPr>
          <w:rStyle w:val="a3"/>
          <w:rFonts w:ascii="Times New Roman" w:hAnsi="Times New Roman" w:cs="Times New Roman"/>
          <w:b w:val="0"/>
          <w:color w:val="auto"/>
          <w:sz w:val="24"/>
          <w:szCs w:val="24"/>
        </w:rPr>
        <w:t>мышь</w:t>
      </w:r>
      <w:r w:rsidR="00645480" w:rsidRPr="002A4375">
        <w:rPr>
          <w:rStyle w:val="a3"/>
          <w:rFonts w:ascii="Times New Roman" w:hAnsi="Times New Roman" w:cs="Times New Roman"/>
          <w:b w:val="0"/>
          <w:color w:val="auto"/>
          <w:sz w:val="24"/>
          <w:szCs w:val="24"/>
        </w:rPr>
        <w:t>»</w:t>
      </w:r>
      <w:r w:rsidRPr="002A4375">
        <w:rPr>
          <w:rStyle w:val="a3"/>
          <w:rFonts w:ascii="Times New Roman" w:hAnsi="Times New Roman" w:cs="Times New Roman"/>
          <w:b w:val="0"/>
          <w:color w:val="auto"/>
          <w:sz w:val="24"/>
          <w:szCs w:val="24"/>
        </w:rPr>
        <w:t xml:space="preserve">, </w:t>
      </w:r>
      <w:r w:rsidR="00645480" w:rsidRPr="002A4375">
        <w:rPr>
          <w:rStyle w:val="a3"/>
          <w:rFonts w:ascii="Times New Roman" w:hAnsi="Times New Roman" w:cs="Times New Roman"/>
          <w:b w:val="0"/>
          <w:color w:val="auto"/>
          <w:sz w:val="24"/>
          <w:szCs w:val="24"/>
        </w:rPr>
        <w:t>наушники,</w:t>
      </w:r>
      <w:r w:rsidRPr="002A4375">
        <w:rPr>
          <w:rStyle w:val="a3"/>
          <w:rFonts w:ascii="Times New Roman" w:hAnsi="Times New Roman" w:cs="Times New Roman"/>
          <w:b w:val="0"/>
          <w:color w:val="auto"/>
          <w:sz w:val="24"/>
          <w:szCs w:val="24"/>
        </w:rPr>
        <w:t xml:space="preserve"> картридер, твердый накопитель</w:t>
      </w:r>
      <w:r w:rsidRPr="00645480">
        <w:rPr>
          <w:rFonts w:ascii="Times New Roman" w:hAnsi="Times New Roman" w:cs="Times New Roman"/>
          <w:sz w:val="24"/>
          <w:szCs w:val="24"/>
        </w:rPr>
        <w:t>;</w:t>
      </w:r>
    </w:p>
    <w:p w:rsidR="00631005" w:rsidRPr="002A4375" w:rsidRDefault="009A7AAD">
      <w:pPr>
        <w:rPr>
          <w:rFonts w:ascii="Times New Roman" w:hAnsi="Times New Roman" w:cs="Times New Roman"/>
          <w:sz w:val="24"/>
          <w:szCs w:val="24"/>
        </w:rPr>
      </w:pPr>
      <w:r w:rsidRPr="00645480">
        <w:rPr>
          <w:rFonts w:ascii="Times New Roman" w:hAnsi="Times New Roman" w:cs="Times New Roman"/>
          <w:sz w:val="24"/>
          <w:szCs w:val="24"/>
        </w:rPr>
        <w:t>- системный блок, включая аппаратное обеспечение, сетевую плату, жесткий диск</w:t>
      </w:r>
      <w:r w:rsidRPr="002A4375">
        <w:rPr>
          <w:rStyle w:val="a3"/>
          <w:rFonts w:ascii="Times New Roman" w:hAnsi="Times New Roman" w:cs="Times New Roman"/>
          <w:b w:val="0"/>
          <w:color w:val="auto"/>
          <w:sz w:val="24"/>
          <w:szCs w:val="24"/>
        </w:rPr>
        <w:t xml:space="preserve">, монитор, клавиатура, манипулятор </w:t>
      </w:r>
      <w:r w:rsidR="00645480" w:rsidRPr="002A4375">
        <w:rPr>
          <w:rStyle w:val="a3"/>
          <w:rFonts w:ascii="Times New Roman" w:hAnsi="Times New Roman" w:cs="Times New Roman"/>
          <w:b w:val="0"/>
          <w:color w:val="auto"/>
          <w:sz w:val="24"/>
          <w:szCs w:val="24"/>
        </w:rPr>
        <w:t>«</w:t>
      </w:r>
      <w:r w:rsidRPr="002A4375">
        <w:rPr>
          <w:rStyle w:val="a3"/>
          <w:rFonts w:ascii="Times New Roman" w:hAnsi="Times New Roman" w:cs="Times New Roman"/>
          <w:b w:val="0"/>
          <w:color w:val="auto"/>
          <w:sz w:val="24"/>
          <w:szCs w:val="24"/>
        </w:rPr>
        <w:t>мышь</w:t>
      </w:r>
      <w:r w:rsidR="00645480" w:rsidRPr="002A4375">
        <w:rPr>
          <w:rStyle w:val="a3"/>
          <w:rFonts w:ascii="Times New Roman" w:hAnsi="Times New Roman" w:cs="Times New Roman"/>
          <w:b w:val="0"/>
          <w:color w:val="auto"/>
          <w:sz w:val="24"/>
          <w:szCs w:val="24"/>
        </w:rPr>
        <w:t>»</w:t>
      </w:r>
      <w:r w:rsidRPr="002A4375">
        <w:rPr>
          <w:rStyle w:val="a3"/>
          <w:rFonts w:ascii="Times New Roman" w:hAnsi="Times New Roman" w:cs="Times New Roman"/>
          <w:b w:val="0"/>
          <w:color w:val="auto"/>
          <w:sz w:val="24"/>
          <w:szCs w:val="24"/>
        </w:rPr>
        <w:t>,</w:t>
      </w:r>
      <w:r w:rsidR="00645480" w:rsidRPr="002A4375">
        <w:rPr>
          <w:rStyle w:val="a3"/>
          <w:rFonts w:ascii="Times New Roman" w:hAnsi="Times New Roman" w:cs="Times New Roman"/>
          <w:b w:val="0"/>
          <w:color w:val="auto"/>
          <w:sz w:val="24"/>
          <w:szCs w:val="24"/>
        </w:rPr>
        <w:t>наушники,</w:t>
      </w:r>
      <w:r w:rsidRPr="002A4375">
        <w:rPr>
          <w:rStyle w:val="a3"/>
          <w:rFonts w:ascii="Times New Roman" w:hAnsi="Times New Roman" w:cs="Times New Roman"/>
          <w:b w:val="0"/>
          <w:color w:val="auto"/>
          <w:sz w:val="24"/>
          <w:szCs w:val="24"/>
        </w:rPr>
        <w:t xml:space="preserve"> картридер, твердый накопитель, разветвитель USB, внешняя web- камераи т.п.</w:t>
      </w:r>
      <w:r w:rsidRPr="002A4375">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2A4375">
        <w:rPr>
          <w:rFonts w:ascii="Times New Roman" w:hAnsi="Times New Roman" w:cs="Times New Roman"/>
          <w:sz w:val="24"/>
          <w:szCs w:val="24"/>
        </w:rPr>
        <w:t>- </w:t>
      </w:r>
      <w:r w:rsidRPr="002A4375">
        <w:rPr>
          <w:rStyle w:val="a3"/>
          <w:rFonts w:ascii="Times New Roman" w:hAnsi="Times New Roman" w:cs="Times New Roman"/>
          <w:b w:val="0"/>
          <w:color w:val="auto"/>
          <w:sz w:val="24"/>
          <w:szCs w:val="24"/>
        </w:rPr>
        <w:t>монитор, если не учтен в составе системного блока</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внешняя web-камера;</w:t>
      </w:r>
      <w:r w:rsidR="002A4375">
        <w:rPr>
          <w:rFonts w:ascii="Times New Roman" w:hAnsi="Times New Roman" w:cs="Times New Roman"/>
          <w:sz w:val="24"/>
          <w:szCs w:val="24"/>
        </w:rPr>
        <w:t xml:space="preserve">  </w:t>
      </w:r>
      <w:r w:rsidRPr="00645480">
        <w:rPr>
          <w:rFonts w:ascii="Times New Roman" w:hAnsi="Times New Roman" w:cs="Times New Roman"/>
          <w:sz w:val="24"/>
          <w:szCs w:val="24"/>
        </w:rPr>
        <w:t>- стойка, коммутационный шкаф;</w:t>
      </w:r>
      <w:r w:rsidR="00DE6FDE">
        <w:rPr>
          <w:rFonts w:ascii="Times New Roman" w:hAnsi="Times New Roman" w:cs="Times New Roman"/>
          <w:sz w:val="24"/>
          <w:szCs w:val="24"/>
        </w:rPr>
        <w:t xml:space="preserve"> </w:t>
      </w:r>
      <w:r w:rsidR="002A4375">
        <w:rPr>
          <w:rFonts w:ascii="Times New Roman" w:hAnsi="Times New Roman" w:cs="Times New Roman"/>
          <w:sz w:val="24"/>
          <w:szCs w:val="24"/>
        </w:rPr>
        <w:t xml:space="preserve"> </w:t>
      </w:r>
      <w:r w:rsidRPr="00645480">
        <w:rPr>
          <w:rFonts w:ascii="Times New Roman" w:hAnsi="Times New Roman" w:cs="Times New Roman"/>
          <w:sz w:val="24"/>
          <w:szCs w:val="24"/>
        </w:rPr>
        <w:t>- коммутатор;</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внешний модем;</w:t>
      </w:r>
      <w:r w:rsidR="00DE6FDE">
        <w:rPr>
          <w:rFonts w:ascii="Times New Roman" w:hAnsi="Times New Roman" w:cs="Times New Roman"/>
          <w:sz w:val="24"/>
          <w:szCs w:val="24"/>
        </w:rPr>
        <w:t xml:space="preserve"> </w:t>
      </w:r>
      <w:r w:rsidRPr="00645480">
        <w:rPr>
          <w:rFonts w:ascii="Times New Roman" w:hAnsi="Times New Roman" w:cs="Times New Roman"/>
          <w:sz w:val="24"/>
          <w:szCs w:val="24"/>
        </w:rPr>
        <w:t>- внешний модуль Wi-Fi;</w:t>
      </w:r>
      <w:r w:rsidR="002A4375">
        <w:rPr>
          <w:rFonts w:ascii="Times New Roman" w:hAnsi="Times New Roman" w:cs="Times New Roman"/>
          <w:sz w:val="24"/>
          <w:szCs w:val="24"/>
        </w:rPr>
        <w:t xml:space="preserve"> </w:t>
      </w:r>
      <w:r w:rsidRPr="00645480">
        <w:rPr>
          <w:rFonts w:ascii="Times New Roman" w:hAnsi="Times New Roman" w:cs="Times New Roman"/>
          <w:sz w:val="24"/>
          <w:szCs w:val="24"/>
        </w:rPr>
        <w:t>- репитер;</w:t>
      </w:r>
      <w:r w:rsidR="00DE6FDE">
        <w:rPr>
          <w:rFonts w:ascii="Times New Roman" w:hAnsi="Times New Roman" w:cs="Times New Roman"/>
          <w:sz w:val="24"/>
          <w:szCs w:val="24"/>
        </w:rPr>
        <w:t xml:space="preserve"> </w:t>
      </w:r>
      <w:r w:rsidRPr="00645480">
        <w:rPr>
          <w:rFonts w:ascii="Times New Roman" w:hAnsi="Times New Roman" w:cs="Times New Roman"/>
          <w:sz w:val="24"/>
          <w:szCs w:val="24"/>
        </w:rPr>
        <w:t>- источник бесперебойного питания;</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принтер;</w:t>
      </w:r>
      <w:r w:rsidR="00DE6FDE">
        <w:rPr>
          <w:rFonts w:ascii="Times New Roman" w:hAnsi="Times New Roman" w:cs="Times New Roman"/>
          <w:sz w:val="24"/>
          <w:szCs w:val="24"/>
        </w:rPr>
        <w:t xml:space="preserve"> </w:t>
      </w:r>
      <w:r w:rsidRPr="00645480">
        <w:rPr>
          <w:rFonts w:ascii="Times New Roman" w:hAnsi="Times New Roman" w:cs="Times New Roman"/>
          <w:sz w:val="24"/>
          <w:szCs w:val="24"/>
        </w:rPr>
        <w:t>- многофункциональное устройство;</w:t>
      </w:r>
      <w:r w:rsidR="002A4375">
        <w:rPr>
          <w:rFonts w:ascii="Times New Roman" w:hAnsi="Times New Roman" w:cs="Times New Roman"/>
          <w:sz w:val="24"/>
          <w:szCs w:val="24"/>
        </w:rPr>
        <w:t xml:space="preserve"> </w:t>
      </w:r>
      <w:r w:rsidRPr="00645480">
        <w:rPr>
          <w:rFonts w:ascii="Times New Roman" w:hAnsi="Times New Roman" w:cs="Times New Roman"/>
          <w:sz w:val="24"/>
          <w:szCs w:val="24"/>
        </w:rPr>
        <w:t>- сканер;</w:t>
      </w:r>
      <w:r w:rsidR="00DE6FDE">
        <w:rPr>
          <w:rFonts w:ascii="Times New Roman" w:hAnsi="Times New Roman" w:cs="Times New Roman"/>
          <w:sz w:val="24"/>
          <w:szCs w:val="24"/>
        </w:rPr>
        <w:t xml:space="preserve"> </w:t>
      </w:r>
      <w:r w:rsidRPr="00645480">
        <w:rPr>
          <w:rFonts w:ascii="Times New Roman" w:hAnsi="Times New Roman" w:cs="Times New Roman"/>
          <w:sz w:val="24"/>
          <w:szCs w:val="24"/>
        </w:rPr>
        <w:t>- копир.</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В Инвентарной карточке каждого объекта указывается его принадлежность к виду ЛВС.</w:t>
      </w:r>
    </w:p>
    <w:p w:rsidR="00631005" w:rsidRPr="00645480" w:rsidRDefault="009A7AAD">
      <w:pPr>
        <w:rPr>
          <w:rFonts w:ascii="Times New Roman" w:hAnsi="Times New Roman" w:cs="Times New Roman"/>
          <w:sz w:val="24"/>
          <w:szCs w:val="24"/>
        </w:rPr>
      </w:pPr>
      <w:bookmarkStart w:id="81" w:name="sub_588675369"/>
      <w:r w:rsidRPr="00645480">
        <w:rPr>
          <w:rFonts w:ascii="Times New Roman" w:hAnsi="Times New Roman" w:cs="Times New Roman"/>
          <w:sz w:val="24"/>
          <w:szCs w:val="24"/>
        </w:rPr>
        <w:t>4.7.2. Оборудование для автоматизированного рабочего места (АРМ) учитывается как самостоятельные объекты, а именно:</w:t>
      </w:r>
    </w:p>
    <w:bookmarkEnd w:id="81"/>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ноутбук</w:t>
      </w:r>
      <w:r w:rsidRPr="002A4375">
        <w:rPr>
          <w:rStyle w:val="a3"/>
          <w:rFonts w:ascii="Times New Roman" w:hAnsi="Times New Roman" w:cs="Times New Roman"/>
          <w:b w:val="0"/>
          <w:color w:val="auto"/>
          <w:sz w:val="24"/>
          <w:szCs w:val="24"/>
        </w:rPr>
        <w:t xml:space="preserve">, клавиатура, манипулятор </w:t>
      </w:r>
      <w:r w:rsidR="00645480" w:rsidRPr="002A4375">
        <w:rPr>
          <w:rStyle w:val="a3"/>
          <w:rFonts w:ascii="Times New Roman" w:hAnsi="Times New Roman" w:cs="Times New Roman"/>
          <w:b w:val="0"/>
          <w:color w:val="auto"/>
          <w:sz w:val="24"/>
          <w:szCs w:val="24"/>
        </w:rPr>
        <w:t>«</w:t>
      </w:r>
      <w:r w:rsidRPr="002A4375">
        <w:rPr>
          <w:rStyle w:val="a3"/>
          <w:rFonts w:ascii="Times New Roman" w:hAnsi="Times New Roman" w:cs="Times New Roman"/>
          <w:b w:val="0"/>
          <w:color w:val="auto"/>
          <w:sz w:val="24"/>
          <w:szCs w:val="24"/>
        </w:rPr>
        <w:t>мышь</w:t>
      </w:r>
      <w:r w:rsidR="00645480" w:rsidRPr="002A4375">
        <w:rPr>
          <w:rStyle w:val="a3"/>
          <w:rFonts w:ascii="Times New Roman" w:hAnsi="Times New Roman" w:cs="Times New Roman"/>
          <w:b w:val="0"/>
          <w:color w:val="auto"/>
          <w:sz w:val="24"/>
          <w:szCs w:val="24"/>
        </w:rPr>
        <w:t>»</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 моноблок с клавиатурой и манипулятором </w:t>
      </w:r>
      <w:r w:rsidR="00645480">
        <w:rPr>
          <w:rFonts w:ascii="Times New Roman" w:hAnsi="Times New Roman" w:cs="Times New Roman"/>
          <w:sz w:val="24"/>
          <w:szCs w:val="24"/>
        </w:rPr>
        <w:t>«</w:t>
      </w:r>
      <w:r w:rsidRPr="00645480">
        <w:rPr>
          <w:rFonts w:ascii="Times New Roman" w:hAnsi="Times New Roman" w:cs="Times New Roman"/>
          <w:sz w:val="24"/>
          <w:szCs w:val="24"/>
        </w:rPr>
        <w:t>мышь</w:t>
      </w:r>
      <w:r w:rsidR="00645480">
        <w:rPr>
          <w:rFonts w:ascii="Times New Roman" w:hAnsi="Times New Roman" w:cs="Times New Roman"/>
          <w:sz w:val="24"/>
          <w:szCs w:val="24"/>
        </w:rPr>
        <w:t>»</w:t>
      </w:r>
      <w:r w:rsidRPr="00645480">
        <w:rPr>
          <w:rStyle w:val="a3"/>
          <w:rFonts w:ascii="Times New Roman" w:hAnsi="Times New Roman" w:cs="Times New Roman"/>
          <w:color w:val="auto"/>
          <w:sz w:val="24"/>
          <w:szCs w:val="24"/>
        </w:rPr>
        <w:t xml:space="preserve">, </w:t>
      </w:r>
      <w:r w:rsidRPr="002A4375">
        <w:rPr>
          <w:rStyle w:val="a3"/>
          <w:rFonts w:ascii="Times New Roman" w:hAnsi="Times New Roman" w:cs="Times New Roman"/>
          <w:b w:val="0"/>
          <w:color w:val="auto"/>
          <w:sz w:val="24"/>
          <w:szCs w:val="24"/>
        </w:rPr>
        <w:t>картридер, твердый накопитель</w:t>
      </w:r>
      <w:r w:rsidRPr="00645480">
        <w:rPr>
          <w:rFonts w:ascii="Times New Roman" w:hAnsi="Times New Roman" w:cs="Times New Roman"/>
          <w:sz w:val="24"/>
          <w:szCs w:val="24"/>
        </w:rPr>
        <w:t>;</w:t>
      </w:r>
    </w:p>
    <w:p w:rsidR="00631005" w:rsidRPr="002A4375" w:rsidRDefault="009A7AAD">
      <w:pPr>
        <w:rPr>
          <w:rFonts w:ascii="Times New Roman" w:hAnsi="Times New Roman" w:cs="Times New Roman"/>
          <w:b/>
          <w:sz w:val="24"/>
          <w:szCs w:val="24"/>
        </w:rPr>
      </w:pPr>
      <w:r w:rsidRPr="00645480">
        <w:rPr>
          <w:rFonts w:ascii="Times New Roman" w:hAnsi="Times New Roman" w:cs="Times New Roman"/>
          <w:sz w:val="24"/>
          <w:szCs w:val="24"/>
        </w:rPr>
        <w:t xml:space="preserve">- системный блок, включая аппаратное обеспечение, монитор, клавиатура, манипулятор </w:t>
      </w:r>
      <w:r w:rsidR="00645480">
        <w:rPr>
          <w:rFonts w:ascii="Times New Roman" w:hAnsi="Times New Roman" w:cs="Times New Roman"/>
          <w:sz w:val="24"/>
          <w:szCs w:val="24"/>
        </w:rPr>
        <w:t>«</w:t>
      </w:r>
      <w:r w:rsidRPr="00645480">
        <w:rPr>
          <w:rFonts w:ascii="Times New Roman" w:hAnsi="Times New Roman" w:cs="Times New Roman"/>
          <w:sz w:val="24"/>
          <w:szCs w:val="24"/>
        </w:rPr>
        <w:t>мышь</w:t>
      </w:r>
      <w:r w:rsidR="00645480">
        <w:rPr>
          <w:rFonts w:ascii="Times New Roman" w:hAnsi="Times New Roman" w:cs="Times New Roman"/>
          <w:sz w:val="24"/>
          <w:szCs w:val="24"/>
        </w:rPr>
        <w:t>»</w:t>
      </w:r>
      <w:r w:rsidRPr="00645480">
        <w:rPr>
          <w:rStyle w:val="a3"/>
          <w:rFonts w:ascii="Times New Roman" w:hAnsi="Times New Roman" w:cs="Times New Roman"/>
          <w:color w:val="auto"/>
          <w:sz w:val="24"/>
          <w:szCs w:val="24"/>
        </w:rPr>
        <w:t xml:space="preserve">, </w:t>
      </w:r>
      <w:r w:rsidR="00645480" w:rsidRPr="002A4375">
        <w:rPr>
          <w:rStyle w:val="a3"/>
          <w:rFonts w:ascii="Times New Roman" w:hAnsi="Times New Roman" w:cs="Times New Roman"/>
          <w:b w:val="0"/>
          <w:color w:val="auto"/>
          <w:sz w:val="24"/>
          <w:szCs w:val="24"/>
        </w:rPr>
        <w:t>наушники,</w:t>
      </w:r>
      <w:r w:rsidRPr="002A4375">
        <w:rPr>
          <w:rStyle w:val="a3"/>
          <w:rFonts w:ascii="Times New Roman" w:hAnsi="Times New Roman" w:cs="Times New Roman"/>
          <w:b w:val="0"/>
          <w:color w:val="auto"/>
          <w:sz w:val="24"/>
          <w:szCs w:val="24"/>
        </w:rPr>
        <w:t xml:space="preserve"> картридер, твердый накопитель, разветвитель USB, внешняя web- камера</w:t>
      </w:r>
      <w:r w:rsidRPr="002A4375">
        <w:rPr>
          <w:rFonts w:ascii="Times New Roman" w:hAnsi="Times New Roman" w:cs="Times New Roman"/>
          <w:b/>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принтер;</w:t>
      </w:r>
      <w:r w:rsidR="00DE6FDE">
        <w:rPr>
          <w:rFonts w:ascii="Times New Roman" w:hAnsi="Times New Roman" w:cs="Times New Roman"/>
          <w:sz w:val="24"/>
          <w:szCs w:val="24"/>
        </w:rPr>
        <w:t xml:space="preserve"> </w:t>
      </w:r>
      <w:r w:rsidRPr="00645480">
        <w:rPr>
          <w:rFonts w:ascii="Times New Roman" w:hAnsi="Times New Roman" w:cs="Times New Roman"/>
          <w:sz w:val="24"/>
          <w:szCs w:val="24"/>
        </w:rPr>
        <w:t>- многофункциональное устройство;</w:t>
      </w:r>
      <w:r w:rsidR="002A4375">
        <w:rPr>
          <w:rFonts w:ascii="Times New Roman" w:hAnsi="Times New Roman" w:cs="Times New Roman"/>
          <w:sz w:val="24"/>
          <w:szCs w:val="24"/>
        </w:rPr>
        <w:t xml:space="preserve"> </w:t>
      </w:r>
      <w:r w:rsidRPr="00645480">
        <w:rPr>
          <w:rFonts w:ascii="Times New Roman" w:hAnsi="Times New Roman" w:cs="Times New Roman"/>
          <w:sz w:val="24"/>
          <w:szCs w:val="24"/>
        </w:rPr>
        <w:t>- сканер;</w:t>
      </w:r>
      <w:r w:rsidR="00DE6FDE">
        <w:rPr>
          <w:rFonts w:ascii="Times New Roman" w:hAnsi="Times New Roman" w:cs="Times New Roman"/>
          <w:sz w:val="24"/>
          <w:szCs w:val="24"/>
        </w:rPr>
        <w:t xml:space="preserve"> </w:t>
      </w:r>
      <w:r w:rsidR="002A4375">
        <w:rPr>
          <w:rFonts w:ascii="Times New Roman" w:hAnsi="Times New Roman" w:cs="Times New Roman"/>
          <w:sz w:val="24"/>
          <w:szCs w:val="24"/>
        </w:rPr>
        <w:t xml:space="preserve"> </w:t>
      </w:r>
      <w:r w:rsidRPr="00645480">
        <w:rPr>
          <w:rFonts w:ascii="Times New Roman" w:hAnsi="Times New Roman" w:cs="Times New Roman"/>
          <w:sz w:val="24"/>
          <w:szCs w:val="24"/>
        </w:rPr>
        <w:t>- копир;</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источник бесперебойного питания;</w:t>
      </w:r>
      <w:r w:rsidR="002A4375">
        <w:rPr>
          <w:rFonts w:ascii="Times New Roman" w:hAnsi="Times New Roman" w:cs="Times New Roman"/>
          <w:sz w:val="24"/>
          <w:szCs w:val="24"/>
        </w:rPr>
        <w:t xml:space="preserve"> </w:t>
      </w:r>
      <w:r w:rsidR="00DE6FDE">
        <w:rPr>
          <w:rFonts w:ascii="Times New Roman" w:hAnsi="Times New Roman" w:cs="Times New Roman"/>
          <w:sz w:val="24"/>
          <w:szCs w:val="24"/>
        </w:rPr>
        <w:t xml:space="preserve"> </w:t>
      </w:r>
      <w:r w:rsidRPr="00645480">
        <w:rPr>
          <w:rFonts w:ascii="Times New Roman" w:hAnsi="Times New Roman" w:cs="Times New Roman"/>
          <w:sz w:val="24"/>
          <w:szCs w:val="24"/>
        </w:rPr>
        <w:t>- внешний модуль Wi-Fi.</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Иные компоненты персонального компьютера могут классифицироваться как:</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самостоятельные объекты основных средств</w:t>
      </w:r>
      <w:r w:rsidRPr="00645480">
        <w:rPr>
          <w:rStyle w:val="a3"/>
          <w:rFonts w:ascii="Times New Roman" w:hAnsi="Times New Roman" w:cs="Times New Roman"/>
          <w:color w:val="auto"/>
          <w:sz w:val="24"/>
          <w:szCs w:val="24"/>
        </w:rPr>
        <w:t xml:space="preserve"> </w:t>
      </w:r>
      <w:r w:rsidRPr="002A4375">
        <w:rPr>
          <w:rStyle w:val="a3"/>
          <w:rFonts w:ascii="Times New Roman" w:hAnsi="Times New Roman" w:cs="Times New Roman"/>
          <w:b w:val="0"/>
          <w:color w:val="auto"/>
          <w:sz w:val="24"/>
          <w:szCs w:val="24"/>
        </w:rPr>
        <w:t>наушники, колонки, web-камера, твердый накопитель, внешний модем, репитер, разветвитель USB, картридер, флеш-карта</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составные части персонального компьютера</w:t>
      </w:r>
      <w:r w:rsidRPr="00645480">
        <w:rPr>
          <w:rStyle w:val="a3"/>
          <w:rFonts w:ascii="Times New Roman" w:hAnsi="Times New Roman" w:cs="Times New Roman"/>
          <w:color w:val="auto"/>
          <w:sz w:val="24"/>
          <w:szCs w:val="24"/>
        </w:rPr>
        <w:t xml:space="preserve"> </w:t>
      </w:r>
      <w:r w:rsidRPr="002A4375">
        <w:rPr>
          <w:rStyle w:val="a3"/>
          <w:rFonts w:ascii="Times New Roman" w:hAnsi="Times New Roman" w:cs="Times New Roman"/>
          <w:b w:val="0"/>
          <w:color w:val="auto"/>
          <w:sz w:val="24"/>
          <w:szCs w:val="24"/>
        </w:rPr>
        <w:t>наушники, колонки, web-камера, твердый накопитель, внешний модем, репитер, разветвитель USB, картридер, флеш-карта</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Так же, некоторые компоненты могут числиться как самостоятельные инвентарные объекты структурной части основного средства - персонального компьютера, имеющие срок полезного использования, существенно отличающийся от срока полезного использования персонального компьютера в целом.</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Соответствующее решение принимается Комиссией по поступлению и выбытию активов.</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При включении в состав персонального компьютера перечень всех компонентов приводится в Инвентарной карточке.</w:t>
      </w:r>
    </w:p>
    <w:p w:rsidR="00631005" w:rsidRPr="00645480" w:rsidRDefault="00E8764A">
      <w:pPr>
        <w:rPr>
          <w:rFonts w:ascii="Times New Roman" w:hAnsi="Times New Roman" w:cs="Times New Roman"/>
          <w:sz w:val="24"/>
          <w:szCs w:val="24"/>
        </w:rPr>
      </w:pPr>
      <w:bookmarkStart w:id="82" w:name="sub_588675372"/>
      <w:r>
        <w:rPr>
          <w:rFonts w:ascii="Times New Roman" w:hAnsi="Times New Roman" w:cs="Times New Roman"/>
          <w:sz w:val="24"/>
          <w:szCs w:val="24"/>
        </w:rPr>
        <w:t>4.7.3</w:t>
      </w:r>
      <w:r w:rsidR="009A7AAD" w:rsidRPr="00645480">
        <w:rPr>
          <w:rFonts w:ascii="Times New Roman" w:hAnsi="Times New Roman" w:cs="Times New Roman"/>
          <w:sz w:val="24"/>
          <w:szCs w:val="24"/>
        </w:rPr>
        <w:t>. Предустановленное лицензионное программное обеспечение (неисключительные права)</w:t>
      </w:r>
      <w:r w:rsidR="009A7AAD" w:rsidRPr="00645480">
        <w:rPr>
          <w:rStyle w:val="a3"/>
          <w:rFonts w:ascii="Times New Roman" w:hAnsi="Times New Roman" w:cs="Times New Roman"/>
          <w:color w:val="auto"/>
          <w:sz w:val="24"/>
          <w:szCs w:val="24"/>
        </w:rPr>
        <w:t xml:space="preserve"> </w:t>
      </w:r>
      <w:r w:rsidR="009A7AAD" w:rsidRPr="002A4375">
        <w:rPr>
          <w:rStyle w:val="a3"/>
          <w:rFonts w:ascii="Times New Roman" w:hAnsi="Times New Roman" w:cs="Times New Roman"/>
          <w:b w:val="0"/>
          <w:color w:val="auto"/>
          <w:sz w:val="24"/>
          <w:szCs w:val="24"/>
        </w:rPr>
        <w:t>операционная система, Microsoft Offiсе</w:t>
      </w:r>
      <w:r w:rsidR="009A7AAD" w:rsidRPr="00645480">
        <w:rPr>
          <w:rFonts w:ascii="Times New Roman" w:hAnsi="Times New Roman" w:cs="Times New Roman"/>
          <w:sz w:val="24"/>
          <w:szCs w:val="24"/>
        </w:rPr>
        <w:t>, стоимость которого спецификацией договора не определена, учитывается в составе персонального компьютера.</w:t>
      </w:r>
    </w:p>
    <w:p w:rsidR="00631005" w:rsidRPr="00645480" w:rsidRDefault="009A7AAD">
      <w:pPr>
        <w:rPr>
          <w:rFonts w:ascii="Times New Roman" w:hAnsi="Times New Roman" w:cs="Times New Roman"/>
          <w:sz w:val="24"/>
          <w:szCs w:val="24"/>
        </w:rPr>
      </w:pPr>
      <w:bookmarkStart w:id="83" w:name="sub_6364"/>
      <w:bookmarkEnd w:id="82"/>
      <w:r w:rsidRPr="00645480">
        <w:rPr>
          <w:rStyle w:val="a3"/>
          <w:rFonts w:ascii="Times New Roman" w:hAnsi="Times New Roman" w:cs="Times New Roman"/>
          <w:color w:val="auto"/>
          <w:sz w:val="24"/>
          <w:szCs w:val="24"/>
        </w:rPr>
        <w:t>4.8. Особенности учета единых функционирующих систем:</w:t>
      </w:r>
    </w:p>
    <w:p w:rsidR="00631005" w:rsidRPr="00645480" w:rsidRDefault="009A7AAD">
      <w:pPr>
        <w:rPr>
          <w:rFonts w:ascii="Times New Roman" w:hAnsi="Times New Roman" w:cs="Times New Roman"/>
          <w:sz w:val="24"/>
          <w:szCs w:val="24"/>
        </w:rPr>
      </w:pPr>
      <w:bookmarkStart w:id="84" w:name="sub_381"/>
      <w:bookmarkEnd w:id="83"/>
      <w:r w:rsidRPr="00645480">
        <w:rPr>
          <w:rFonts w:ascii="Times New Roman" w:hAnsi="Times New Roman" w:cs="Times New Roman"/>
          <w:sz w:val="24"/>
          <w:szCs w:val="24"/>
        </w:rPr>
        <w:t>4.8.1. К единым функционирующим системам относятся:</w:t>
      </w:r>
      <w:bookmarkEnd w:id="84"/>
    </w:p>
    <w:p w:rsidR="00631005" w:rsidRPr="002A4375" w:rsidRDefault="009A7AAD">
      <w:pPr>
        <w:rPr>
          <w:rFonts w:ascii="Times New Roman" w:hAnsi="Times New Roman" w:cs="Times New Roman"/>
          <w:b/>
          <w:sz w:val="24"/>
          <w:szCs w:val="24"/>
        </w:rPr>
      </w:pPr>
      <w:r w:rsidRPr="002A4375">
        <w:rPr>
          <w:rStyle w:val="a3"/>
          <w:rFonts w:ascii="Times New Roman" w:hAnsi="Times New Roman" w:cs="Times New Roman"/>
          <w:b w:val="0"/>
          <w:color w:val="auto"/>
          <w:sz w:val="24"/>
          <w:szCs w:val="24"/>
        </w:rPr>
        <w:t>- пожарная сигнализация;</w:t>
      </w:r>
      <w:r w:rsidR="00DE6FDE" w:rsidRPr="002A4375">
        <w:rPr>
          <w:rFonts w:ascii="Times New Roman" w:hAnsi="Times New Roman" w:cs="Times New Roman"/>
          <w:b/>
          <w:sz w:val="24"/>
          <w:szCs w:val="24"/>
        </w:rPr>
        <w:t xml:space="preserve"> </w:t>
      </w:r>
      <w:r w:rsidRPr="002A4375">
        <w:rPr>
          <w:rStyle w:val="a3"/>
          <w:rFonts w:ascii="Times New Roman" w:hAnsi="Times New Roman" w:cs="Times New Roman"/>
          <w:b w:val="0"/>
          <w:color w:val="auto"/>
          <w:sz w:val="24"/>
          <w:szCs w:val="24"/>
        </w:rPr>
        <w:t>- охранная сигнализация;</w:t>
      </w:r>
      <w:r w:rsidR="00B11667">
        <w:rPr>
          <w:rFonts w:ascii="Times New Roman" w:hAnsi="Times New Roman" w:cs="Times New Roman"/>
          <w:b/>
          <w:sz w:val="24"/>
          <w:szCs w:val="24"/>
        </w:rPr>
        <w:t xml:space="preserve"> </w:t>
      </w:r>
      <w:r w:rsidRPr="002A4375">
        <w:rPr>
          <w:rStyle w:val="a3"/>
          <w:rFonts w:ascii="Times New Roman" w:hAnsi="Times New Roman" w:cs="Times New Roman"/>
          <w:b w:val="0"/>
          <w:color w:val="auto"/>
          <w:sz w:val="24"/>
          <w:szCs w:val="24"/>
        </w:rPr>
        <w:t>- система видео- и аудионаблюдения;</w:t>
      </w:r>
    </w:p>
    <w:p w:rsidR="00631005" w:rsidRPr="00B11667" w:rsidRDefault="009A7AAD" w:rsidP="00B11667">
      <w:pPr>
        <w:rPr>
          <w:rFonts w:ascii="Times New Roman" w:hAnsi="Times New Roman" w:cs="Times New Roman"/>
          <w:b/>
          <w:sz w:val="24"/>
          <w:szCs w:val="24"/>
        </w:rPr>
      </w:pPr>
      <w:r w:rsidRPr="002A4375">
        <w:rPr>
          <w:rStyle w:val="a3"/>
          <w:rFonts w:ascii="Times New Roman" w:hAnsi="Times New Roman" w:cs="Times New Roman"/>
          <w:b w:val="0"/>
          <w:color w:val="auto"/>
          <w:sz w:val="24"/>
          <w:szCs w:val="24"/>
        </w:rPr>
        <w:t>- кабельная система локальной вычислительной сети;</w:t>
      </w:r>
      <w:r w:rsidR="00B11667">
        <w:rPr>
          <w:rFonts w:ascii="Times New Roman" w:hAnsi="Times New Roman" w:cs="Times New Roman"/>
          <w:b/>
          <w:sz w:val="24"/>
          <w:szCs w:val="24"/>
        </w:rPr>
        <w:t xml:space="preserve"> </w:t>
      </w:r>
      <w:r w:rsidRPr="002A4375">
        <w:rPr>
          <w:rStyle w:val="a3"/>
          <w:rFonts w:ascii="Times New Roman" w:hAnsi="Times New Roman" w:cs="Times New Roman"/>
          <w:b w:val="0"/>
          <w:color w:val="auto"/>
          <w:sz w:val="24"/>
          <w:szCs w:val="24"/>
        </w:rPr>
        <w:t>- телефонная сеть;</w:t>
      </w:r>
      <w:r w:rsidR="00DE6FDE" w:rsidRPr="002A4375">
        <w:rPr>
          <w:rFonts w:ascii="Times New Roman" w:hAnsi="Times New Roman" w:cs="Times New Roman"/>
          <w:b/>
          <w:sz w:val="24"/>
          <w:szCs w:val="24"/>
        </w:rPr>
        <w:t xml:space="preserve"> </w:t>
      </w:r>
      <w:r w:rsidRPr="002A4375">
        <w:rPr>
          <w:rStyle w:val="a3"/>
          <w:rFonts w:ascii="Times New Roman" w:hAnsi="Times New Roman" w:cs="Times New Roman"/>
          <w:b w:val="0"/>
          <w:color w:val="auto"/>
          <w:sz w:val="24"/>
          <w:szCs w:val="24"/>
        </w:rPr>
        <w:t>- </w:t>
      </w:r>
      <w:r w:rsidR="00645480" w:rsidRPr="002A4375">
        <w:rPr>
          <w:rStyle w:val="a3"/>
          <w:rFonts w:ascii="Times New Roman" w:hAnsi="Times New Roman" w:cs="Times New Roman"/>
          <w:b w:val="0"/>
          <w:color w:val="auto"/>
          <w:sz w:val="24"/>
          <w:szCs w:val="24"/>
        </w:rPr>
        <w:t>«</w:t>
      </w:r>
      <w:r w:rsidRPr="002A4375">
        <w:rPr>
          <w:rStyle w:val="a3"/>
          <w:rFonts w:ascii="Times New Roman" w:hAnsi="Times New Roman" w:cs="Times New Roman"/>
          <w:b w:val="0"/>
          <w:color w:val="auto"/>
          <w:sz w:val="24"/>
          <w:szCs w:val="24"/>
        </w:rPr>
        <w:t>тревожная кнопка</w:t>
      </w:r>
      <w:r w:rsidR="00645480" w:rsidRPr="002A4375">
        <w:rPr>
          <w:rStyle w:val="a3"/>
          <w:rFonts w:ascii="Times New Roman" w:hAnsi="Times New Roman" w:cs="Times New Roman"/>
          <w:b w:val="0"/>
          <w:color w:val="auto"/>
          <w:sz w:val="24"/>
          <w:szCs w:val="24"/>
        </w:rPr>
        <w:t>»</w:t>
      </w:r>
      <w:r w:rsidRPr="002A4375">
        <w:rPr>
          <w:rFonts w:ascii="Times New Roman" w:hAnsi="Times New Roman" w:cs="Times New Roman"/>
          <w:b/>
          <w:sz w:val="24"/>
          <w:szCs w:val="24"/>
        </w:rPr>
        <w:t>.</w:t>
      </w:r>
      <w:r w:rsidR="00B11667">
        <w:rPr>
          <w:rFonts w:ascii="Times New Roman" w:hAnsi="Times New Roman" w:cs="Times New Roman"/>
          <w:b/>
          <w:sz w:val="24"/>
          <w:szCs w:val="24"/>
        </w:rPr>
        <w:t xml:space="preserve">  </w:t>
      </w: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45</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 </w:t>
      </w:r>
      <w:r w:rsidRPr="00645480">
        <w:rPr>
          <w:rStyle w:val="a4"/>
          <w:rFonts w:ascii="Times New Roman" w:hAnsi="Times New Roman" w:cs="Times New Roman"/>
          <w:color w:val="auto"/>
          <w:sz w:val="24"/>
          <w:szCs w:val="24"/>
        </w:rPr>
        <w:t>п. 10</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Основные средства</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bookmarkStart w:id="85" w:name="sub_382"/>
      <w:r w:rsidRPr="00645480">
        <w:rPr>
          <w:rFonts w:ascii="Times New Roman" w:hAnsi="Times New Roman" w:cs="Times New Roman"/>
          <w:sz w:val="24"/>
          <w:szCs w:val="24"/>
        </w:rPr>
        <w:t>4.8.2. Единые функционирующие системы:</w:t>
      </w:r>
    </w:p>
    <w:bookmarkEnd w:id="85"/>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не являются отдельными объектами основных средств (за исключением ситуаций, указанных в п. 4.8.4 настоящей Учетной политики);</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расходы на установку и расширение систем (включая приведение в состояние, пригодное к эксплуатации) не относятся на увеличение стоимости каких-либо основных средств.</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Информация о смонтированной системе отражается с указанием даты ввода в эксплуатацию и конкретных помещений, оборудованных системой, в Инвентарной карточке соответствующего здания (сооружения), учитываемого в балансовом учете, в разделе </w:t>
      </w:r>
      <w:r w:rsidR="00645480">
        <w:rPr>
          <w:rFonts w:ascii="Times New Roman" w:hAnsi="Times New Roman" w:cs="Times New Roman"/>
          <w:sz w:val="24"/>
          <w:szCs w:val="24"/>
        </w:rPr>
        <w:t>«</w:t>
      </w:r>
      <w:r w:rsidRPr="00645480">
        <w:rPr>
          <w:rFonts w:ascii="Times New Roman" w:hAnsi="Times New Roman" w:cs="Times New Roman"/>
          <w:sz w:val="24"/>
          <w:szCs w:val="24"/>
        </w:rPr>
        <w:t>Индивидуальные характеристики</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4.8.3. Отдельные элементы единых функционирующих систем, соответствующие критериям отнесения к основным средствам, подлежат учету в составе основных средств согласно решению Комиссии по поступлению и выбытию активов.</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45</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 </w:t>
      </w:r>
      <w:r w:rsidRPr="00645480">
        <w:rPr>
          <w:rStyle w:val="a4"/>
          <w:rFonts w:ascii="Times New Roman" w:hAnsi="Times New Roman" w:cs="Times New Roman"/>
          <w:color w:val="auto"/>
          <w:sz w:val="24"/>
          <w:szCs w:val="24"/>
        </w:rPr>
        <w:t>п. 10</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Основные средства</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4.8.4. Единые функционирующие системы признаются в учете самостоятельными объектами основных средств, если:</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они получены от иных организаций бюджетной сферы (в т.ч. в результате реорганизации) в виде одного инвентарного объекта (единой системы);</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lastRenderedPageBreak/>
        <w:t>- являются неотделимыми улучшениями в арендованные объекты;</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согласно решению Комиссии по поступлению и выбытию активов система представляет собой комплекс объектов основных средств, признаваемых для целей бухгалтерского учета единым инвентарным объектом согласно положениям п. 4.1.7 настоящей Учетной политики.</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10</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Основные средства</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письмо</w:t>
      </w:r>
      <w:r w:rsidRPr="00645480">
        <w:rPr>
          <w:rFonts w:ascii="Times New Roman" w:hAnsi="Times New Roman" w:cs="Times New Roman"/>
          <w:sz w:val="24"/>
          <w:szCs w:val="24"/>
        </w:rPr>
        <w:t xml:space="preserve"> Минфина России от 29.01.2019 </w:t>
      </w:r>
      <w:r w:rsidR="00645480">
        <w:rPr>
          <w:rFonts w:ascii="Times New Roman" w:hAnsi="Times New Roman" w:cs="Times New Roman"/>
          <w:sz w:val="24"/>
          <w:szCs w:val="24"/>
        </w:rPr>
        <w:t>№</w:t>
      </w:r>
      <w:r w:rsidRPr="00645480">
        <w:rPr>
          <w:rFonts w:ascii="Times New Roman" w:hAnsi="Times New Roman" w:cs="Times New Roman"/>
          <w:sz w:val="24"/>
          <w:szCs w:val="24"/>
        </w:rPr>
        <w:t> 02-06-10/5107)</w:t>
      </w:r>
    </w:p>
    <w:p w:rsidR="00631005" w:rsidRPr="00645480" w:rsidRDefault="009A7AAD">
      <w:pPr>
        <w:rPr>
          <w:rFonts w:ascii="Times New Roman" w:hAnsi="Times New Roman" w:cs="Times New Roman"/>
          <w:sz w:val="24"/>
          <w:szCs w:val="24"/>
        </w:rPr>
      </w:pPr>
      <w:bookmarkStart w:id="86" w:name="sub_6365"/>
      <w:r w:rsidRPr="00645480">
        <w:rPr>
          <w:rStyle w:val="a3"/>
          <w:rFonts w:ascii="Times New Roman" w:hAnsi="Times New Roman" w:cs="Times New Roman"/>
          <w:color w:val="auto"/>
          <w:sz w:val="24"/>
          <w:szCs w:val="24"/>
        </w:rPr>
        <w:t>4.9. Особенности учета объектов благоустройства:</w:t>
      </w:r>
    </w:p>
    <w:bookmarkEnd w:id="86"/>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4.9.1. К работам по благоустройству территории относятся:</w:t>
      </w:r>
    </w:p>
    <w:p w:rsidR="00B11667" w:rsidRDefault="009A7AAD">
      <w:pPr>
        <w:rPr>
          <w:rFonts w:ascii="Times New Roman" w:hAnsi="Times New Roman" w:cs="Times New Roman"/>
          <w:sz w:val="24"/>
          <w:szCs w:val="24"/>
        </w:rPr>
      </w:pPr>
      <w:r w:rsidRPr="00645480">
        <w:rPr>
          <w:rFonts w:ascii="Times New Roman" w:hAnsi="Times New Roman" w:cs="Times New Roman"/>
          <w:sz w:val="24"/>
          <w:szCs w:val="24"/>
        </w:rPr>
        <w:t>- инженерная подготовка и обеспечение безопасности;</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озеленение (в т.ч. разбивка газонов, клумб);</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устройство покрытий (в т.ч. асфальтирование, укладка плитки, обустройство бордюров);</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устройство освещения.</w:t>
      </w:r>
    </w:p>
    <w:p w:rsidR="00631005" w:rsidRPr="00645480" w:rsidRDefault="009A7AAD">
      <w:pPr>
        <w:rPr>
          <w:rFonts w:ascii="Times New Roman" w:hAnsi="Times New Roman" w:cs="Times New Roman"/>
          <w:sz w:val="24"/>
          <w:szCs w:val="24"/>
        </w:rPr>
      </w:pPr>
      <w:bookmarkStart w:id="87" w:name="sub_63652"/>
      <w:r w:rsidRPr="00645480">
        <w:rPr>
          <w:rFonts w:ascii="Times New Roman" w:hAnsi="Times New Roman" w:cs="Times New Roman"/>
          <w:sz w:val="24"/>
          <w:szCs w:val="24"/>
        </w:rPr>
        <w:t>4.9.2. К элементам (объектам) благоустройства относятся:</w:t>
      </w:r>
    </w:p>
    <w:bookmarkEnd w:id="87"/>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декоративные, технические, планировочные, конструктивные устройства (в т.ч. ограждения, стоянки для автотранспорта, различные площадки);</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растительные компоненты (газоны, клумбы, многолетние насаждения и т.д.);</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различные виды оборудования и оформления (в т.ч. фонари уличного освещения);</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малые архитектурные формы, некапитальные нестационарные сооружения (в т.ч. скамьи, фонтаны, детские площадки);</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наружная реклама и информация, используемые как составные части благоустройства.</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4.9.3. При принятии решения об учете объектов благоустройства Комиссия по поступлению и выбытию активов руководствуется следующими документами:</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нормативными документами по бухгалтерскому учету организаций бюджетной сферы;</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 Сводом правил </w:t>
      </w:r>
      <w:r w:rsidRPr="00645480">
        <w:rPr>
          <w:rStyle w:val="a4"/>
          <w:rFonts w:ascii="Times New Roman" w:hAnsi="Times New Roman" w:cs="Times New Roman"/>
          <w:color w:val="auto"/>
          <w:sz w:val="24"/>
          <w:szCs w:val="24"/>
        </w:rPr>
        <w:t>СП 82.13330.2016</w:t>
      </w:r>
      <w:r w:rsidR="00645480">
        <w:rPr>
          <w:rFonts w:ascii="Times New Roman" w:hAnsi="Times New Roman" w:cs="Times New Roman"/>
          <w:sz w:val="24"/>
          <w:szCs w:val="24"/>
        </w:rPr>
        <w:t>«</w:t>
      </w:r>
      <w:r w:rsidRPr="00645480">
        <w:rPr>
          <w:rFonts w:ascii="Times New Roman" w:hAnsi="Times New Roman" w:cs="Times New Roman"/>
          <w:sz w:val="24"/>
          <w:szCs w:val="24"/>
        </w:rPr>
        <w:t>Благоустройство территорий</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Актуализированная редакция СНиП III-10-75 (утв. </w:t>
      </w:r>
      <w:r w:rsidRPr="00645480">
        <w:rPr>
          <w:rStyle w:val="a4"/>
          <w:rFonts w:ascii="Times New Roman" w:hAnsi="Times New Roman" w:cs="Times New Roman"/>
          <w:color w:val="auto"/>
          <w:sz w:val="24"/>
          <w:szCs w:val="24"/>
        </w:rPr>
        <w:t>приказом</w:t>
      </w:r>
      <w:r w:rsidRPr="00645480">
        <w:rPr>
          <w:rFonts w:ascii="Times New Roman" w:hAnsi="Times New Roman" w:cs="Times New Roman"/>
          <w:sz w:val="24"/>
          <w:szCs w:val="24"/>
        </w:rPr>
        <w:t xml:space="preserve"> Минстроя России от 16.12.2016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972/пр);</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 Сводом правил </w:t>
      </w:r>
      <w:r w:rsidRPr="00645480">
        <w:rPr>
          <w:rStyle w:val="a4"/>
          <w:rFonts w:ascii="Times New Roman" w:hAnsi="Times New Roman" w:cs="Times New Roman"/>
          <w:color w:val="auto"/>
          <w:sz w:val="24"/>
          <w:szCs w:val="24"/>
        </w:rPr>
        <w:t>СП 78.13330.2012</w:t>
      </w:r>
      <w:r w:rsidR="00645480">
        <w:rPr>
          <w:rFonts w:ascii="Times New Roman" w:hAnsi="Times New Roman" w:cs="Times New Roman"/>
          <w:sz w:val="24"/>
          <w:szCs w:val="24"/>
        </w:rPr>
        <w:t>«</w:t>
      </w:r>
      <w:r w:rsidRPr="00645480">
        <w:rPr>
          <w:rFonts w:ascii="Times New Roman" w:hAnsi="Times New Roman" w:cs="Times New Roman"/>
          <w:sz w:val="24"/>
          <w:szCs w:val="24"/>
        </w:rPr>
        <w:t>Свод правил. Автомобильные дороги. Актуализированная редакция СНиП 3.06.03-85</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(утв. </w:t>
      </w:r>
      <w:r w:rsidRPr="00645480">
        <w:rPr>
          <w:rStyle w:val="a4"/>
          <w:rFonts w:ascii="Times New Roman" w:hAnsi="Times New Roman" w:cs="Times New Roman"/>
          <w:color w:val="auto"/>
          <w:sz w:val="24"/>
          <w:szCs w:val="24"/>
        </w:rPr>
        <w:t>приказом</w:t>
      </w:r>
      <w:r w:rsidRPr="00645480">
        <w:rPr>
          <w:rFonts w:ascii="Times New Roman" w:hAnsi="Times New Roman" w:cs="Times New Roman"/>
          <w:sz w:val="24"/>
          <w:szCs w:val="24"/>
        </w:rPr>
        <w:t xml:space="preserve"> Министерства регионального развития РФ от 30.06.2012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272);</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иными нормативными актами.</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4.9.4. Все созданные элементы (объекты) учитываются как единый комплекс, имеющий один инвентарный номер, если они имеют одинаковые функциональное назначение и срок полезного использования. В стоимости объекта учитываются затраты по благоустройству, подготовке и улучшению земельного участка. В Инвентарной карточке отражается информация по каждому элементу благоустройства, входящему в единый комплекс.</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4.9.5. Каждый объект благоустройства учитывается в качестве отдельного инвентарного объекта,</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4.9.6. Если осуществление работ по благоустройству территории не привело к созданию нефинансовых активов, стоимость этих работ в полном объеме относится к расходам текущего финансового года.</w:t>
      </w:r>
    </w:p>
    <w:p w:rsidR="00B11667" w:rsidRDefault="009A7AAD" w:rsidP="00B11667">
      <w:pPr>
        <w:rPr>
          <w:rFonts w:ascii="Times New Roman" w:hAnsi="Times New Roman" w:cs="Times New Roman"/>
          <w:sz w:val="24"/>
          <w:szCs w:val="24"/>
        </w:rPr>
      </w:pPr>
      <w:r w:rsidRPr="00645480">
        <w:rPr>
          <w:rFonts w:ascii="Times New Roman" w:hAnsi="Times New Roman" w:cs="Times New Roman"/>
          <w:sz w:val="24"/>
          <w:szCs w:val="24"/>
        </w:rPr>
        <w:t>Сведения о произведенных работах вносятся в Инвентарную карточку, которая ведется по соответствующему земельному участку и (или) по объекту недвижимости, находящемуся на соответствующем земельном участке.</w:t>
      </w:r>
      <w:r w:rsidR="00B11667">
        <w:rPr>
          <w:rFonts w:ascii="Times New Roman" w:hAnsi="Times New Roman" w:cs="Times New Roman"/>
          <w:sz w:val="24"/>
          <w:szCs w:val="24"/>
        </w:rPr>
        <w:t xml:space="preserve"> </w:t>
      </w:r>
    </w:p>
    <w:p w:rsidR="00631005" w:rsidRPr="00645480" w:rsidRDefault="009A7AAD" w:rsidP="00B11667">
      <w:pPr>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письмо</w:t>
      </w:r>
      <w:r w:rsidRPr="00645480">
        <w:rPr>
          <w:rFonts w:ascii="Times New Roman" w:hAnsi="Times New Roman" w:cs="Times New Roman"/>
          <w:sz w:val="24"/>
          <w:szCs w:val="24"/>
        </w:rPr>
        <w:t xml:space="preserve"> Минфина России от 23.09.2013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02-06-10/39403)</w:t>
      </w:r>
    </w:p>
    <w:p w:rsidR="00631005" w:rsidRPr="00DE6FDE"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4.9.7. Многолетние насаждения учитываются на балансе в составе основных средств в случае </w:t>
      </w:r>
      <w:r w:rsidRPr="00DE6FDE">
        <w:rPr>
          <w:rFonts w:ascii="Times New Roman" w:hAnsi="Times New Roman" w:cs="Times New Roman"/>
          <w:sz w:val="24"/>
          <w:szCs w:val="24"/>
        </w:rPr>
        <w:t>осуществления соответствующих капитальных вложений.</w:t>
      </w:r>
    </w:p>
    <w:p w:rsidR="00631005" w:rsidRPr="00645480" w:rsidRDefault="009A7AAD">
      <w:pPr>
        <w:rPr>
          <w:rFonts w:ascii="Times New Roman" w:hAnsi="Times New Roman" w:cs="Times New Roman"/>
          <w:sz w:val="24"/>
          <w:szCs w:val="24"/>
        </w:rPr>
      </w:pPr>
      <w:bookmarkStart w:id="88" w:name="sub_588675216"/>
      <w:r w:rsidRPr="00DE6FDE">
        <w:rPr>
          <w:rFonts w:ascii="Times New Roman" w:hAnsi="Times New Roman" w:cs="Times New Roman"/>
          <w:sz w:val="24"/>
          <w:szCs w:val="24"/>
        </w:rPr>
        <w:t>Капитальные вложения в многолетние насаждения включаются в состав основных средств</w:t>
      </w:r>
      <w:r w:rsidRPr="00645480">
        <w:rPr>
          <w:rFonts w:ascii="Times New Roman" w:hAnsi="Times New Roman" w:cs="Times New Roman"/>
          <w:sz w:val="24"/>
          <w:szCs w:val="24"/>
        </w:rPr>
        <w:t xml:space="preserve"> ежегодно в сумме вложений, относящихся к принятым в эксплуатацию площадям. Принятие площадей в эксплуатацию производится при достижении насаждениями эксплуатационного возраста, то есть периода, когда насаждения будут приносить полезный потенциал, который предполагался от их посадки. Наступление такого периода определяется комиссией учреждения по поступлению и выбытию активов.</w:t>
      </w:r>
    </w:p>
    <w:bookmarkEnd w:id="88"/>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Насаждения, исторически произрастающие на закрепленном за учреждением земельном участке и не вовлеченные в экономический оборот, не учитываются в составе непроизведенных активов, а отражаются на забалансовом счете в условных единицах</w:t>
      </w:r>
      <w:r w:rsidRPr="00645480">
        <w:rPr>
          <w:rStyle w:val="a3"/>
          <w:rFonts w:ascii="Times New Roman" w:hAnsi="Times New Roman" w:cs="Times New Roman"/>
          <w:color w:val="auto"/>
          <w:sz w:val="24"/>
          <w:szCs w:val="24"/>
        </w:rPr>
        <w:t xml:space="preserve"> 1 руб. за 1 га</w:t>
      </w:r>
      <w:r w:rsidRPr="00645480">
        <w:rPr>
          <w:rFonts w:ascii="Times New Roman" w:hAnsi="Times New Roman" w:cs="Times New Roman"/>
          <w:sz w:val="24"/>
          <w:szCs w:val="24"/>
        </w:rPr>
        <w:t xml:space="preserve">. Решение об учете отдельных ценных дикорастущих многолетних насаждений в качестве основных средств </w:t>
      </w:r>
      <w:r w:rsidRPr="00645480">
        <w:rPr>
          <w:rFonts w:ascii="Times New Roman" w:hAnsi="Times New Roman" w:cs="Times New Roman"/>
          <w:sz w:val="24"/>
          <w:szCs w:val="24"/>
        </w:rPr>
        <w:lastRenderedPageBreak/>
        <w:t>принимается комиссией учреждения по поступлению и выбытию активов при условии укоренения и приживания таких насаждений.</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15</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Основные средства</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п. 43</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 </w:t>
      </w:r>
      <w:r w:rsidRPr="00645480">
        <w:rPr>
          <w:rStyle w:val="a4"/>
          <w:rFonts w:ascii="Times New Roman" w:hAnsi="Times New Roman" w:cs="Times New Roman"/>
          <w:color w:val="auto"/>
          <w:sz w:val="24"/>
          <w:szCs w:val="24"/>
        </w:rPr>
        <w:t>письмо</w:t>
      </w:r>
      <w:r w:rsidRPr="00645480">
        <w:rPr>
          <w:rFonts w:ascii="Times New Roman" w:hAnsi="Times New Roman" w:cs="Times New Roman"/>
          <w:sz w:val="24"/>
          <w:szCs w:val="24"/>
        </w:rPr>
        <w:t xml:space="preserve">Минфина России от 27.10.2015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02-05-10/61628, </w:t>
      </w:r>
      <w:r w:rsidRPr="00645480">
        <w:rPr>
          <w:rStyle w:val="a4"/>
          <w:rFonts w:ascii="Times New Roman" w:hAnsi="Times New Roman" w:cs="Times New Roman"/>
          <w:color w:val="auto"/>
          <w:sz w:val="24"/>
          <w:szCs w:val="24"/>
        </w:rPr>
        <w:t>письмо</w:t>
      </w:r>
      <w:r w:rsidRPr="00645480">
        <w:rPr>
          <w:rFonts w:ascii="Times New Roman" w:hAnsi="Times New Roman" w:cs="Times New Roman"/>
          <w:sz w:val="24"/>
          <w:szCs w:val="24"/>
        </w:rPr>
        <w:t xml:space="preserve"> Минфина России от 17.03.2021 </w:t>
      </w:r>
      <w:r w:rsidR="00645480">
        <w:rPr>
          <w:rFonts w:ascii="Times New Roman" w:hAnsi="Times New Roman" w:cs="Times New Roman"/>
          <w:sz w:val="24"/>
          <w:szCs w:val="24"/>
        </w:rPr>
        <w:t>№</w:t>
      </w:r>
      <w:r w:rsidRPr="00645480">
        <w:rPr>
          <w:rFonts w:ascii="Times New Roman" w:hAnsi="Times New Roman" w:cs="Times New Roman"/>
          <w:sz w:val="24"/>
          <w:szCs w:val="24"/>
        </w:rPr>
        <w:t> 02-07-10/20147)</w:t>
      </w:r>
    </w:p>
    <w:p w:rsidR="00631005" w:rsidRPr="00645480" w:rsidRDefault="009A7AAD">
      <w:pPr>
        <w:rPr>
          <w:rFonts w:ascii="Times New Roman" w:hAnsi="Times New Roman" w:cs="Times New Roman"/>
          <w:sz w:val="24"/>
          <w:szCs w:val="24"/>
        </w:rPr>
      </w:pPr>
      <w:bookmarkStart w:id="89" w:name="sub_29"/>
      <w:r w:rsidRPr="00645480">
        <w:rPr>
          <w:rStyle w:val="a3"/>
          <w:rFonts w:ascii="Times New Roman" w:hAnsi="Times New Roman" w:cs="Times New Roman"/>
          <w:color w:val="auto"/>
          <w:sz w:val="24"/>
          <w:szCs w:val="24"/>
        </w:rPr>
        <w:t>4.10. Организация учета основных средств</w:t>
      </w:r>
      <w:bookmarkStart w:id="90" w:name="sub_1002"/>
      <w:bookmarkEnd w:id="89"/>
      <w:r w:rsidRPr="00645480">
        <w:rPr>
          <w:rFonts w:ascii="Times New Roman" w:hAnsi="Times New Roman" w:cs="Times New Roman"/>
          <w:sz w:val="24"/>
          <w:szCs w:val="24"/>
        </w:rPr>
        <w:t>:</w:t>
      </w:r>
    </w:p>
    <w:bookmarkEnd w:id="90"/>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4.10.1. Учет введенных в эксплуатацию объектов стоимостью до 10 000 рублей включительно осуществляется на забалансовом </w:t>
      </w:r>
      <w:r w:rsidRPr="00645480">
        <w:rPr>
          <w:rStyle w:val="a4"/>
          <w:rFonts w:ascii="Times New Roman" w:hAnsi="Times New Roman" w:cs="Times New Roman"/>
          <w:color w:val="auto"/>
          <w:sz w:val="24"/>
          <w:szCs w:val="24"/>
        </w:rPr>
        <w:t>счете 21</w:t>
      </w:r>
      <w:r w:rsidR="00645480">
        <w:rPr>
          <w:rFonts w:ascii="Times New Roman" w:hAnsi="Times New Roman" w:cs="Times New Roman"/>
          <w:sz w:val="24"/>
          <w:szCs w:val="24"/>
        </w:rPr>
        <w:t>«</w:t>
      </w:r>
      <w:r w:rsidRPr="00645480">
        <w:rPr>
          <w:rFonts w:ascii="Times New Roman" w:hAnsi="Times New Roman" w:cs="Times New Roman"/>
          <w:sz w:val="24"/>
          <w:szCs w:val="24"/>
        </w:rPr>
        <w:t>Основные средства в эксплуатации</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2A4375">
        <w:rPr>
          <w:rStyle w:val="a3"/>
          <w:rFonts w:ascii="Times New Roman" w:hAnsi="Times New Roman" w:cs="Times New Roman"/>
          <w:b w:val="0"/>
          <w:color w:val="auto"/>
          <w:sz w:val="24"/>
          <w:szCs w:val="24"/>
        </w:rPr>
        <w:t>- по балансовой стоимости введенного в эксплуатацию объекта</w:t>
      </w:r>
      <w:r w:rsidRPr="00645480">
        <w:rPr>
          <w:rFonts w:ascii="Times New Roman" w:hAnsi="Times New Roman" w:cs="Times New Roman"/>
          <w:sz w:val="24"/>
          <w:szCs w:val="24"/>
        </w:rPr>
        <w:t>.</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373</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 </w:t>
      </w:r>
      <w:r w:rsidRPr="00645480">
        <w:rPr>
          <w:rStyle w:val="a4"/>
          <w:rFonts w:ascii="Times New Roman" w:hAnsi="Times New Roman" w:cs="Times New Roman"/>
          <w:color w:val="auto"/>
          <w:sz w:val="24"/>
          <w:szCs w:val="24"/>
        </w:rPr>
        <w:t xml:space="preserve">пп. </w:t>
      </w:r>
      <w:r w:rsidR="00645480">
        <w:rPr>
          <w:rStyle w:val="a4"/>
          <w:rFonts w:ascii="Times New Roman" w:hAnsi="Times New Roman" w:cs="Times New Roman"/>
          <w:color w:val="auto"/>
          <w:sz w:val="24"/>
          <w:szCs w:val="24"/>
        </w:rPr>
        <w:t>«</w:t>
      </w:r>
      <w:r w:rsidRPr="00645480">
        <w:rPr>
          <w:rStyle w:val="a4"/>
          <w:rFonts w:ascii="Times New Roman" w:hAnsi="Times New Roman" w:cs="Times New Roman"/>
          <w:color w:val="auto"/>
          <w:sz w:val="24"/>
          <w:szCs w:val="24"/>
        </w:rPr>
        <w:t>б</w:t>
      </w:r>
      <w:r w:rsidR="00645480">
        <w:rPr>
          <w:rStyle w:val="a4"/>
          <w:rFonts w:ascii="Times New Roman" w:hAnsi="Times New Roman" w:cs="Times New Roman"/>
          <w:color w:val="auto"/>
          <w:sz w:val="24"/>
          <w:szCs w:val="24"/>
        </w:rPr>
        <w:t>»</w:t>
      </w:r>
      <w:r w:rsidRPr="00645480">
        <w:rPr>
          <w:rStyle w:val="a4"/>
          <w:rFonts w:ascii="Times New Roman" w:hAnsi="Times New Roman" w:cs="Times New Roman"/>
          <w:color w:val="auto"/>
          <w:sz w:val="24"/>
          <w:szCs w:val="24"/>
        </w:rPr>
        <w:t xml:space="preserve"> п. 39</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Основные средства</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bookmarkStart w:id="91" w:name="sub_588675358"/>
      <w:r w:rsidRPr="00645480">
        <w:rPr>
          <w:rFonts w:ascii="Times New Roman" w:hAnsi="Times New Roman" w:cs="Times New Roman"/>
          <w:sz w:val="24"/>
          <w:szCs w:val="24"/>
        </w:rPr>
        <w:t>4.10.2. Начисление амортизации по основным средствам осуществляется ежемесячно и отражается</w:t>
      </w:r>
      <w:r w:rsidRPr="00645480">
        <w:rPr>
          <w:rStyle w:val="a3"/>
          <w:rFonts w:ascii="Times New Roman" w:hAnsi="Times New Roman" w:cs="Times New Roman"/>
          <w:color w:val="auto"/>
          <w:sz w:val="24"/>
          <w:szCs w:val="24"/>
        </w:rPr>
        <w:t>:</w:t>
      </w:r>
      <w:bookmarkEnd w:id="91"/>
    </w:p>
    <w:p w:rsidR="00631005" w:rsidRPr="00645480" w:rsidRDefault="009A7AAD">
      <w:pPr>
        <w:rPr>
          <w:rFonts w:ascii="Times New Roman" w:hAnsi="Times New Roman" w:cs="Times New Roman"/>
          <w:sz w:val="24"/>
          <w:szCs w:val="24"/>
        </w:rPr>
      </w:pPr>
      <w:r w:rsidRPr="002A4375">
        <w:rPr>
          <w:rStyle w:val="a3"/>
          <w:rFonts w:ascii="Times New Roman" w:hAnsi="Times New Roman" w:cs="Times New Roman"/>
          <w:b w:val="0"/>
          <w:color w:val="auto"/>
          <w:sz w:val="24"/>
          <w:szCs w:val="24"/>
        </w:rPr>
        <w:t>- последним днем календарного месяца. При передаче основных средств, по которым продолжает начисляться амортизация, амортизация за месяц, в котором производится передача объектов, производится датой оформления Акта о приеме-передачи</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Амортизация начисляется на основании</w:t>
      </w:r>
      <w:r w:rsidRPr="00645480">
        <w:rPr>
          <w:rStyle w:val="a3"/>
          <w:rFonts w:ascii="Times New Roman" w:hAnsi="Times New Roman" w:cs="Times New Roman"/>
          <w:color w:val="auto"/>
          <w:sz w:val="24"/>
          <w:szCs w:val="24"/>
        </w:rPr>
        <w:t>:</w:t>
      </w:r>
    </w:p>
    <w:p w:rsidR="00631005" w:rsidRPr="00645480" w:rsidRDefault="009A7AAD" w:rsidP="00DE6FDE">
      <w:pPr>
        <w:rPr>
          <w:rFonts w:ascii="Times New Roman" w:hAnsi="Times New Roman" w:cs="Times New Roman"/>
          <w:sz w:val="24"/>
          <w:szCs w:val="24"/>
        </w:rPr>
      </w:pPr>
      <w:r w:rsidRPr="002A4375">
        <w:rPr>
          <w:rStyle w:val="a3"/>
          <w:rFonts w:ascii="Times New Roman" w:hAnsi="Times New Roman" w:cs="Times New Roman"/>
          <w:b w:val="0"/>
          <w:color w:val="auto"/>
          <w:sz w:val="24"/>
          <w:szCs w:val="24"/>
        </w:rPr>
        <w:t>- Ведомости начисления амортизации</w:t>
      </w:r>
      <w:r w:rsidRPr="00645480">
        <w:rPr>
          <w:rFonts w:ascii="Times New Roman" w:hAnsi="Times New Roman" w:cs="Times New Roman"/>
          <w:sz w:val="24"/>
          <w:szCs w:val="24"/>
        </w:rPr>
        <w:t>.</w:t>
      </w:r>
      <w:r w:rsidR="00DE6FDE">
        <w:rPr>
          <w:rFonts w:ascii="Times New Roman" w:hAnsi="Times New Roman" w:cs="Times New Roman"/>
          <w:sz w:val="24"/>
          <w:szCs w:val="24"/>
        </w:rPr>
        <w:t xml:space="preserve"> </w:t>
      </w: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86</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w:t>
      </w:r>
    </w:p>
    <w:p w:rsidR="00631005" w:rsidRPr="00645480" w:rsidRDefault="009A7AAD">
      <w:pPr>
        <w:rPr>
          <w:rFonts w:ascii="Times New Roman" w:hAnsi="Times New Roman" w:cs="Times New Roman"/>
          <w:sz w:val="24"/>
          <w:szCs w:val="24"/>
        </w:rPr>
      </w:pPr>
      <w:bookmarkStart w:id="92" w:name="sub_588675293"/>
      <w:r w:rsidRPr="00645480">
        <w:rPr>
          <w:rFonts w:ascii="Times New Roman" w:hAnsi="Times New Roman" w:cs="Times New Roman"/>
          <w:sz w:val="24"/>
          <w:szCs w:val="24"/>
        </w:rPr>
        <w:t>4.10.3. Под консервацией понимается прекращение эксплуатации объекта на срок более</w:t>
      </w:r>
      <w:r w:rsidRPr="00645480">
        <w:rPr>
          <w:rStyle w:val="a3"/>
          <w:rFonts w:ascii="Times New Roman" w:hAnsi="Times New Roman" w:cs="Times New Roman"/>
          <w:color w:val="auto"/>
          <w:sz w:val="24"/>
          <w:szCs w:val="24"/>
        </w:rPr>
        <w:t xml:space="preserve"> трех</w:t>
      </w:r>
      <w:r w:rsidRPr="00645480">
        <w:rPr>
          <w:rFonts w:ascii="Times New Roman" w:hAnsi="Times New Roman" w:cs="Times New Roman"/>
          <w:sz w:val="24"/>
          <w:szCs w:val="24"/>
        </w:rPr>
        <w:t xml:space="preserve"> месяцев с возможностью возобновления использования.</w:t>
      </w:r>
    </w:p>
    <w:bookmarkEnd w:id="92"/>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Перевод объектов основных средств на консервацию осуществляется на основании приказа руководителя учреждения, которым устанавливается конкретный срок консервации и проводимые мероприятия.</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К приказу прилагается обоснование экономической целесообразности консервации.</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После осуществления предусмотренных приказом мероприятий Комиссия по поступлению и выбытию активов учреждения оформляет Акт о консервации (расконсервации) объекта основных средств (</w:t>
      </w:r>
      <w:r w:rsidRPr="00645480">
        <w:rPr>
          <w:rStyle w:val="a4"/>
          <w:rFonts w:ascii="Times New Roman" w:hAnsi="Times New Roman" w:cs="Times New Roman"/>
          <w:color w:val="auto"/>
          <w:sz w:val="24"/>
          <w:szCs w:val="24"/>
        </w:rPr>
        <w:t>ф. 0510433</w:t>
      </w:r>
      <w:r w:rsidRPr="00645480">
        <w:rPr>
          <w:rFonts w:ascii="Times New Roman" w:hAnsi="Times New Roman" w:cs="Times New Roman"/>
          <w:sz w:val="24"/>
          <w:szCs w:val="24"/>
        </w:rPr>
        <w:t>), утверждаемый руководителем учреждения. В Акте указываются наименование, инвентарный номер объекта, его первоначальная (балансовая) стоимость, сумма начисленной амортизации, а также сведения о причинах консервации и сроке консервации.</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Информация о консервации (расконсервации) объекта основных средств вносится в Инвентарную карточку объекта (без отражения по соответствующим счетам аналитического учета счета </w:t>
      </w:r>
      <w:r w:rsidRPr="00645480">
        <w:rPr>
          <w:rStyle w:val="a4"/>
          <w:rFonts w:ascii="Times New Roman" w:hAnsi="Times New Roman" w:cs="Times New Roman"/>
          <w:color w:val="auto"/>
          <w:sz w:val="24"/>
          <w:szCs w:val="24"/>
        </w:rPr>
        <w:t>0 101 00 000</w:t>
      </w:r>
      <w:r w:rsidR="00645480">
        <w:rPr>
          <w:rFonts w:ascii="Times New Roman" w:hAnsi="Times New Roman" w:cs="Times New Roman"/>
          <w:sz w:val="24"/>
          <w:szCs w:val="24"/>
        </w:rPr>
        <w:t>«</w:t>
      </w:r>
      <w:r w:rsidRPr="00645480">
        <w:rPr>
          <w:rFonts w:ascii="Times New Roman" w:hAnsi="Times New Roman" w:cs="Times New Roman"/>
          <w:sz w:val="24"/>
          <w:szCs w:val="24"/>
        </w:rPr>
        <w:t>Основные средства</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bookmarkStart w:id="93" w:name="sub_3108"/>
      <w:r w:rsidRPr="00645480">
        <w:rPr>
          <w:rFonts w:ascii="Times New Roman" w:hAnsi="Times New Roman" w:cs="Times New Roman"/>
          <w:sz w:val="24"/>
          <w:szCs w:val="24"/>
        </w:rPr>
        <w:t>4.10.4. Решение об отнесении капитальных вложений в объект операционной аренды к неотделимым (отделимым) улучшениям принимается коллегиальным решением, основанным на профессиональном суждении квалифицированных специалистов, входящих в состав Комиссии по поступлению и выбытию активов.</w:t>
      </w:r>
    </w:p>
    <w:bookmarkEnd w:id="93"/>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Стоимость работ по восстановлению (поддержанию) характеристик арендованного объекта не учитывается в составе капитальных вложений, а относится на расходы.</w:t>
      </w:r>
    </w:p>
    <w:p w:rsidR="00631005" w:rsidRPr="00645480" w:rsidRDefault="009A7AAD">
      <w:pPr>
        <w:rPr>
          <w:rFonts w:ascii="Times New Roman" w:hAnsi="Times New Roman" w:cs="Times New Roman"/>
          <w:sz w:val="24"/>
          <w:szCs w:val="24"/>
        </w:rPr>
      </w:pPr>
      <w:bookmarkStart w:id="94" w:name="sub_4105"/>
      <w:r w:rsidRPr="00645480">
        <w:rPr>
          <w:rFonts w:ascii="Times New Roman" w:hAnsi="Times New Roman" w:cs="Times New Roman"/>
          <w:sz w:val="24"/>
          <w:szCs w:val="24"/>
        </w:rPr>
        <w:t>4.10.5. При безвозмездном поступлении от иной организации бюджетной сферы основных средств стоимостью менее 10 000 рублей включительно с начисленной амортизацией (за исключением объектов библиотечного фонда и поступления в связи с реорганизацией)</w:t>
      </w:r>
      <w:r w:rsidRPr="00645480">
        <w:rPr>
          <w:rStyle w:val="a3"/>
          <w:rFonts w:ascii="Times New Roman" w:hAnsi="Times New Roman" w:cs="Times New Roman"/>
          <w:color w:val="auto"/>
          <w:sz w:val="24"/>
          <w:szCs w:val="24"/>
        </w:rPr>
        <w:t>:</w:t>
      </w:r>
    </w:p>
    <w:bookmarkEnd w:id="94"/>
    <w:p w:rsidR="00631005" w:rsidRPr="00DE6FDE" w:rsidRDefault="009A7AAD">
      <w:pPr>
        <w:rPr>
          <w:rFonts w:ascii="Times New Roman" w:hAnsi="Times New Roman" w:cs="Times New Roman"/>
          <w:b/>
          <w:sz w:val="24"/>
          <w:szCs w:val="24"/>
        </w:rPr>
      </w:pPr>
      <w:r w:rsidRPr="00DE6FDE">
        <w:rPr>
          <w:rStyle w:val="a3"/>
          <w:rFonts w:ascii="Times New Roman" w:hAnsi="Times New Roman" w:cs="Times New Roman"/>
          <w:b w:val="0"/>
          <w:color w:val="auto"/>
          <w:sz w:val="24"/>
          <w:szCs w:val="24"/>
        </w:rPr>
        <w:t>- отражается их выбытие на забалансовый счет 21 при вводе в эксплуатацию. Списание начисленной амортизации и остаточной стоимости (при наличии) отражается бухгалтерскими записями: Дебет КРБ 1 104 ХХ 411 Кредит КРБ 1 101 ХХ 410, Дебет КРБ 1 401 20 271 Кредит КРБ 1 101 ХХ 410</w:t>
      </w:r>
      <w:r w:rsidRPr="00DE6FDE">
        <w:rPr>
          <w:rFonts w:ascii="Times New Roman" w:hAnsi="Times New Roman" w:cs="Times New Roman"/>
          <w:b/>
          <w:sz w:val="24"/>
          <w:szCs w:val="24"/>
        </w:rPr>
        <w:t>.</w:t>
      </w:r>
    </w:p>
    <w:p w:rsidR="00631005" w:rsidRPr="00645480" w:rsidRDefault="009A7AAD">
      <w:pPr>
        <w:rPr>
          <w:rFonts w:ascii="Times New Roman" w:hAnsi="Times New Roman" w:cs="Times New Roman"/>
          <w:sz w:val="24"/>
          <w:szCs w:val="24"/>
        </w:rPr>
      </w:pPr>
      <w:bookmarkStart w:id="95" w:name="sub_4106"/>
      <w:r w:rsidRPr="00645480">
        <w:rPr>
          <w:rFonts w:ascii="Times New Roman" w:hAnsi="Times New Roman" w:cs="Times New Roman"/>
          <w:sz w:val="24"/>
          <w:szCs w:val="24"/>
        </w:rPr>
        <w:t>4.10.6. При безвозмездном поступлении от иной организации бюджетной сферы основных средств стоимостью от 10 000 рублей до 100 000 рублей включительно с остаточной стоимостью (за исключением поступления в связи с реорганизацией) отражается доначисление амортизации до 100 000 рублей при выдаче объекта в эксплуатацию.</w:t>
      </w:r>
    </w:p>
    <w:p w:rsidR="00631005" w:rsidRPr="00645480" w:rsidRDefault="009A7AAD">
      <w:pPr>
        <w:rPr>
          <w:rFonts w:ascii="Times New Roman" w:hAnsi="Times New Roman" w:cs="Times New Roman"/>
          <w:sz w:val="24"/>
          <w:szCs w:val="24"/>
        </w:rPr>
      </w:pPr>
      <w:bookmarkStart w:id="96" w:name="sub_4107"/>
      <w:bookmarkEnd w:id="95"/>
      <w:r w:rsidRPr="00645480">
        <w:rPr>
          <w:rFonts w:ascii="Times New Roman" w:hAnsi="Times New Roman" w:cs="Times New Roman"/>
          <w:sz w:val="24"/>
          <w:szCs w:val="24"/>
        </w:rPr>
        <w:t>4.10.7. В случае поступления основных средств стоимостью свыше 100 000 рублей по централизованному снабжению производится единовременный расчет и доначисление амортизации за период от начала фактического использования объектов до постановки их на балансовый учет.</w:t>
      </w:r>
      <w:bookmarkEnd w:id="96"/>
    </w:p>
    <w:p w:rsidR="00631005" w:rsidRPr="00645480" w:rsidRDefault="009A7AAD">
      <w:pPr>
        <w:pStyle w:val="1"/>
        <w:rPr>
          <w:rFonts w:ascii="Times New Roman" w:hAnsi="Times New Roman" w:cs="Times New Roman"/>
          <w:color w:val="auto"/>
          <w:sz w:val="24"/>
          <w:szCs w:val="24"/>
        </w:rPr>
      </w:pPr>
      <w:bookmarkStart w:id="97" w:name="sub_588675126"/>
      <w:r w:rsidRPr="00645480">
        <w:rPr>
          <w:rFonts w:ascii="Times New Roman" w:hAnsi="Times New Roman" w:cs="Times New Roman"/>
          <w:color w:val="auto"/>
          <w:sz w:val="24"/>
          <w:szCs w:val="24"/>
        </w:rPr>
        <w:t>5. Методы оценки, порядок признания (постановки на учет), способы ведения бухгалтерского учета нематериальных активов</w:t>
      </w:r>
    </w:p>
    <w:p w:rsidR="00631005" w:rsidRPr="00645480" w:rsidRDefault="009A7AAD">
      <w:pPr>
        <w:rPr>
          <w:rFonts w:ascii="Times New Roman" w:hAnsi="Times New Roman" w:cs="Times New Roman"/>
          <w:sz w:val="24"/>
          <w:szCs w:val="24"/>
        </w:rPr>
      </w:pPr>
      <w:bookmarkStart w:id="98" w:name="sub_588675127"/>
      <w:bookmarkEnd w:id="97"/>
      <w:r w:rsidRPr="00645480">
        <w:rPr>
          <w:rFonts w:ascii="Times New Roman" w:hAnsi="Times New Roman" w:cs="Times New Roman"/>
          <w:sz w:val="24"/>
          <w:szCs w:val="24"/>
        </w:rPr>
        <w:t xml:space="preserve">5.1. Инвентарный номер нематериального актива состоит из знаков и формируется по </w:t>
      </w:r>
      <w:r w:rsidRPr="00645480">
        <w:rPr>
          <w:rFonts w:ascii="Times New Roman" w:hAnsi="Times New Roman" w:cs="Times New Roman"/>
          <w:sz w:val="24"/>
          <w:szCs w:val="24"/>
        </w:rPr>
        <w:lastRenderedPageBreak/>
        <w:t>следующим правилам:</w:t>
      </w:r>
      <w:bookmarkEnd w:id="98"/>
    </w:p>
    <w:p w:rsidR="00631005" w:rsidRPr="00DE6FDE" w:rsidRDefault="009A7AAD">
      <w:pPr>
        <w:rPr>
          <w:rFonts w:ascii="Times New Roman" w:hAnsi="Times New Roman" w:cs="Times New Roman"/>
          <w:b/>
          <w:sz w:val="24"/>
          <w:szCs w:val="24"/>
        </w:rPr>
      </w:pPr>
      <w:r w:rsidRPr="00DE6FDE">
        <w:rPr>
          <w:rStyle w:val="a3"/>
          <w:rFonts w:ascii="Times New Roman" w:hAnsi="Times New Roman" w:cs="Times New Roman"/>
          <w:b w:val="0"/>
          <w:color w:val="auto"/>
          <w:sz w:val="24"/>
          <w:szCs w:val="24"/>
        </w:rPr>
        <w:t>- в первых пяти знаках указывается синтетический счет объекта учета, в последующих знаках указывается порядковый номер нематериального актива в рамках общей нумерации объектов нематериальных активов в учреждении</w:t>
      </w:r>
      <w:r w:rsidR="00DE6FDE" w:rsidRPr="00DE6FDE">
        <w:rPr>
          <w:rStyle w:val="a3"/>
          <w:rFonts w:ascii="Times New Roman" w:hAnsi="Times New Roman" w:cs="Times New Roman"/>
          <w:b w:val="0"/>
          <w:color w:val="auto"/>
          <w:sz w:val="24"/>
          <w:szCs w:val="24"/>
        </w:rPr>
        <w:t>.</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9</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Нематериальные активы</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п. 59</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w:t>
      </w:r>
    </w:p>
    <w:p w:rsidR="00631005" w:rsidRPr="00645480" w:rsidRDefault="009A7AAD">
      <w:pPr>
        <w:rPr>
          <w:rFonts w:ascii="Times New Roman" w:hAnsi="Times New Roman" w:cs="Times New Roman"/>
          <w:sz w:val="24"/>
          <w:szCs w:val="24"/>
        </w:rPr>
      </w:pPr>
      <w:bookmarkStart w:id="99" w:name="sub_588675204"/>
      <w:r w:rsidRPr="00645480">
        <w:rPr>
          <w:rFonts w:ascii="Times New Roman" w:hAnsi="Times New Roman" w:cs="Times New Roman"/>
          <w:sz w:val="24"/>
          <w:szCs w:val="24"/>
        </w:rPr>
        <w:t>5.2. Начисление амортизации объектов нематериальных активов осуществляется</w:t>
      </w:r>
      <w:bookmarkEnd w:id="99"/>
      <w:r w:rsidRPr="00645480">
        <w:rPr>
          <w:rStyle w:val="a3"/>
          <w:rFonts w:ascii="Times New Roman" w:hAnsi="Times New Roman" w:cs="Times New Roman"/>
          <w:color w:val="auto"/>
          <w:sz w:val="24"/>
          <w:szCs w:val="24"/>
        </w:rPr>
        <w:t>:</w:t>
      </w:r>
    </w:p>
    <w:p w:rsidR="00631005" w:rsidRPr="00B11667" w:rsidRDefault="009A7AAD" w:rsidP="00B11667">
      <w:pPr>
        <w:rPr>
          <w:rFonts w:ascii="Times New Roman" w:hAnsi="Times New Roman" w:cs="Times New Roman"/>
          <w:b/>
          <w:sz w:val="24"/>
          <w:szCs w:val="24"/>
        </w:rPr>
      </w:pPr>
      <w:r w:rsidRPr="000E33EF">
        <w:rPr>
          <w:rStyle w:val="a3"/>
          <w:rFonts w:ascii="Times New Roman" w:hAnsi="Times New Roman" w:cs="Times New Roman"/>
          <w:b w:val="0"/>
          <w:color w:val="auto"/>
          <w:sz w:val="24"/>
          <w:szCs w:val="24"/>
        </w:rPr>
        <w:t>- линейным методом</w:t>
      </w:r>
      <w:r w:rsidRPr="000E33EF">
        <w:rPr>
          <w:rFonts w:ascii="Times New Roman" w:hAnsi="Times New Roman" w:cs="Times New Roman"/>
          <w:b/>
          <w:sz w:val="24"/>
          <w:szCs w:val="24"/>
        </w:rPr>
        <w:t>.</w:t>
      </w:r>
      <w:r w:rsidR="00B11667">
        <w:rPr>
          <w:rFonts w:ascii="Times New Roman" w:hAnsi="Times New Roman" w:cs="Times New Roman"/>
          <w:b/>
          <w:sz w:val="24"/>
          <w:szCs w:val="24"/>
        </w:rPr>
        <w:t xml:space="preserve"> </w:t>
      </w: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30</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Нематериальные активы</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bookmarkStart w:id="100" w:name="sub_588675294"/>
      <w:r w:rsidRPr="00645480">
        <w:rPr>
          <w:rFonts w:ascii="Times New Roman" w:hAnsi="Times New Roman" w:cs="Times New Roman"/>
          <w:sz w:val="24"/>
          <w:szCs w:val="24"/>
        </w:rPr>
        <w:t xml:space="preserve">5.3. Возможность установления срока полезного использования по объектам, входящим в подгруппу </w:t>
      </w:r>
      <w:r w:rsidR="00645480">
        <w:rPr>
          <w:rFonts w:ascii="Times New Roman" w:hAnsi="Times New Roman" w:cs="Times New Roman"/>
          <w:sz w:val="24"/>
          <w:szCs w:val="24"/>
        </w:rPr>
        <w:t>«</w:t>
      </w:r>
      <w:r w:rsidRPr="00645480">
        <w:rPr>
          <w:rFonts w:ascii="Times New Roman" w:hAnsi="Times New Roman" w:cs="Times New Roman"/>
          <w:sz w:val="24"/>
          <w:szCs w:val="24"/>
        </w:rPr>
        <w:t>Нематериальные активы с неопределенным сроком полезного использования</w:t>
      </w:r>
      <w:r w:rsidR="00645480">
        <w:rPr>
          <w:rFonts w:ascii="Times New Roman" w:hAnsi="Times New Roman" w:cs="Times New Roman"/>
          <w:sz w:val="24"/>
          <w:szCs w:val="24"/>
        </w:rPr>
        <w:t>»</w:t>
      </w:r>
      <w:r w:rsidRPr="00645480">
        <w:rPr>
          <w:rFonts w:ascii="Times New Roman" w:hAnsi="Times New Roman" w:cs="Times New Roman"/>
          <w:sz w:val="24"/>
          <w:szCs w:val="24"/>
        </w:rPr>
        <w:t>, осуществляется при проведении ежегодной инвентаризации в целях составления бюджетной отчетности.</w:t>
      </w:r>
    </w:p>
    <w:bookmarkEnd w:id="100"/>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В случае установления сроков полезного использования для нематериальных активов, входящих в подгруппу </w:t>
      </w:r>
      <w:r w:rsidR="00645480">
        <w:rPr>
          <w:rFonts w:ascii="Times New Roman" w:hAnsi="Times New Roman" w:cs="Times New Roman"/>
          <w:sz w:val="24"/>
          <w:szCs w:val="24"/>
        </w:rPr>
        <w:t>«</w:t>
      </w:r>
      <w:r w:rsidRPr="00645480">
        <w:rPr>
          <w:rFonts w:ascii="Times New Roman" w:hAnsi="Times New Roman" w:cs="Times New Roman"/>
          <w:sz w:val="24"/>
          <w:szCs w:val="24"/>
        </w:rPr>
        <w:t>Нематериальные активы с неопределенным сроком полезного использования</w:t>
      </w:r>
      <w:r w:rsidR="00645480">
        <w:rPr>
          <w:rFonts w:ascii="Times New Roman" w:hAnsi="Times New Roman" w:cs="Times New Roman"/>
          <w:sz w:val="24"/>
          <w:szCs w:val="24"/>
        </w:rPr>
        <w:t>»</w:t>
      </w:r>
      <w:r w:rsidRPr="00645480">
        <w:rPr>
          <w:rFonts w:ascii="Times New Roman" w:hAnsi="Times New Roman" w:cs="Times New Roman"/>
          <w:sz w:val="24"/>
          <w:szCs w:val="24"/>
        </w:rPr>
        <w:t>, способ начисления амортизации по ним определяется согласно положениям настоящей Учетной политики, если иной способ не будет выбран инвентаризационной комиссией.</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пп. 35,36</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Нематериальные активы</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9A7AAD">
      <w:pPr>
        <w:pStyle w:val="1"/>
        <w:rPr>
          <w:rFonts w:ascii="Times New Roman" w:hAnsi="Times New Roman" w:cs="Times New Roman"/>
          <w:color w:val="auto"/>
          <w:sz w:val="24"/>
          <w:szCs w:val="24"/>
        </w:rPr>
      </w:pPr>
      <w:bookmarkStart w:id="101" w:name="sub_1010"/>
      <w:r w:rsidRPr="00645480">
        <w:rPr>
          <w:rFonts w:ascii="Times New Roman" w:hAnsi="Times New Roman" w:cs="Times New Roman"/>
          <w:color w:val="auto"/>
          <w:sz w:val="24"/>
          <w:szCs w:val="24"/>
        </w:rPr>
        <w:t>6. Методы оценки, способы ведения бухгалтерского учета амортизации</w:t>
      </w:r>
    </w:p>
    <w:p w:rsidR="00631005" w:rsidRPr="00645480" w:rsidRDefault="009A7AAD" w:rsidP="000E33EF">
      <w:pPr>
        <w:rPr>
          <w:rFonts w:ascii="Times New Roman" w:hAnsi="Times New Roman" w:cs="Times New Roman"/>
          <w:sz w:val="24"/>
          <w:szCs w:val="24"/>
        </w:rPr>
      </w:pPr>
      <w:bookmarkStart w:id="102" w:name="sub_51"/>
      <w:bookmarkEnd w:id="101"/>
      <w:r w:rsidRPr="00645480">
        <w:rPr>
          <w:rFonts w:ascii="Times New Roman" w:hAnsi="Times New Roman" w:cs="Times New Roman"/>
          <w:sz w:val="24"/>
          <w:szCs w:val="24"/>
        </w:rPr>
        <w:t>6.1. Начисление амортизации объектов основных средств осуществляется</w:t>
      </w:r>
      <w:r w:rsidRPr="00645480">
        <w:rPr>
          <w:rStyle w:val="a3"/>
          <w:rFonts w:ascii="Times New Roman" w:hAnsi="Times New Roman" w:cs="Times New Roman"/>
          <w:color w:val="auto"/>
          <w:sz w:val="24"/>
          <w:szCs w:val="24"/>
        </w:rPr>
        <w:t>:</w:t>
      </w:r>
      <w:bookmarkEnd w:id="102"/>
      <w:r w:rsidR="002A4375">
        <w:rPr>
          <w:rFonts w:ascii="Times New Roman" w:hAnsi="Times New Roman" w:cs="Times New Roman"/>
          <w:sz w:val="24"/>
          <w:szCs w:val="24"/>
        </w:rPr>
        <w:t xml:space="preserve"> </w:t>
      </w:r>
      <w:r w:rsidRPr="00645480">
        <w:rPr>
          <w:rStyle w:val="a3"/>
          <w:rFonts w:ascii="Times New Roman" w:hAnsi="Times New Roman" w:cs="Times New Roman"/>
          <w:color w:val="auto"/>
          <w:sz w:val="24"/>
          <w:szCs w:val="24"/>
        </w:rPr>
        <w:t>- </w:t>
      </w:r>
      <w:r w:rsidRPr="004946D9">
        <w:rPr>
          <w:rStyle w:val="a3"/>
          <w:rFonts w:ascii="Times New Roman" w:hAnsi="Times New Roman" w:cs="Times New Roman"/>
          <w:b w:val="0"/>
          <w:color w:val="auto"/>
          <w:sz w:val="24"/>
          <w:szCs w:val="24"/>
        </w:rPr>
        <w:t>линейным методом</w:t>
      </w:r>
      <w:r w:rsidR="000E33EF" w:rsidRPr="004946D9">
        <w:rPr>
          <w:rStyle w:val="a3"/>
          <w:rFonts w:ascii="Times New Roman" w:hAnsi="Times New Roman" w:cs="Times New Roman"/>
          <w:b w:val="0"/>
          <w:color w:val="auto"/>
          <w:sz w:val="24"/>
          <w:szCs w:val="24"/>
        </w:rPr>
        <w:t>.</w:t>
      </w:r>
      <w:r w:rsidR="000E33EF">
        <w:rPr>
          <w:rStyle w:val="a3"/>
          <w:rFonts w:ascii="Times New Roman" w:hAnsi="Times New Roman" w:cs="Times New Roman"/>
          <w:color w:val="auto"/>
          <w:sz w:val="24"/>
          <w:szCs w:val="24"/>
        </w:rPr>
        <w:t xml:space="preserve"> </w:t>
      </w:r>
      <w:r w:rsidR="000E33EF" w:rsidRPr="00645480">
        <w:rPr>
          <w:rFonts w:ascii="Times New Roman" w:hAnsi="Times New Roman" w:cs="Times New Roman"/>
          <w:sz w:val="24"/>
          <w:szCs w:val="24"/>
        </w:rPr>
        <w:t xml:space="preserve"> </w:t>
      </w: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пп. 36</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37</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Основные средства</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bookmarkStart w:id="103" w:name="sub_588675295"/>
      <w:r w:rsidRPr="00645480">
        <w:rPr>
          <w:rFonts w:ascii="Times New Roman" w:hAnsi="Times New Roman" w:cs="Times New Roman"/>
          <w:sz w:val="24"/>
          <w:szCs w:val="24"/>
        </w:rPr>
        <w:t>6.2. На структурную часть объекта основных средств, для которой Комиссия по поступлению и выбытию активов установила срок полезного использования, отличающийся от срока использования остальных частей объекта, амортизация начисляется отдельно. Стоимость этой части профильная Комиссия определяет в соответствующем протоколе.</w:t>
      </w:r>
    </w:p>
    <w:bookmarkEnd w:id="103"/>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Если срок полезного использования и метод начисления амортизации структурной части объекта основных средств - единицы учета - совпадают со сроком полезного использования и методом начисления амортизации иных частей, составляющих совместно со структурной частью объекта основных средств единый объект имущества</w:t>
      </w:r>
      <w:r w:rsidRPr="00645480">
        <w:rPr>
          <w:rStyle w:val="a3"/>
          <w:rFonts w:ascii="Times New Roman" w:hAnsi="Times New Roman" w:cs="Times New Roman"/>
          <w:color w:val="auto"/>
          <w:sz w:val="24"/>
          <w:szCs w:val="24"/>
        </w:rPr>
        <w:t>:</w:t>
      </w:r>
    </w:p>
    <w:p w:rsidR="00631005" w:rsidRPr="00D13FA1" w:rsidRDefault="009A7AAD">
      <w:pPr>
        <w:rPr>
          <w:rFonts w:ascii="Times New Roman" w:hAnsi="Times New Roman" w:cs="Times New Roman"/>
          <w:b/>
          <w:sz w:val="24"/>
          <w:szCs w:val="24"/>
        </w:rPr>
      </w:pPr>
      <w:r w:rsidRPr="00D13FA1">
        <w:rPr>
          <w:rStyle w:val="a3"/>
          <w:rFonts w:ascii="Times New Roman" w:hAnsi="Times New Roman" w:cs="Times New Roman"/>
          <w:b w:val="0"/>
          <w:color w:val="auto"/>
          <w:sz w:val="24"/>
          <w:szCs w:val="24"/>
        </w:rPr>
        <w:t>- при определении суммы амортизации такой части они объединяются</w:t>
      </w:r>
      <w:r w:rsidRPr="00D13FA1">
        <w:rPr>
          <w:rFonts w:ascii="Times New Roman" w:hAnsi="Times New Roman" w:cs="Times New Roman"/>
          <w:b/>
          <w:sz w:val="24"/>
          <w:szCs w:val="24"/>
        </w:rPr>
        <w:t>.</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40</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Основные средства</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bookmarkStart w:id="104" w:name="sub_53"/>
      <w:r w:rsidRPr="00645480">
        <w:rPr>
          <w:rFonts w:ascii="Times New Roman" w:hAnsi="Times New Roman" w:cs="Times New Roman"/>
          <w:sz w:val="24"/>
          <w:szCs w:val="24"/>
        </w:rPr>
        <w:t>6.3. По результатам достройки, дооборудования, реконструкции, модернизации объекта основных средств профильной комиссией учреждения принимаются решения:</w:t>
      </w:r>
    </w:p>
    <w:bookmarkEnd w:id="104"/>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1) о пересмотре срока полезного использования объекта в связи с изменением первоначально принятых нормативных показателей его функционирования;</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2) об отсутствии оснований для пересмотра срока полезного использования объекта.</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Если после модернизации (достройки, дооборудования, реконструкции) объекта срок его полезного использования не изменяется, то начисление амортизации в целях бюджетного учета при линейном способе производится исходя из остаточной стоимости, увеличенной на затраты по модернизации (достройке, дооборудованию, реконструкции), и оставшегося срока полезного использования.</w:t>
      </w:r>
    </w:p>
    <w:p w:rsidR="00631005" w:rsidRPr="00D13FA1" w:rsidRDefault="009A7AAD">
      <w:pPr>
        <w:rPr>
          <w:rFonts w:ascii="Times New Roman" w:hAnsi="Times New Roman" w:cs="Times New Roman"/>
          <w:b/>
          <w:sz w:val="24"/>
          <w:szCs w:val="24"/>
        </w:rPr>
      </w:pPr>
      <w:bookmarkStart w:id="105" w:name="sub_588675296"/>
      <w:r w:rsidRPr="00645480">
        <w:rPr>
          <w:rFonts w:ascii="Times New Roman" w:hAnsi="Times New Roman" w:cs="Times New Roman"/>
          <w:sz w:val="24"/>
          <w:szCs w:val="24"/>
        </w:rPr>
        <w:t>6.4. При переоценке основных средств, в том числе предназначенных для продажи или передачи организациям небюджетной сферы, накопленная амортизация, исчисленная на дату переоценки</w:t>
      </w:r>
      <w:r w:rsidRPr="00645480">
        <w:rPr>
          <w:rStyle w:val="a3"/>
          <w:rFonts w:ascii="Times New Roman" w:hAnsi="Times New Roman" w:cs="Times New Roman"/>
          <w:color w:val="auto"/>
          <w:sz w:val="24"/>
          <w:szCs w:val="24"/>
        </w:rPr>
        <w:t>:</w:t>
      </w:r>
      <w:bookmarkEnd w:id="105"/>
      <w:r w:rsidR="00D13FA1">
        <w:rPr>
          <w:rFonts w:ascii="Times New Roman" w:hAnsi="Times New Roman" w:cs="Times New Roman"/>
          <w:sz w:val="24"/>
          <w:szCs w:val="24"/>
        </w:rPr>
        <w:t xml:space="preserve"> </w:t>
      </w:r>
      <w:r w:rsidRPr="00D13FA1">
        <w:rPr>
          <w:rStyle w:val="a3"/>
          <w:rFonts w:ascii="Times New Roman" w:hAnsi="Times New Roman" w:cs="Times New Roman"/>
          <w:b w:val="0"/>
          <w:color w:val="auto"/>
          <w:sz w:val="24"/>
          <w:szCs w:val="24"/>
        </w:rPr>
        <w:t>- вычитается из балансовой стоимости объекта основных средств, после чего остаточная стоимость пересчитывается до переоцененной (справедливой) стоимости актива. При этом в бухгалтерском учете накопленная амортизация, исчисленная до проведения переоценки, относится на уменьшение балансовой стоимости объекта по кредиту соответствующего балансового счета учета основного средства. По дебету этого счета отражается увеличение остаточной стоимости объекта основных средств на суммы дооценки ее до справедливой стоимости</w:t>
      </w:r>
      <w:r w:rsidRPr="00D13FA1">
        <w:rPr>
          <w:rFonts w:ascii="Times New Roman" w:hAnsi="Times New Roman" w:cs="Times New Roman"/>
          <w:b/>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В аналогичном порядке отражается переоценка имущества казны, предназначенного для продажи или передачи организациям небюджетной сферы.</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41</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Основные средства</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п. 16</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Государственная (муниципальная) казна</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D13FA1">
      <w:pPr>
        <w:rPr>
          <w:rFonts w:ascii="Times New Roman" w:hAnsi="Times New Roman" w:cs="Times New Roman"/>
          <w:sz w:val="24"/>
          <w:szCs w:val="24"/>
        </w:rPr>
      </w:pPr>
      <w:bookmarkStart w:id="106" w:name="sub_588675252"/>
      <w:r>
        <w:rPr>
          <w:rFonts w:ascii="Times New Roman" w:hAnsi="Times New Roman" w:cs="Times New Roman"/>
          <w:sz w:val="24"/>
          <w:szCs w:val="24"/>
        </w:rPr>
        <w:t>6.5</w:t>
      </w:r>
      <w:r w:rsidR="009A7AAD" w:rsidRPr="00645480">
        <w:rPr>
          <w:rFonts w:ascii="Times New Roman" w:hAnsi="Times New Roman" w:cs="Times New Roman"/>
          <w:sz w:val="24"/>
          <w:szCs w:val="24"/>
        </w:rPr>
        <w:t>. Особенности начисления амортизации после изменения стоимости основного средства.</w:t>
      </w:r>
    </w:p>
    <w:p w:rsidR="00631005" w:rsidRPr="00645480" w:rsidRDefault="00D13FA1">
      <w:pPr>
        <w:rPr>
          <w:rFonts w:ascii="Times New Roman" w:hAnsi="Times New Roman" w:cs="Times New Roman"/>
          <w:sz w:val="24"/>
          <w:szCs w:val="24"/>
        </w:rPr>
      </w:pPr>
      <w:bookmarkStart w:id="107" w:name="sub_588675373"/>
      <w:bookmarkEnd w:id="106"/>
      <w:r>
        <w:rPr>
          <w:rFonts w:ascii="Times New Roman" w:hAnsi="Times New Roman" w:cs="Times New Roman"/>
          <w:sz w:val="24"/>
          <w:szCs w:val="24"/>
        </w:rPr>
        <w:t>6.5</w:t>
      </w:r>
      <w:r w:rsidR="009A7AAD" w:rsidRPr="00645480">
        <w:rPr>
          <w:rFonts w:ascii="Times New Roman" w:hAnsi="Times New Roman" w:cs="Times New Roman"/>
          <w:sz w:val="24"/>
          <w:szCs w:val="24"/>
        </w:rPr>
        <w:t xml:space="preserve">.1. Если стоимость основного средства в результате дооборудования (модернизации, замены частей) увеличилась и превысила 100 тыс. руб. (в том числе по основным средствам с </w:t>
      </w:r>
      <w:r w:rsidR="009A7AAD" w:rsidRPr="00645480">
        <w:rPr>
          <w:rFonts w:ascii="Times New Roman" w:hAnsi="Times New Roman" w:cs="Times New Roman"/>
          <w:sz w:val="24"/>
          <w:szCs w:val="24"/>
        </w:rPr>
        <w:lastRenderedPageBreak/>
        <w:t>амортизацией, начисленной в размере 100%), то на остаточную стоимость амортизация начисляется</w:t>
      </w:r>
      <w:r w:rsidR="009A7AAD" w:rsidRPr="00645480">
        <w:rPr>
          <w:rStyle w:val="a3"/>
          <w:rFonts w:ascii="Times New Roman" w:hAnsi="Times New Roman" w:cs="Times New Roman"/>
          <w:color w:val="auto"/>
          <w:sz w:val="24"/>
          <w:szCs w:val="24"/>
        </w:rPr>
        <w:t>:</w:t>
      </w:r>
    </w:p>
    <w:bookmarkEnd w:id="107"/>
    <w:p w:rsidR="00631005" w:rsidRPr="00D13FA1" w:rsidRDefault="009A7AAD">
      <w:pPr>
        <w:rPr>
          <w:rFonts w:ascii="Times New Roman" w:hAnsi="Times New Roman" w:cs="Times New Roman"/>
          <w:b/>
          <w:sz w:val="24"/>
          <w:szCs w:val="24"/>
        </w:rPr>
      </w:pPr>
      <w:r w:rsidRPr="00D13FA1">
        <w:rPr>
          <w:rStyle w:val="a3"/>
          <w:rFonts w:ascii="Times New Roman" w:hAnsi="Times New Roman" w:cs="Times New Roman"/>
          <w:b w:val="0"/>
          <w:color w:val="auto"/>
          <w:sz w:val="24"/>
          <w:szCs w:val="24"/>
        </w:rPr>
        <w:t>- выбранным способом исходя из оставшегося срока полезного использования начиная с месяца, в котором увеличилась стоимость основного средства. Если срок полезного использования истек и не пересматривается, то амортизация на основное средство доначисляется единовременно до 100%</w:t>
      </w:r>
      <w:r w:rsidRPr="00D13FA1">
        <w:rPr>
          <w:rFonts w:ascii="Times New Roman" w:hAnsi="Times New Roman" w:cs="Times New Roman"/>
          <w:b/>
          <w:sz w:val="24"/>
          <w:szCs w:val="24"/>
        </w:rPr>
        <w:t>.</w:t>
      </w:r>
    </w:p>
    <w:p w:rsidR="00631005" w:rsidRPr="00645480" w:rsidRDefault="00D13FA1">
      <w:pPr>
        <w:rPr>
          <w:rFonts w:ascii="Times New Roman" w:hAnsi="Times New Roman" w:cs="Times New Roman"/>
          <w:sz w:val="24"/>
          <w:szCs w:val="24"/>
        </w:rPr>
      </w:pPr>
      <w:r>
        <w:rPr>
          <w:rFonts w:ascii="Times New Roman" w:hAnsi="Times New Roman" w:cs="Times New Roman"/>
          <w:sz w:val="24"/>
          <w:szCs w:val="24"/>
        </w:rPr>
        <w:t>6.5</w:t>
      </w:r>
      <w:r w:rsidR="009A7AAD" w:rsidRPr="00645480">
        <w:rPr>
          <w:rFonts w:ascii="Times New Roman" w:hAnsi="Times New Roman" w:cs="Times New Roman"/>
          <w:sz w:val="24"/>
          <w:szCs w:val="24"/>
        </w:rPr>
        <w:t>.2. Если несколько основных средств стоимостью не более 100 тыс. руб., по которым амортизация была начислена в размере 100%, объединяются в одно, то</w:t>
      </w:r>
      <w:r w:rsidR="009A7AAD" w:rsidRPr="00645480">
        <w:rPr>
          <w:rStyle w:val="a3"/>
          <w:rFonts w:ascii="Times New Roman" w:hAnsi="Times New Roman" w:cs="Times New Roman"/>
          <w:color w:val="auto"/>
          <w:sz w:val="24"/>
          <w:szCs w:val="24"/>
        </w:rPr>
        <w:t>:</w:t>
      </w:r>
    </w:p>
    <w:p w:rsidR="00631005" w:rsidRPr="00D13FA1" w:rsidRDefault="009A7AAD">
      <w:pPr>
        <w:rPr>
          <w:rFonts w:ascii="Times New Roman" w:hAnsi="Times New Roman" w:cs="Times New Roman"/>
          <w:b/>
          <w:sz w:val="24"/>
          <w:szCs w:val="24"/>
        </w:rPr>
      </w:pPr>
      <w:r w:rsidRPr="00D13FA1">
        <w:rPr>
          <w:rStyle w:val="a3"/>
          <w:rFonts w:ascii="Times New Roman" w:hAnsi="Times New Roman" w:cs="Times New Roman"/>
          <w:b w:val="0"/>
          <w:color w:val="auto"/>
          <w:sz w:val="24"/>
          <w:szCs w:val="24"/>
        </w:rPr>
        <w:t>- перерасчет амортизации не производится и составляет 100%</w:t>
      </w:r>
      <w:r w:rsidRPr="00D13FA1">
        <w:rPr>
          <w:rFonts w:ascii="Times New Roman" w:hAnsi="Times New Roman" w:cs="Times New Roman"/>
          <w:b/>
          <w:sz w:val="24"/>
          <w:szCs w:val="24"/>
        </w:rPr>
        <w:t>.</w:t>
      </w:r>
    </w:p>
    <w:p w:rsidR="00631005" w:rsidRPr="00645480" w:rsidRDefault="00D13FA1">
      <w:pPr>
        <w:rPr>
          <w:rFonts w:ascii="Times New Roman" w:hAnsi="Times New Roman" w:cs="Times New Roman"/>
          <w:sz w:val="24"/>
          <w:szCs w:val="24"/>
        </w:rPr>
      </w:pPr>
      <w:bookmarkStart w:id="108" w:name="sub_588675334"/>
      <w:r>
        <w:rPr>
          <w:rFonts w:ascii="Times New Roman" w:hAnsi="Times New Roman" w:cs="Times New Roman"/>
          <w:sz w:val="24"/>
          <w:szCs w:val="24"/>
        </w:rPr>
        <w:t>6.5</w:t>
      </w:r>
      <w:r w:rsidR="009A7AAD" w:rsidRPr="00645480">
        <w:rPr>
          <w:rFonts w:ascii="Times New Roman" w:hAnsi="Times New Roman" w:cs="Times New Roman"/>
          <w:sz w:val="24"/>
          <w:szCs w:val="24"/>
        </w:rPr>
        <w:t>.3. В случае разукомплектации основного средства его выбытие и принятие к учету новых объектов основных средств отражается в учете одновременно и не приводит к изменению общей стоимости основных средств и ранее начисленной амортизации. При этом ранее начисленная амортизация распределяется между принятыми к учету в результате разукомплектации объектами основных средств пропорционально их балансовой стоимости.</w:t>
      </w:r>
    </w:p>
    <w:bookmarkEnd w:id="108"/>
    <w:p w:rsidR="00631005" w:rsidRPr="00D13FA1" w:rsidRDefault="009A7AAD">
      <w:pPr>
        <w:rPr>
          <w:rFonts w:ascii="Times New Roman" w:hAnsi="Times New Roman" w:cs="Times New Roman"/>
          <w:sz w:val="24"/>
          <w:szCs w:val="24"/>
        </w:rPr>
      </w:pPr>
      <w:r w:rsidRPr="00645480">
        <w:rPr>
          <w:rFonts w:ascii="Times New Roman" w:hAnsi="Times New Roman" w:cs="Times New Roman"/>
          <w:sz w:val="24"/>
          <w:szCs w:val="24"/>
        </w:rPr>
        <w:t>Далее производятся следующие действия с полученными от разукомплектации основными средствами:</w:t>
      </w:r>
      <w:r w:rsidR="00D13FA1">
        <w:rPr>
          <w:rFonts w:ascii="Times New Roman" w:hAnsi="Times New Roman" w:cs="Times New Roman"/>
          <w:sz w:val="24"/>
          <w:szCs w:val="24"/>
        </w:rPr>
        <w:t xml:space="preserve"> </w:t>
      </w:r>
      <w:r w:rsidRPr="00D13FA1">
        <w:rPr>
          <w:rStyle w:val="a3"/>
          <w:rFonts w:ascii="Times New Roman" w:hAnsi="Times New Roman" w:cs="Times New Roman"/>
          <w:b w:val="0"/>
          <w:color w:val="auto"/>
          <w:sz w:val="24"/>
          <w:szCs w:val="24"/>
        </w:rPr>
        <w:t xml:space="preserve">- на полученные в результате разукомплектации объекты стоимостью от 10 тыс. руб. до 100 тыс. руб. включительно амортизация доначисляется единовременно при наличии остаточной стоимости, объекты стоимостью до 10 тыс. руб. включительно списываются с балансового учета с одновременным отражением на забалансовом счете 21 </w:t>
      </w:r>
      <w:r w:rsidR="00645480" w:rsidRPr="00D13FA1">
        <w:rPr>
          <w:rStyle w:val="a3"/>
          <w:rFonts w:ascii="Times New Roman" w:hAnsi="Times New Roman" w:cs="Times New Roman"/>
          <w:b w:val="0"/>
          <w:color w:val="auto"/>
          <w:sz w:val="24"/>
          <w:szCs w:val="24"/>
        </w:rPr>
        <w:t>«</w:t>
      </w:r>
      <w:r w:rsidRPr="00D13FA1">
        <w:rPr>
          <w:rStyle w:val="a3"/>
          <w:rFonts w:ascii="Times New Roman" w:hAnsi="Times New Roman" w:cs="Times New Roman"/>
          <w:b w:val="0"/>
          <w:color w:val="auto"/>
          <w:sz w:val="24"/>
          <w:szCs w:val="24"/>
        </w:rPr>
        <w:t>Основные средства стоимостью до 10 000 рублей включительно в эксплуатации</w:t>
      </w:r>
      <w:r w:rsidR="00645480" w:rsidRPr="00D13FA1">
        <w:rPr>
          <w:rStyle w:val="a3"/>
          <w:rFonts w:ascii="Times New Roman" w:hAnsi="Times New Roman" w:cs="Times New Roman"/>
          <w:b w:val="0"/>
          <w:color w:val="auto"/>
          <w:sz w:val="24"/>
          <w:szCs w:val="24"/>
        </w:rPr>
        <w:t>»</w:t>
      </w:r>
      <w:r w:rsidRPr="00D13FA1">
        <w:rPr>
          <w:rFonts w:ascii="Times New Roman" w:hAnsi="Times New Roman" w:cs="Times New Roman"/>
          <w:b/>
          <w:sz w:val="24"/>
          <w:szCs w:val="24"/>
        </w:rPr>
        <w:t>.</w:t>
      </w:r>
    </w:p>
    <w:p w:rsidR="00631005" w:rsidRPr="00D13FA1" w:rsidRDefault="00D13FA1">
      <w:pPr>
        <w:rPr>
          <w:rFonts w:ascii="Times New Roman" w:hAnsi="Times New Roman" w:cs="Times New Roman"/>
          <w:b/>
          <w:sz w:val="24"/>
          <w:szCs w:val="24"/>
        </w:rPr>
      </w:pPr>
      <w:r>
        <w:rPr>
          <w:rFonts w:ascii="Times New Roman" w:hAnsi="Times New Roman" w:cs="Times New Roman"/>
          <w:sz w:val="24"/>
          <w:szCs w:val="24"/>
        </w:rPr>
        <w:t>6.5</w:t>
      </w:r>
      <w:r w:rsidR="009A7AAD" w:rsidRPr="00645480">
        <w:rPr>
          <w:rFonts w:ascii="Times New Roman" w:hAnsi="Times New Roman" w:cs="Times New Roman"/>
          <w:sz w:val="24"/>
          <w:szCs w:val="24"/>
        </w:rPr>
        <w:t>.4. В случае частичной ликвидации основного средства стоимостью свыше 100 тыс. руб. с остаточной стоимостью</w:t>
      </w:r>
      <w:r w:rsidR="009A7AAD" w:rsidRPr="00645480">
        <w:rPr>
          <w:rStyle w:val="a3"/>
          <w:rFonts w:ascii="Times New Roman" w:hAnsi="Times New Roman" w:cs="Times New Roman"/>
          <w:color w:val="auto"/>
          <w:sz w:val="24"/>
          <w:szCs w:val="24"/>
        </w:rPr>
        <w:t>:</w:t>
      </w:r>
      <w:r>
        <w:rPr>
          <w:rFonts w:ascii="Times New Roman" w:hAnsi="Times New Roman" w:cs="Times New Roman"/>
          <w:sz w:val="24"/>
          <w:szCs w:val="24"/>
        </w:rPr>
        <w:t xml:space="preserve"> </w:t>
      </w:r>
      <w:r w:rsidR="009A7AAD" w:rsidRPr="00D13FA1">
        <w:rPr>
          <w:rStyle w:val="a3"/>
          <w:rFonts w:ascii="Times New Roman" w:hAnsi="Times New Roman" w:cs="Times New Roman"/>
          <w:b w:val="0"/>
          <w:color w:val="auto"/>
          <w:sz w:val="24"/>
          <w:szCs w:val="24"/>
        </w:rPr>
        <w:t>- возможны следующие варианты дальнейших действий с амортизацией. Если стоимость объекта осталась свыше 100 тыс. руб., то амортизация продолжает начисляться выбранным способом. Если в результате частичной ликвидации стоимость составила от 10 тыс. руб. до 100 тыс. руб. включительно, амортизация доначисляется единовременно по окончании мероприятий, связанных с частичной ликвидацией</w:t>
      </w:r>
      <w:r w:rsidR="009A7AAD" w:rsidRPr="00D13FA1">
        <w:rPr>
          <w:rFonts w:ascii="Times New Roman" w:hAnsi="Times New Roman" w:cs="Times New Roman"/>
          <w:b/>
          <w:sz w:val="24"/>
          <w:szCs w:val="24"/>
        </w:rPr>
        <w:t>.</w:t>
      </w:r>
    </w:p>
    <w:p w:rsidR="00631005" w:rsidRPr="00645480" w:rsidRDefault="00D13FA1">
      <w:pPr>
        <w:rPr>
          <w:rFonts w:ascii="Times New Roman" w:hAnsi="Times New Roman" w:cs="Times New Roman"/>
          <w:sz w:val="24"/>
          <w:szCs w:val="24"/>
        </w:rPr>
      </w:pPr>
      <w:bookmarkStart w:id="109" w:name="sub_588675269"/>
      <w:r>
        <w:rPr>
          <w:rFonts w:ascii="Times New Roman" w:hAnsi="Times New Roman" w:cs="Times New Roman"/>
          <w:sz w:val="24"/>
          <w:szCs w:val="24"/>
        </w:rPr>
        <w:t>6.5</w:t>
      </w:r>
      <w:r w:rsidR="009A7AAD" w:rsidRPr="00645480">
        <w:rPr>
          <w:rFonts w:ascii="Times New Roman" w:hAnsi="Times New Roman" w:cs="Times New Roman"/>
          <w:sz w:val="24"/>
          <w:szCs w:val="24"/>
        </w:rPr>
        <w:t>.5. При частичной ликвидации основного средства с остаточной стоимостью амортизация по выбывающей части рассчитывается</w:t>
      </w:r>
      <w:r w:rsidR="009A7AAD" w:rsidRPr="00645480">
        <w:rPr>
          <w:rStyle w:val="a3"/>
          <w:rFonts w:ascii="Times New Roman" w:hAnsi="Times New Roman" w:cs="Times New Roman"/>
          <w:color w:val="auto"/>
          <w:sz w:val="24"/>
          <w:szCs w:val="24"/>
        </w:rPr>
        <w:t>:</w:t>
      </w:r>
      <w:bookmarkEnd w:id="109"/>
      <w:r>
        <w:rPr>
          <w:rFonts w:ascii="Times New Roman" w:hAnsi="Times New Roman" w:cs="Times New Roman"/>
          <w:sz w:val="24"/>
          <w:szCs w:val="24"/>
        </w:rPr>
        <w:t xml:space="preserve"> </w:t>
      </w:r>
      <w:r w:rsidR="009A7AAD" w:rsidRPr="002A4375">
        <w:rPr>
          <w:rStyle w:val="a3"/>
          <w:rFonts w:ascii="Times New Roman" w:hAnsi="Times New Roman" w:cs="Times New Roman"/>
          <w:b w:val="0"/>
          <w:color w:val="auto"/>
          <w:sz w:val="24"/>
          <w:szCs w:val="24"/>
        </w:rPr>
        <w:t>- пропорционально стоимости выбывающей части относительно стоимости всего инвентарного объекта</w:t>
      </w:r>
      <w:r w:rsidR="009A7AAD" w:rsidRPr="00645480">
        <w:rPr>
          <w:rFonts w:ascii="Times New Roman" w:hAnsi="Times New Roman" w:cs="Times New Roman"/>
          <w:sz w:val="24"/>
          <w:szCs w:val="24"/>
        </w:rPr>
        <w:t>.</w:t>
      </w:r>
    </w:p>
    <w:p w:rsidR="00631005" w:rsidRPr="00645480" w:rsidRDefault="009A7AAD">
      <w:pPr>
        <w:pStyle w:val="1"/>
        <w:rPr>
          <w:rFonts w:ascii="Times New Roman" w:hAnsi="Times New Roman" w:cs="Times New Roman"/>
          <w:color w:val="auto"/>
          <w:sz w:val="24"/>
          <w:szCs w:val="24"/>
        </w:rPr>
      </w:pPr>
      <w:bookmarkStart w:id="110" w:name="sub_1011"/>
      <w:r w:rsidRPr="00645480">
        <w:rPr>
          <w:rFonts w:ascii="Times New Roman" w:hAnsi="Times New Roman" w:cs="Times New Roman"/>
          <w:color w:val="auto"/>
          <w:sz w:val="24"/>
          <w:szCs w:val="24"/>
        </w:rPr>
        <w:t>7. Методы оценки, порядок признания (постановки на учет) и прекращения признания (выбытия из учета), способы ведения бухгалтерского учета материальных запасов</w:t>
      </w:r>
    </w:p>
    <w:p w:rsidR="00631005" w:rsidRPr="00645480" w:rsidRDefault="009A7AAD">
      <w:pPr>
        <w:rPr>
          <w:rFonts w:ascii="Times New Roman" w:hAnsi="Times New Roman" w:cs="Times New Roman"/>
          <w:sz w:val="24"/>
          <w:szCs w:val="24"/>
        </w:rPr>
      </w:pPr>
      <w:bookmarkStart w:id="111" w:name="sub_588675298"/>
      <w:bookmarkEnd w:id="110"/>
      <w:r w:rsidRPr="00645480">
        <w:rPr>
          <w:rFonts w:ascii="Times New Roman" w:hAnsi="Times New Roman" w:cs="Times New Roman"/>
          <w:sz w:val="24"/>
          <w:szCs w:val="24"/>
        </w:rPr>
        <w:t>7.1. Группировка материальных запасов по сходным характеристикам осуществлена следующим образом:</w:t>
      </w:r>
      <w:bookmarkEnd w:id="111"/>
    </w:p>
    <w:p w:rsidR="00631005" w:rsidRPr="00D13FA1" w:rsidRDefault="009A7AAD">
      <w:pPr>
        <w:rPr>
          <w:rFonts w:ascii="Times New Roman" w:hAnsi="Times New Roman" w:cs="Times New Roman"/>
          <w:b/>
          <w:sz w:val="24"/>
          <w:szCs w:val="24"/>
        </w:rPr>
      </w:pPr>
      <w:r w:rsidRPr="00D13FA1">
        <w:rPr>
          <w:rStyle w:val="a3"/>
          <w:rFonts w:ascii="Times New Roman" w:hAnsi="Times New Roman" w:cs="Times New Roman"/>
          <w:b w:val="0"/>
          <w:color w:val="auto"/>
          <w:sz w:val="24"/>
          <w:szCs w:val="24"/>
        </w:rPr>
        <w:t xml:space="preserve">- материалы: </w:t>
      </w:r>
      <w:r w:rsidR="00645480" w:rsidRPr="00D13FA1">
        <w:rPr>
          <w:rStyle w:val="a3"/>
          <w:rFonts w:ascii="Times New Roman" w:hAnsi="Times New Roman" w:cs="Times New Roman"/>
          <w:b w:val="0"/>
          <w:color w:val="auto"/>
          <w:sz w:val="24"/>
          <w:szCs w:val="24"/>
        </w:rPr>
        <w:t>«</w:t>
      </w:r>
      <w:r w:rsidRPr="00D13FA1">
        <w:rPr>
          <w:rStyle w:val="a3"/>
          <w:rFonts w:ascii="Times New Roman" w:hAnsi="Times New Roman" w:cs="Times New Roman"/>
          <w:b w:val="0"/>
          <w:color w:val="auto"/>
          <w:sz w:val="24"/>
          <w:szCs w:val="24"/>
        </w:rPr>
        <w:t>медикаменты и перевязочные средства</w:t>
      </w:r>
      <w:r w:rsidR="00645480" w:rsidRPr="00D13FA1">
        <w:rPr>
          <w:rStyle w:val="a3"/>
          <w:rFonts w:ascii="Times New Roman" w:hAnsi="Times New Roman" w:cs="Times New Roman"/>
          <w:b w:val="0"/>
          <w:color w:val="auto"/>
          <w:sz w:val="24"/>
          <w:szCs w:val="24"/>
        </w:rPr>
        <w:t>»</w:t>
      </w:r>
      <w:r w:rsidRPr="00D13FA1">
        <w:rPr>
          <w:rStyle w:val="a3"/>
          <w:rFonts w:ascii="Times New Roman" w:hAnsi="Times New Roman" w:cs="Times New Roman"/>
          <w:b w:val="0"/>
          <w:color w:val="auto"/>
          <w:sz w:val="24"/>
          <w:szCs w:val="24"/>
        </w:rPr>
        <w:t xml:space="preserve">, </w:t>
      </w:r>
      <w:r w:rsidR="00645480" w:rsidRPr="00D13FA1">
        <w:rPr>
          <w:rStyle w:val="a3"/>
          <w:rFonts w:ascii="Times New Roman" w:hAnsi="Times New Roman" w:cs="Times New Roman"/>
          <w:b w:val="0"/>
          <w:color w:val="auto"/>
          <w:sz w:val="24"/>
          <w:szCs w:val="24"/>
        </w:rPr>
        <w:t>«</w:t>
      </w:r>
      <w:r w:rsidRPr="00D13FA1">
        <w:rPr>
          <w:rStyle w:val="a3"/>
          <w:rFonts w:ascii="Times New Roman" w:hAnsi="Times New Roman" w:cs="Times New Roman"/>
          <w:b w:val="0"/>
          <w:color w:val="auto"/>
          <w:sz w:val="24"/>
          <w:szCs w:val="24"/>
        </w:rPr>
        <w:t>продукты питания</w:t>
      </w:r>
      <w:r w:rsidR="00645480" w:rsidRPr="00D13FA1">
        <w:rPr>
          <w:rStyle w:val="a3"/>
          <w:rFonts w:ascii="Times New Roman" w:hAnsi="Times New Roman" w:cs="Times New Roman"/>
          <w:b w:val="0"/>
          <w:color w:val="auto"/>
          <w:sz w:val="24"/>
          <w:szCs w:val="24"/>
        </w:rPr>
        <w:t>»</w:t>
      </w:r>
      <w:r w:rsidRPr="00D13FA1">
        <w:rPr>
          <w:rStyle w:val="a3"/>
          <w:rFonts w:ascii="Times New Roman" w:hAnsi="Times New Roman" w:cs="Times New Roman"/>
          <w:b w:val="0"/>
          <w:color w:val="auto"/>
          <w:sz w:val="24"/>
          <w:szCs w:val="24"/>
        </w:rPr>
        <w:t xml:space="preserve">, </w:t>
      </w:r>
      <w:r w:rsidR="00645480" w:rsidRPr="00D13FA1">
        <w:rPr>
          <w:rStyle w:val="a3"/>
          <w:rFonts w:ascii="Times New Roman" w:hAnsi="Times New Roman" w:cs="Times New Roman"/>
          <w:b w:val="0"/>
          <w:color w:val="auto"/>
          <w:sz w:val="24"/>
          <w:szCs w:val="24"/>
        </w:rPr>
        <w:t>«</w:t>
      </w:r>
      <w:r w:rsidRPr="00D13FA1">
        <w:rPr>
          <w:rStyle w:val="a3"/>
          <w:rFonts w:ascii="Times New Roman" w:hAnsi="Times New Roman" w:cs="Times New Roman"/>
          <w:b w:val="0"/>
          <w:color w:val="auto"/>
          <w:sz w:val="24"/>
          <w:szCs w:val="24"/>
        </w:rPr>
        <w:t>горюче-смазочные материалы</w:t>
      </w:r>
      <w:r w:rsidR="00645480" w:rsidRPr="00D13FA1">
        <w:rPr>
          <w:rStyle w:val="a3"/>
          <w:rFonts w:ascii="Times New Roman" w:hAnsi="Times New Roman" w:cs="Times New Roman"/>
          <w:b w:val="0"/>
          <w:color w:val="auto"/>
          <w:sz w:val="24"/>
          <w:szCs w:val="24"/>
        </w:rPr>
        <w:t>»</w:t>
      </w:r>
      <w:r w:rsidRPr="00D13FA1">
        <w:rPr>
          <w:rStyle w:val="a3"/>
          <w:rFonts w:ascii="Times New Roman" w:hAnsi="Times New Roman" w:cs="Times New Roman"/>
          <w:b w:val="0"/>
          <w:color w:val="auto"/>
          <w:sz w:val="24"/>
          <w:szCs w:val="24"/>
        </w:rPr>
        <w:t xml:space="preserve">, </w:t>
      </w:r>
      <w:r w:rsidR="00645480" w:rsidRPr="00D13FA1">
        <w:rPr>
          <w:rStyle w:val="a3"/>
          <w:rFonts w:ascii="Times New Roman" w:hAnsi="Times New Roman" w:cs="Times New Roman"/>
          <w:b w:val="0"/>
          <w:color w:val="auto"/>
          <w:sz w:val="24"/>
          <w:szCs w:val="24"/>
        </w:rPr>
        <w:t>«</w:t>
      </w:r>
      <w:r w:rsidRPr="00D13FA1">
        <w:rPr>
          <w:rStyle w:val="a3"/>
          <w:rFonts w:ascii="Times New Roman" w:hAnsi="Times New Roman" w:cs="Times New Roman"/>
          <w:b w:val="0"/>
          <w:color w:val="auto"/>
          <w:sz w:val="24"/>
          <w:szCs w:val="24"/>
        </w:rPr>
        <w:t>строительные материалы</w:t>
      </w:r>
      <w:r w:rsidR="00645480" w:rsidRPr="00D13FA1">
        <w:rPr>
          <w:rStyle w:val="a3"/>
          <w:rFonts w:ascii="Times New Roman" w:hAnsi="Times New Roman" w:cs="Times New Roman"/>
          <w:b w:val="0"/>
          <w:color w:val="auto"/>
          <w:sz w:val="24"/>
          <w:szCs w:val="24"/>
        </w:rPr>
        <w:t>»</w:t>
      </w:r>
      <w:r w:rsidRPr="00D13FA1">
        <w:rPr>
          <w:rStyle w:val="a3"/>
          <w:rFonts w:ascii="Times New Roman" w:hAnsi="Times New Roman" w:cs="Times New Roman"/>
          <w:b w:val="0"/>
          <w:color w:val="auto"/>
          <w:sz w:val="24"/>
          <w:szCs w:val="24"/>
        </w:rPr>
        <w:t xml:space="preserve">, </w:t>
      </w:r>
      <w:r w:rsidR="00645480" w:rsidRPr="00D13FA1">
        <w:rPr>
          <w:rStyle w:val="a3"/>
          <w:rFonts w:ascii="Times New Roman" w:hAnsi="Times New Roman" w:cs="Times New Roman"/>
          <w:b w:val="0"/>
          <w:color w:val="auto"/>
          <w:sz w:val="24"/>
          <w:szCs w:val="24"/>
        </w:rPr>
        <w:t>«</w:t>
      </w:r>
      <w:r w:rsidRPr="00D13FA1">
        <w:rPr>
          <w:rStyle w:val="a3"/>
          <w:rFonts w:ascii="Times New Roman" w:hAnsi="Times New Roman" w:cs="Times New Roman"/>
          <w:b w:val="0"/>
          <w:color w:val="auto"/>
          <w:sz w:val="24"/>
          <w:szCs w:val="24"/>
        </w:rPr>
        <w:t>мягкий инвентарь</w:t>
      </w:r>
      <w:r w:rsidR="00645480" w:rsidRPr="00D13FA1">
        <w:rPr>
          <w:rStyle w:val="a3"/>
          <w:rFonts w:ascii="Times New Roman" w:hAnsi="Times New Roman" w:cs="Times New Roman"/>
          <w:b w:val="0"/>
          <w:color w:val="auto"/>
          <w:sz w:val="24"/>
          <w:szCs w:val="24"/>
        </w:rPr>
        <w:t>»</w:t>
      </w:r>
      <w:r w:rsidRPr="00D13FA1">
        <w:rPr>
          <w:rStyle w:val="a3"/>
          <w:rFonts w:ascii="Times New Roman" w:hAnsi="Times New Roman" w:cs="Times New Roman"/>
          <w:b w:val="0"/>
          <w:color w:val="auto"/>
          <w:sz w:val="24"/>
          <w:szCs w:val="24"/>
        </w:rPr>
        <w:t>;</w:t>
      </w:r>
    </w:p>
    <w:p w:rsidR="00631005" w:rsidRPr="00D13FA1" w:rsidRDefault="009A7AAD">
      <w:pPr>
        <w:rPr>
          <w:rFonts w:ascii="Times New Roman" w:hAnsi="Times New Roman" w:cs="Times New Roman"/>
          <w:b/>
          <w:sz w:val="24"/>
          <w:szCs w:val="24"/>
        </w:rPr>
      </w:pPr>
      <w:r w:rsidRPr="00D13FA1">
        <w:rPr>
          <w:rStyle w:val="a3"/>
          <w:rFonts w:ascii="Times New Roman" w:hAnsi="Times New Roman" w:cs="Times New Roman"/>
          <w:b w:val="0"/>
          <w:color w:val="auto"/>
          <w:sz w:val="24"/>
          <w:szCs w:val="24"/>
        </w:rPr>
        <w:t>- готовая продукция;</w:t>
      </w:r>
      <w:r w:rsidR="00B11667">
        <w:rPr>
          <w:rFonts w:ascii="Times New Roman" w:hAnsi="Times New Roman" w:cs="Times New Roman"/>
          <w:b/>
          <w:sz w:val="24"/>
          <w:szCs w:val="24"/>
        </w:rPr>
        <w:t xml:space="preserve"> </w:t>
      </w:r>
      <w:r w:rsidRPr="00D13FA1">
        <w:rPr>
          <w:rStyle w:val="a3"/>
          <w:rFonts w:ascii="Times New Roman" w:hAnsi="Times New Roman" w:cs="Times New Roman"/>
          <w:b w:val="0"/>
          <w:color w:val="auto"/>
          <w:sz w:val="24"/>
          <w:szCs w:val="24"/>
        </w:rPr>
        <w:t>- товары;</w:t>
      </w:r>
      <w:r w:rsidR="00B11667">
        <w:rPr>
          <w:rFonts w:ascii="Times New Roman" w:hAnsi="Times New Roman" w:cs="Times New Roman"/>
          <w:b/>
          <w:sz w:val="24"/>
          <w:szCs w:val="24"/>
        </w:rPr>
        <w:t xml:space="preserve"> </w:t>
      </w:r>
      <w:r w:rsidRPr="00D13FA1">
        <w:rPr>
          <w:rStyle w:val="a3"/>
          <w:rFonts w:ascii="Times New Roman" w:hAnsi="Times New Roman" w:cs="Times New Roman"/>
          <w:b w:val="0"/>
          <w:color w:val="auto"/>
          <w:sz w:val="24"/>
          <w:szCs w:val="24"/>
        </w:rPr>
        <w:t>- иные материальные запасы;</w:t>
      </w:r>
    </w:p>
    <w:p w:rsidR="00631005" w:rsidRPr="00B11667" w:rsidRDefault="009A7AAD" w:rsidP="00B11667">
      <w:pPr>
        <w:rPr>
          <w:rFonts w:ascii="Times New Roman" w:hAnsi="Times New Roman" w:cs="Times New Roman"/>
          <w:b/>
          <w:sz w:val="24"/>
          <w:szCs w:val="24"/>
        </w:rPr>
      </w:pPr>
      <w:r w:rsidRPr="00D13FA1">
        <w:rPr>
          <w:rStyle w:val="a3"/>
          <w:rFonts w:ascii="Times New Roman" w:hAnsi="Times New Roman" w:cs="Times New Roman"/>
          <w:b w:val="0"/>
          <w:color w:val="auto"/>
          <w:sz w:val="24"/>
          <w:szCs w:val="24"/>
        </w:rPr>
        <w:t>- материальные ценности для реализации полномочий: приобретенные (созданные) в целях обеспечения техническими средствами реабилитации, лекарственными средствами, лекарственными препаратами, медицинскими изделиями, иными материальными ценностями отдельных категорий граждан (организаций)</w:t>
      </w:r>
      <w:r w:rsidRPr="00D13FA1">
        <w:rPr>
          <w:rFonts w:ascii="Times New Roman" w:hAnsi="Times New Roman" w:cs="Times New Roman"/>
          <w:b/>
          <w:sz w:val="24"/>
          <w:szCs w:val="24"/>
        </w:rPr>
        <w:t>.</w:t>
      </w:r>
      <w:r w:rsidR="00B11667">
        <w:rPr>
          <w:rFonts w:ascii="Times New Roman" w:hAnsi="Times New Roman" w:cs="Times New Roman"/>
          <w:b/>
          <w:sz w:val="24"/>
          <w:szCs w:val="24"/>
        </w:rPr>
        <w:t xml:space="preserve">  </w:t>
      </w: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12</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Запасы)</w:t>
      </w:r>
    </w:p>
    <w:p w:rsidR="00631005" w:rsidRPr="00645480" w:rsidRDefault="00D13FA1">
      <w:pPr>
        <w:rPr>
          <w:rFonts w:ascii="Times New Roman" w:hAnsi="Times New Roman" w:cs="Times New Roman"/>
          <w:sz w:val="24"/>
          <w:szCs w:val="24"/>
        </w:rPr>
      </w:pPr>
      <w:bookmarkStart w:id="112" w:name="sub_588675299"/>
      <w:r>
        <w:rPr>
          <w:rFonts w:ascii="Times New Roman" w:hAnsi="Times New Roman" w:cs="Times New Roman"/>
          <w:sz w:val="24"/>
          <w:szCs w:val="24"/>
        </w:rPr>
        <w:t>7.2</w:t>
      </w:r>
      <w:r w:rsidR="009A7AAD" w:rsidRPr="00645480">
        <w:rPr>
          <w:rFonts w:ascii="Times New Roman" w:hAnsi="Times New Roman" w:cs="Times New Roman"/>
          <w:sz w:val="24"/>
          <w:szCs w:val="24"/>
        </w:rPr>
        <w:t>. Порядок списания горюче-смазочных материалов (ГСМ) устанавливается следующий:</w:t>
      </w:r>
    </w:p>
    <w:p w:rsidR="00631005" w:rsidRPr="00645480" w:rsidRDefault="00D13FA1">
      <w:pPr>
        <w:rPr>
          <w:rFonts w:ascii="Times New Roman" w:hAnsi="Times New Roman" w:cs="Times New Roman"/>
          <w:sz w:val="24"/>
          <w:szCs w:val="24"/>
        </w:rPr>
      </w:pPr>
      <w:bookmarkStart w:id="113" w:name="sub_588675374"/>
      <w:bookmarkEnd w:id="112"/>
      <w:r>
        <w:rPr>
          <w:rFonts w:ascii="Times New Roman" w:hAnsi="Times New Roman" w:cs="Times New Roman"/>
          <w:sz w:val="24"/>
          <w:szCs w:val="24"/>
        </w:rPr>
        <w:t>7.2</w:t>
      </w:r>
      <w:r w:rsidR="009A7AAD" w:rsidRPr="00645480">
        <w:rPr>
          <w:rFonts w:ascii="Times New Roman" w:hAnsi="Times New Roman" w:cs="Times New Roman"/>
          <w:sz w:val="24"/>
          <w:szCs w:val="24"/>
        </w:rPr>
        <w:t>.1 Нормы расхода ГСМ определяются на основании</w:t>
      </w:r>
      <w:bookmarkEnd w:id="113"/>
      <w:r w:rsidR="009A7AAD" w:rsidRPr="00645480">
        <w:rPr>
          <w:rStyle w:val="a3"/>
          <w:rFonts w:ascii="Times New Roman" w:hAnsi="Times New Roman" w:cs="Times New Roman"/>
          <w:color w:val="auto"/>
          <w:sz w:val="24"/>
          <w:szCs w:val="24"/>
        </w:rPr>
        <w:t>:</w:t>
      </w:r>
      <w:r>
        <w:rPr>
          <w:rFonts w:ascii="Times New Roman" w:hAnsi="Times New Roman" w:cs="Times New Roman"/>
          <w:sz w:val="24"/>
          <w:szCs w:val="24"/>
        </w:rPr>
        <w:t xml:space="preserve"> </w:t>
      </w:r>
      <w:r w:rsidR="009A7AAD" w:rsidRPr="00D13FA1">
        <w:rPr>
          <w:rStyle w:val="a3"/>
          <w:rFonts w:ascii="Times New Roman" w:hAnsi="Times New Roman" w:cs="Times New Roman"/>
          <w:b w:val="0"/>
          <w:color w:val="auto"/>
          <w:sz w:val="24"/>
          <w:szCs w:val="24"/>
        </w:rPr>
        <w:t xml:space="preserve">- норм расхода топлив и смазочных материалов на автомобильном транспорте, утвержденных распоряжением Минтранса России от 14.03.2008 </w:t>
      </w:r>
      <w:r w:rsidR="00645480" w:rsidRPr="00D13FA1">
        <w:rPr>
          <w:rStyle w:val="a3"/>
          <w:rFonts w:ascii="Times New Roman" w:hAnsi="Times New Roman" w:cs="Times New Roman"/>
          <w:b w:val="0"/>
          <w:color w:val="auto"/>
          <w:sz w:val="24"/>
          <w:szCs w:val="24"/>
        </w:rPr>
        <w:t>№</w:t>
      </w:r>
      <w:r w:rsidR="009A7AAD" w:rsidRPr="00D13FA1">
        <w:rPr>
          <w:rStyle w:val="a3"/>
          <w:rFonts w:ascii="Times New Roman" w:hAnsi="Times New Roman" w:cs="Times New Roman"/>
          <w:b w:val="0"/>
          <w:color w:val="auto"/>
          <w:sz w:val="24"/>
          <w:szCs w:val="24"/>
        </w:rPr>
        <w:t xml:space="preserve"> АМ-23-р</w:t>
      </w:r>
      <w:r>
        <w:rPr>
          <w:rStyle w:val="a3"/>
          <w:rFonts w:ascii="Times New Roman" w:hAnsi="Times New Roman" w:cs="Times New Roman"/>
          <w:color w:val="auto"/>
          <w:sz w:val="24"/>
          <w:szCs w:val="24"/>
        </w:rPr>
        <w:t xml:space="preserve"> </w:t>
      </w:r>
      <w:r w:rsidR="009A7AAD" w:rsidRPr="00645480">
        <w:rPr>
          <w:rFonts w:ascii="Times New Roman" w:hAnsi="Times New Roman" w:cs="Times New Roman"/>
          <w:sz w:val="24"/>
          <w:szCs w:val="24"/>
        </w:rPr>
        <w:t>и утверждаются приказом руководителя учреждения.</w:t>
      </w:r>
    </w:p>
    <w:p w:rsidR="00631005" w:rsidRPr="00645480" w:rsidRDefault="00D13FA1">
      <w:pPr>
        <w:rPr>
          <w:rFonts w:ascii="Times New Roman" w:hAnsi="Times New Roman" w:cs="Times New Roman"/>
          <w:sz w:val="24"/>
          <w:szCs w:val="24"/>
        </w:rPr>
      </w:pPr>
      <w:r>
        <w:rPr>
          <w:rFonts w:ascii="Times New Roman" w:hAnsi="Times New Roman" w:cs="Times New Roman"/>
          <w:sz w:val="24"/>
          <w:szCs w:val="24"/>
        </w:rPr>
        <w:t>7.2</w:t>
      </w:r>
      <w:r w:rsidR="009A7AAD" w:rsidRPr="00645480">
        <w:rPr>
          <w:rFonts w:ascii="Times New Roman" w:hAnsi="Times New Roman" w:cs="Times New Roman"/>
          <w:sz w:val="24"/>
          <w:szCs w:val="24"/>
        </w:rPr>
        <w:t>.2. </w:t>
      </w:r>
      <w:r w:rsidRPr="002A4375">
        <w:rPr>
          <w:rStyle w:val="a3"/>
          <w:rFonts w:ascii="Times New Roman" w:hAnsi="Times New Roman" w:cs="Times New Roman"/>
          <w:b w:val="0"/>
          <w:color w:val="auto"/>
          <w:sz w:val="24"/>
          <w:szCs w:val="24"/>
        </w:rPr>
        <w:t>В</w:t>
      </w:r>
      <w:r w:rsidR="009A7AAD" w:rsidRPr="002A4375">
        <w:rPr>
          <w:rStyle w:val="a3"/>
          <w:rFonts w:ascii="Times New Roman" w:hAnsi="Times New Roman" w:cs="Times New Roman"/>
          <w:b w:val="0"/>
          <w:color w:val="auto"/>
          <w:sz w:val="24"/>
          <w:szCs w:val="24"/>
        </w:rPr>
        <w:t xml:space="preserve"> последний рабочий день месяца</w:t>
      </w:r>
      <w:r w:rsidR="009A7AAD" w:rsidRPr="00645480">
        <w:rPr>
          <w:rFonts w:ascii="Times New Roman" w:hAnsi="Times New Roman" w:cs="Times New Roman"/>
          <w:sz w:val="24"/>
          <w:szCs w:val="24"/>
        </w:rPr>
        <w:t xml:space="preserve"> производится</w:t>
      </w:r>
      <w:r w:rsidR="009A7AAD" w:rsidRPr="00645480">
        <w:rPr>
          <w:rStyle w:val="a3"/>
          <w:rFonts w:ascii="Times New Roman" w:hAnsi="Times New Roman" w:cs="Times New Roman"/>
          <w:color w:val="auto"/>
          <w:sz w:val="24"/>
          <w:szCs w:val="24"/>
        </w:rPr>
        <w:t xml:space="preserve"> </w:t>
      </w:r>
      <w:r w:rsidR="009A7AAD" w:rsidRPr="002A4375">
        <w:rPr>
          <w:rStyle w:val="a3"/>
          <w:rFonts w:ascii="Times New Roman" w:hAnsi="Times New Roman" w:cs="Times New Roman"/>
          <w:b w:val="0"/>
          <w:color w:val="auto"/>
          <w:sz w:val="24"/>
          <w:szCs w:val="24"/>
        </w:rPr>
        <w:t>бухгалтером по учету материальных ценностей</w:t>
      </w:r>
      <w:r w:rsidR="009A7AAD" w:rsidRPr="00645480">
        <w:rPr>
          <w:rFonts w:ascii="Times New Roman" w:hAnsi="Times New Roman" w:cs="Times New Roman"/>
          <w:sz w:val="24"/>
          <w:szCs w:val="24"/>
        </w:rPr>
        <w:t xml:space="preserve"> сопоставление фактически израсходованных объемов ГСМ с объемами, которые при конкретных обстоятельствах (с учетом пробега, времени работы на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холостом</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ходу, сезонности и т.п.) должны были быть израсходованы в соответствии с установленными нормами.</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Если при анализе фактически израсходованных объемов ГСМ будет выявлено их превышение над установленными нормами расхода топлива, то проводится разбирательство, по результатам которого может быть установлено:</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отсутствие виновных лиц (перерасход топлива обусловлен объективными причинами: эксплуатацией в чрезвычайных климатических и тяжелых дорожных условиях; неисправностью, возникшей в пути и т.п.);</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 наличие виновных лиц (перерасход ГСМ может быть обусловлен нарушением водителем </w:t>
      </w:r>
      <w:r w:rsidRPr="00645480">
        <w:rPr>
          <w:rFonts w:ascii="Times New Roman" w:hAnsi="Times New Roman" w:cs="Times New Roman"/>
          <w:sz w:val="24"/>
          <w:szCs w:val="24"/>
        </w:rPr>
        <w:lastRenderedPageBreak/>
        <w:t>регламента эксплуатации автомобиля).</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При отсутствии виновных лиц факт превышения расхода оформляется</w:t>
      </w:r>
      <w:r w:rsidRPr="00645480">
        <w:rPr>
          <w:rStyle w:val="a3"/>
          <w:rFonts w:ascii="Times New Roman" w:hAnsi="Times New Roman" w:cs="Times New Roman"/>
          <w:color w:val="auto"/>
          <w:sz w:val="24"/>
          <w:szCs w:val="24"/>
        </w:rPr>
        <w:t xml:space="preserve"> </w:t>
      </w:r>
      <w:r w:rsidRPr="002A4375">
        <w:rPr>
          <w:rStyle w:val="a3"/>
          <w:rFonts w:ascii="Times New Roman" w:hAnsi="Times New Roman" w:cs="Times New Roman"/>
          <w:b w:val="0"/>
          <w:color w:val="auto"/>
          <w:sz w:val="24"/>
          <w:szCs w:val="24"/>
        </w:rPr>
        <w:t>актом комиссии</w:t>
      </w:r>
      <w:r w:rsidRPr="00645480">
        <w:rPr>
          <w:rFonts w:ascii="Times New Roman" w:hAnsi="Times New Roman" w:cs="Times New Roman"/>
          <w:sz w:val="24"/>
          <w:szCs w:val="24"/>
        </w:rPr>
        <w:t>, а также планируются мероприятия, направленные на недопущение перерасхода ГСМ в будущем (организация проведение ремонта неисправной техники, введение запрета на эксплуатацию отдельных единиц техники в тяжелых условиях и т.д.). Корректировка ранее сформированных затрат на соответствующих счетах не производится.</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При наличии виновных лиц излишне израсходованный объем ГСМ рассматривается как выявленная недостача. Корректировка ранее отраженных учетных данных на счетах формирования затрат осуществляется на основании</w:t>
      </w:r>
      <w:r w:rsidRPr="00645480">
        <w:rPr>
          <w:rStyle w:val="a3"/>
          <w:rFonts w:ascii="Times New Roman" w:hAnsi="Times New Roman" w:cs="Times New Roman"/>
          <w:color w:val="auto"/>
          <w:sz w:val="24"/>
          <w:szCs w:val="24"/>
        </w:rPr>
        <w:t xml:space="preserve"> </w:t>
      </w:r>
      <w:r w:rsidRPr="002A4375">
        <w:rPr>
          <w:rStyle w:val="a3"/>
          <w:rFonts w:ascii="Times New Roman" w:hAnsi="Times New Roman" w:cs="Times New Roman"/>
          <w:b w:val="0"/>
          <w:color w:val="auto"/>
          <w:sz w:val="24"/>
          <w:szCs w:val="24"/>
        </w:rPr>
        <w:t>приказа руководителя</w:t>
      </w:r>
      <w:r w:rsidRPr="00645480">
        <w:rPr>
          <w:rFonts w:ascii="Times New Roman" w:hAnsi="Times New Roman" w:cs="Times New Roman"/>
          <w:sz w:val="24"/>
          <w:szCs w:val="24"/>
        </w:rPr>
        <w:t>.</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Методические рекомендации</w:t>
      </w:r>
      <w:r w:rsidR="00645480">
        <w:rPr>
          <w:rFonts w:ascii="Times New Roman" w:hAnsi="Times New Roman" w:cs="Times New Roman"/>
          <w:sz w:val="24"/>
          <w:szCs w:val="24"/>
        </w:rPr>
        <w:t>«</w:t>
      </w:r>
      <w:r w:rsidRPr="00645480">
        <w:rPr>
          <w:rFonts w:ascii="Times New Roman" w:hAnsi="Times New Roman" w:cs="Times New Roman"/>
          <w:sz w:val="24"/>
          <w:szCs w:val="24"/>
        </w:rPr>
        <w:t>Нормы расхода топлив и смазочных материалов на автомобильном транспорте</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утвержденные распоряжением Минтранса РФ от 14.03.2008 </w:t>
      </w:r>
      <w:r w:rsidR="00645480">
        <w:rPr>
          <w:rFonts w:ascii="Times New Roman" w:hAnsi="Times New Roman" w:cs="Times New Roman"/>
          <w:sz w:val="24"/>
          <w:szCs w:val="24"/>
        </w:rPr>
        <w:t>№</w:t>
      </w:r>
      <w:r w:rsidRPr="00645480">
        <w:rPr>
          <w:rFonts w:ascii="Times New Roman" w:hAnsi="Times New Roman" w:cs="Times New Roman"/>
          <w:sz w:val="24"/>
          <w:szCs w:val="24"/>
        </w:rPr>
        <w:t> АМ-23-р)</w:t>
      </w:r>
    </w:p>
    <w:p w:rsidR="00631005" w:rsidRPr="00C23497" w:rsidRDefault="009A7AAD">
      <w:pPr>
        <w:rPr>
          <w:rFonts w:ascii="Times New Roman" w:hAnsi="Times New Roman" w:cs="Times New Roman"/>
          <w:b/>
          <w:sz w:val="24"/>
          <w:szCs w:val="24"/>
        </w:rPr>
      </w:pPr>
      <w:bookmarkStart w:id="114" w:name="sub_588675300"/>
      <w:r w:rsidRPr="00645480">
        <w:rPr>
          <w:rFonts w:ascii="Times New Roman" w:hAnsi="Times New Roman" w:cs="Times New Roman"/>
          <w:sz w:val="24"/>
          <w:szCs w:val="24"/>
        </w:rPr>
        <w:t>7.5. Передача материальных запасов подрядчику для изготовления (создания) объектов нефинансовых активов, используя материалы заказчика, отражается как внутреннее перемещение материальных запасов на основании</w:t>
      </w:r>
      <w:r w:rsidRPr="00645480">
        <w:rPr>
          <w:rStyle w:val="a3"/>
          <w:rFonts w:ascii="Times New Roman" w:hAnsi="Times New Roman" w:cs="Times New Roman"/>
          <w:color w:val="auto"/>
          <w:sz w:val="24"/>
          <w:szCs w:val="24"/>
        </w:rPr>
        <w:t xml:space="preserve"> </w:t>
      </w:r>
      <w:r w:rsidRPr="00C23497">
        <w:rPr>
          <w:rStyle w:val="a3"/>
          <w:rFonts w:ascii="Times New Roman" w:hAnsi="Times New Roman" w:cs="Times New Roman"/>
          <w:b w:val="0"/>
          <w:color w:val="auto"/>
          <w:sz w:val="24"/>
          <w:szCs w:val="24"/>
        </w:rPr>
        <w:t xml:space="preserve">Накладной на отпуск материалов на сторону с пометкой </w:t>
      </w:r>
      <w:r w:rsidR="00645480" w:rsidRPr="00C23497">
        <w:rPr>
          <w:rStyle w:val="a3"/>
          <w:rFonts w:ascii="Times New Roman" w:hAnsi="Times New Roman" w:cs="Times New Roman"/>
          <w:b w:val="0"/>
          <w:color w:val="auto"/>
          <w:sz w:val="24"/>
          <w:szCs w:val="24"/>
        </w:rPr>
        <w:t>«</w:t>
      </w:r>
      <w:r w:rsidRPr="00C23497">
        <w:rPr>
          <w:rStyle w:val="a3"/>
          <w:rFonts w:ascii="Times New Roman" w:hAnsi="Times New Roman" w:cs="Times New Roman"/>
          <w:b w:val="0"/>
          <w:color w:val="auto"/>
          <w:sz w:val="24"/>
          <w:szCs w:val="24"/>
        </w:rPr>
        <w:t>передано на сторону</w:t>
      </w:r>
      <w:r w:rsidR="00645480" w:rsidRPr="00C23497">
        <w:rPr>
          <w:rStyle w:val="a3"/>
          <w:rFonts w:ascii="Times New Roman" w:hAnsi="Times New Roman" w:cs="Times New Roman"/>
          <w:b w:val="0"/>
          <w:color w:val="auto"/>
          <w:sz w:val="24"/>
          <w:szCs w:val="24"/>
        </w:rPr>
        <w:t>»</w:t>
      </w:r>
      <w:r w:rsidRPr="00C23497">
        <w:rPr>
          <w:rFonts w:ascii="Times New Roman" w:hAnsi="Times New Roman" w:cs="Times New Roman"/>
          <w:b/>
          <w:sz w:val="24"/>
          <w:szCs w:val="24"/>
        </w:rPr>
        <w:t>.</w:t>
      </w:r>
    </w:p>
    <w:p w:rsidR="00631005" w:rsidRPr="00645480" w:rsidRDefault="009A7AAD">
      <w:pPr>
        <w:rPr>
          <w:rFonts w:ascii="Times New Roman" w:hAnsi="Times New Roman" w:cs="Times New Roman"/>
          <w:sz w:val="24"/>
          <w:szCs w:val="24"/>
        </w:rPr>
      </w:pPr>
      <w:bookmarkStart w:id="115" w:name="sub_588675301"/>
      <w:bookmarkEnd w:id="114"/>
      <w:r w:rsidRPr="00645480">
        <w:rPr>
          <w:rFonts w:ascii="Times New Roman" w:hAnsi="Times New Roman" w:cs="Times New Roman"/>
          <w:sz w:val="24"/>
          <w:szCs w:val="24"/>
        </w:rPr>
        <w:t xml:space="preserve">7.6. Первоначальная стоимость материальных запасов, приобретенных и принятых к учету в оценке, предусмотренной контрактом (договором), но которые находятся в пути, подлежит уточнению </w:t>
      </w:r>
      <w:r w:rsidRPr="00C23497">
        <w:rPr>
          <w:rStyle w:val="a3"/>
          <w:rFonts w:ascii="Times New Roman" w:hAnsi="Times New Roman" w:cs="Times New Roman"/>
          <w:b w:val="0"/>
          <w:color w:val="auto"/>
          <w:sz w:val="24"/>
          <w:szCs w:val="24"/>
        </w:rPr>
        <w:t>с выделением отклонений фактической стоимости от транспортных расходов</w:t>
      </w:r>
      <w:r w:rsidRPr="00645480">
        <w:rPr>
          <w:rFonts w:ascii="Times New Roman" w:hAnsi="Times New Roman" w:cs="Times New Roman"/>
          <w:sz w:val="24"/>
          <w:szCs w:val="24"/>
        </w:rPr>
        <w:t>.</w:t>
      </w:r>
    </w:p>
    <w:bookmarkEnd w:id="115"/>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18</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Запасы</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bookmarkStart w:id="116" w:name="sub_588675302"/>
      <w:r w:rsidRPr="00645480">
        <w:rPr>
          <w:rFonts w:ascii="Times New Roman" w:hAnsi="Times New Roman" w:cs="Times New Roman"/>
          <w:sz w:val="24"/>
          <w:szCs w:val="24"/>
        </w:rPr>
        <w:t xml:space="preserve">7.7. Материальные запасы, относящиеся к группе </w:t>
      </w:r>
      <w:r w:rsidR="00645480">
        <w:rPr>
          <w:rFonts w:ascii="Times New Roman" w:hAnsi="Times New Roman" w:cs="Times New Roman"/>
          <w:sz w:val="24"/>
          <w:szCs w:val="24"/>
        </w:rPr>
        <w:t>«</w:t>
      </w:r>
      <w:r w:rsidRPr="00645480">
        <w:rPr>
          <w:rFonts w:ascii="Times New Roman" w:hAnsi="Times New Roman" w:cs="Times New Roman"/>
          <w:sz w:val="24"/>
          <w:szCs w:val="24"/>
        </w:rPr>
        <w:t>Товары</w:t>
      </w:r>
      <w:r w:rsidR="00645480">
        <w:rPr>
          <w:rFonts w:ascii="Times New Roman" w:hAnsi="Times New Roman" w:cs="Times New Roman"/>
          <w:sz w:val="24"/>
          <w:szCs w:val="24"/>
        </w:rPr>
        <w:t>»</w:t>
      </w:r>
      <w:r w:rsidRPr="00645480">
        <w:rPr>
          <w:rFonts w:ascii="Times New Roman" w:hAnsi="Times New Roman" w:cs="Times New Roman"/>
          <w:sz w:val="24"/>
          <w:szCs w:val="24"/>
        </w:rPr>
        <w:t>, переданные в реализацию, отражаются по розничной цене</w:t>
      </w:r>
      <w:r w:rsidR="00C23497">
        <w:rPr>
          <w:rFonts w:ascii="Times New Roman" w:hAnsi="Times New Roman" w:cs="Times New Roman"/>
          <w:sz w:val="24"/>
          <w:szCs w:val="24"/>
        </w:rPr>
        <w:t xml:space="preserve"> </w:t>
      </w:r>
      <w:r w:rsidRPr="00C23497">
        <w:rPr>
          <w:rStyle w:val="a3"/>
          <w:rFonts w:ascii="Times New Roman" w:hAnsi="Times New Roman" w:cs="Times New Roman"/>
          <w:b w:val="0"/>
          <w:color w:val="auto"/>
          <w:sz w:val="24"/>
          <w:szCs w:val="24"/>
        </w:rPr>
        <w:t>с обособленным учетом торговой наценки (торговой скидки)</w:t>
      </w:r>
      <w:r w:rsidRPr="00C23497">
        <w:rPr>
          <w:rFonts w:ascii="Times New Roman" w:hAnsi="Times New Roman" w:cs="Times New Roman"/>
          <w:b/>
          <w:sz w:val="24"/>
          <w:szCs w:val="24"/>
        </w:rPr>
        <w:t>.</w:t>
      </w:r>
    </w:p>
    <w:bookmarkEnd w:id="116"/>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30</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Запасы</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C23497" w:rsidRDefault="009A7AAD" w:rsidP="00C23497">
      <w:pPr>
        <w:rPr>
          <w:rFonts w:ascii="Times New Roman" w:hAnsi="Times New Roman" w:cs="Times New Roman"/>
          <w:sz w:val="24"/>
          <w:szCs w:val="24"/>
        </w:rPr>
      </w:pPr>
      <w:bookmarkStart w:id="117" w:name="sub_588675303"/>
      <w:r w:rsidRPr="00645480">
        <w:rPr>
          <w:rFonts w:ascii="Times New Roman" w:hAnsi="Times New Roman" w:cs="Times New Roman"/>
          <w:sz w:val="24"/>
          <w:szCs w:val="24"/>
        </w:rPr>
        <w:t xml:space="preserve">7.8. Учет запасных частей к автотранспортным средствам (самоходной техники), выданных на транспортные средства взамен изношенных, ведется на </w:t>
      </w:r>
      <w:r w:rsidRPr="00645480">
        <w:rPr>
          <w:rStyle w:val="a4"/>
          <w:rFonts w:ascii="Times New Roman" w:hAnsi="Times New Roman" w:cs="Times New Roman"/>
          <w:color w:val="auto"/>
          <w:sz w:val="24"/>
          <w:szCs w:val="24"/>
        </w:rPr>
        <w:t>забалансовом счете 09</w:t>
      </w:r>
      <w:r w:rsidRPr="00645480">
        <w:rPr>
          <w:rFonts w:ascii="Times New Roman" w:hAnsi="Times New Roman" w:cs="Times New Roman"/>
          <w:sz w:val="24"/>
          <w:szCs w:val="24"/>
        </w:rPr>
        <w:t>. Перечень материальных ценностей, учитываемых на счете 09:</w:t>
      </w:r>
      <w:bookmarkEnd w:id="117"/>
      <w:r w:rsidR="00C23497">
        <w:rPr>
          <w:rFonts w:ascii="Times New Roman" w:hAnsi="Times New Roman" w:cs="Times New Roman"/>
          <w:sz w:val="24"/>
          <w:szCs w:val="24"/>
        </w:rPr>
        <w:t xml:space="preserve"> </w:t>
      </w:r>
      <w:r w:rsidRPr="00645480">
        <w:rPr>
          <w:rStyle w:val="a3"/>
          <w:rFonts w:ascii="Times New Roman" w:hAnsi="Times New Roman" w:cs="Times New Roman"/>
          <w:color w:val="auto"/>
          <w:sz w:val="24"/>
          <w:szCs w:val="24"/>
        </w:rPr>
        <w:t>- </w:t>
      </w:r>
      <w:r w:rsidRPr="00C23497">
        <w:rPr>
          <w:rStyle w:val="a3"/>
          <w:rFonts w:ascii="Times New Roman" w:hAnsi="Times New Roman" w:cs="Times New Roman"/>
          <w:b w:val="0"/>
          <w:color w:val="auto"/>
          <w:sz w:val="24"/>
          <w:szCs w:val="24"/>
        </w:rPr>
        <w:t>двигатель;</w:t>
      </w:r>
      <w:r w:rsidR="00C23497" w:rsidRPr="00C23497">
        <w:rPr>
          <w:rStyle w:val="a3"/>
          <w:rFonts w:ascii="Times New Roman" w:hAnsi="Times New Roman" w:cs="Times New Roman"/>
          <w:b w:val="0"/>
          <w:color w:val="auto"/>
          <w:sz w:val="24"/>
          <w:szCs w:val="24"/>
        </w:rPr>
        <w:t xml:space="preserve"> </w:t>
      </w:r>
      <w:r w:rsidRPr="00C23497">
        <w:rPr>
          <w:rStyle w:val="a3"/>
          <w:rFonts w:ascii="Times New Roman" w:hAnsi="Times New Roman" w:cs="Times New Roman"/>
          <w:b w:val="0"/>
          <w:color w:val="auto"/>
          <w:sz w:val="24"/>
          <w:szCs w:val="24"/>
        </w:rPr>
        <w:t>- аккумулятор;</w:t>
      </w:r>
      <w:r w:rsidR="00C23497" w:rsidRPr="00C23497">
        <w:rPr>
          <w:rFonts w:ascii="Times New Roman" w:hAnsi="Times New Roman" w:cs="Times New Roman"/>
          <w:sz w:val="24"/>
          <w:szCs w:val="24"/>
        </w:rPr>
        <w:t xml:space="preserve"> </w:t>
      </w:r>
      <w:r w:rsidRPr="00C23497">
        <w:rPr>
          <w:rStyle w:val="a3"/>
          <w:rFonts w:ascii="Times New Roman" w:hAnsi="Times New Roman" w:cs="Times New Roman"/>
          <w:b w:val="0"/>
          <w:color w:val="auto"/>
          <w:sz w:val="24"/>
          <w:szCs w:val="24"/>
        </w:rPr>
        <w:t>- шины;</w:t>
      </w:r>
      <w:r w:rsidR="00C23497" w:rsidRPr="00C23497">
        <w:rPr>
          <w:rFonts w:ascii="Times New Roman" w:hAnsi="Times New Roman" w:cs="Times New Roman"/>
          <w:sz w:val="24"/>
          <w:szCs w:val="24"/>
        </w:rPr>
        <w:t xml:space="preserve"> </w:t>
      </w:r>
      <w:r w:rsidRPr="00C23497">
        <w:rPr>
          <w:rStyle w:val="a3"/>
          <w:rFonts w:ascii="Times New Roman" w:hAnsi="Times New Roman" w:cs="Times New Roman"/>
          <w:b w:val="0"/>
          <w:color w:val="auto"/>
          <w:sz w:val="24"/>
          <w:szCs w:val="24"/>
        </w:rPr>
        <w:t>- покрышки</w:t>
      </w:r>
      <w:r w:rsidRPr="00C23497">
        <w:rPr>
          <w:rFonts w:ascii="Times New Roman" w:hAnsi="Times New Roman" w:cs="Times New Roman"/>
          <w:sz w:val="24"/>
          <w:szCs w:val="24"/>
        </w:rPr>
        <w:t>.</w:t>
      </w:r>
      <w:r w:rsidR="00C23497" w:rsidRPr="00C23497">
        <w:rPr>
          <w:rFonts w:ascii="Times New Roman" w:hAnsi="Times New Roman" w:cs="Times New Roman"/>
          <w:sz w:val="24"/>
          <w:szCs w:val="24"/>
        </w:rPr>
        <w:t xml:space="preserve">  </w:t>
      </w:r>
      <w:r w:rsidRPr="00C23497">
        <w:rPr>
          <w:rFonts w:ascii="Times New Roman" w:hAnsi="Times New Roman" w:cs="Times New Roman"/>
          <w:sz w:val="24"/>
          <w:szCs w:val="24"/>
        </w:rPr>
        <w:t xml:space="preserve">(Основание: </w:t>
      </w:r>
      <w:r w:rsidRPr="00C23497">
        <w:rPr>
          <w:rStyle w:val="a4"/>
          <w:rFonts w:ascii="Times New Roman" w:hAnsi="Times New Roman" w:cs="Times New Roman"/>
          <w:color w:val="auto"/>
          <w:sz w:val="24"/>
          <w:szCs w:val="24"/>
        </w:rPr>
        <w:t>п. 349</w:t>
      </w:r>
      <w:r w:rsidRPr="00C23497">
        <w:rPr>
          <w:rFonts w:ascii="Times New Roman" w:hAnsi="Times New Roman" w:cs="Times New Roman"/>
          <w:sz w:val="24"/>
          <w:szCs w:val="24"/>
        </w:rPr>
        <w:t xml:space="preserve"> Инструкции </w:t>
      </w:r>
      <w:r w:rsidR="00645480" w:rsidRPr="00C23497">
        <w:rPr>
          <w:rFonts w:ascii="Times New Roman" w:hAnsi="Times New Roman" w:cs="Times New Roman"/>
          <w:sz w:val="24"/>
          <w:szCs w:val="24"/>
        </w:rPr>
        <w:t>№</w:t>
      </w:r>
      <w:r w:rsidRPr="00C23497">
        <w:rPr>
          <w:rFonts w:ascii="Times New Roman" w:hAnsi="Times New Roman" w:cs="Times New Roman"/>
          <w:sz w:val="24"/>
          <w:szCs w:val="24"/>
        </w:rPr>
        <w:t xml:space="preserve"> 157н)</w:t>
      </w:r>
    </w:p>
    <w:p w:rsidR="00631005" w:rsidRPr="00645480" w:rsidRDefault="009A7AAD">
      <w:pPr>
        <w:rPr>
          <w:rFonts w:ascii="Times New Roman" w:hAnsi="Times New Roman" w:cs="Times New Roman"/>
          <w:sz w:val="24"/>
          <w:szCs w:val="24"/>
        </w:rPr>
      </w:pPr>
      <w:bookmarkStart w:id="118" w:name="sub_588675365"/>
      <w:r w:rsidRPr="00645480">
        <w:rPr>
          <w:rFonts w:ascii="Times New Roman" w:hAnsi="Times New Roman" w:cs="Times New Roman"/>
          <w:sz w:val="24"/>
          <w:szCs w:val="24"/>
        </w:rPr>
        <w:t xml:space="preserve">7.9. Материальные запасы, переданные в личное пользование сотрудникам, списываются с балансового учета и учитываются на </w:t>
      </w:r>
      <w:r w:rsidRPr="00645480">
        <w:rPr>
          <w:rStyle w:val="a4"/>
          <w:rFonts w:ascii="Times New Roman" w:hAnsi="Times New Roman" w:cs="Times New Roman"/>
          <w:color w:val="auto"/>
          <w:sz w:val="24"/>
          <w:szCs w:val="24"/>
        </w:rPr>
        <w:t>забалансовом счете 27</w:t>
      </w:r>
      <w:r w:rsidR="00645480">
        <w:rPr>
          <w:rFonts w:ascii="Times New Roman" w:hAnsi="Times New Roman" w:cs="Times New Roman"/>
          <w:sz w:val="24"/>
          <w:szCs w:val="24"/>
        </w:rPr>
        <w:t>«</w:t>
      </w:r>
      <w:r w:rsidRPr="00645480">
        <w:rPr>
          <w:rFonts w:ascii="Times New Roman" w:hAnsi="Times New Roman" w:cs="Times New Roman"/>
          <w:sz w:val="24"/>
          <w:szCs w:val="24"/>
        </w:rPr>
        <w:t>Материальные ценности, выданные в личное пользование работникам (сотрудникам)</w:t>
      </w:r>
      <w:r w:rsidR="00645480">
        <w:rPr>
          <w:rFonts w:ascii="Times New Roman" w:hAnsi="Times New Roman" w:cs="Times New Roman"/>
          <w:sz w:val="24"/>
          <w:szCs w:val="24"/>
        </w:rPr>
        <w:t>»</w:t>
      </w:r>
      <w:r w:rsidRPr="00645480">
        <w:rPr>
          <w:rFonts w:ascii="Times New Roman" w:hAnsi="Times New Roman" w:cs="Times New Roman"/>
          <w:sz w:val="24"/>
          <w:szCs w:val="24"/>
        </w:rPr>
        <w:t>.</w:t>
      </w:r>
    </w:p>
    <w:bookmarkEnd w:id="118"/>
    <w:p w:rsidR="00631005" w:rsidRPr="00645480" w:rsidRDefault="009A7AAD" w:rsidP="00B11667">
      <w:pPr>
        <w:rPr>
          <w:rFonts w:ascii="Times New Roman" w:hAnsi="Times New Roman" w:cs="Times New Roman"/>
          <w:sz w:val="24"/>
          <w:szCs w:val="24"/>
        </w:rPr>
      </w:pPr>
      <w:r w:rsidRPr="00645480">
        <w:rPr>
          <w:rFonts w:ascii="Times New Roman" w:hAnsi="Times New Roman" w:cs="Times New Roman"/>
          <w:sz w:val="24"/>
          <w:szCs w:val="24"/>
        </w:rPr>
        <w:t xml:space="preserve">Выбытие имущества с </w:t>
      </w:r>
      <w:r w:rsidRPr="00645480">
        <w:rPr>
          <w:rStyle w:val="a4"/>
          <w:rFonts w:ascii="Times New Roman" w:hAnsi="Times New Roman" w:cs="Times New Roman"/>
          <w:color w:val="auto"/>
          <w:sz w:val="24"/>
          <w:szCs w:val="24"/>
        </w:rPr>
        <w:t>забалансового счета 27</w:t>
      </w:r>
      <w:r w:rsidRPr="00645480">
        <w:rPr>
          <w:rFonts w:ascii="Times New Roman" w:hAnsi="Times New Roman" w:cs="Times New Roman"/>
          <w:sz w:val="24"/>
          <w:szCs w:val="24"/>
        </w:rPr>
        <w:t xml:space="preserve"> в связи с его возвратом (передачей) должностными лицами оформляется Накладной на внутреннее перемещение объектов нефинансовых активов (</w:t>
      </w:r>
      <w:r w:rsidRPr="00645480">
        <w:rPr>
          <w:rStyle w:val="a4"/>
          <w:rFonts w:ascii="Times New Roman" w:hAnsi="Times New Roman" w:cs="Times New Roman"/>
          <w:color w:val="auto"/>
          <w:sz w:val="24"/>
          <w:szCs w:val="24"/>
        </w:rPr>
        <w:t>ф. 0510450</w:t>
      </w:r>
      <w:r w:rsidRPr="00645480">
        <w:rPr>
          <w:rFonts w:ascii="Times New Roman" w:hAnsi="Times New Roman" w:cs="Times New Roman"/>
          <w:sz w:val="24"/>
          <w:szCs w:val="24"/>
        </w:rPr>
        <w:t>).</w:t>
      </w:r>
      <w:r w:rsidR="00B11667">
        <w:rPr>
          <w:rFonts w:ascii="Times New Roman" w:hAnsi="Times New Roman" w:cs="Times New Roman"/>
          <w:sz w:val="24"/>
          <w:szCs w:val="24"/>
        </w:rPr>
        <w:t xml:space="preserve">  </w:t>
      </w: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385</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w:t>
      </w:r>
    </w:p>
    <w:p w:rsidR="00631005" w:rsidRPr="00645480" w:rsidRDefault="009A7AAD">
      <w:pPr>
        <w:rPr>
          <w:rFonts w:ascii="Times New Roman" w:hAnsi="Times New Roman" w:cs="Times New Roman"/>
          <w:sz w:val="24"/>
          <w:szCs w:val="24"/>
        </w:rPr>
      </w:pPr>
      <w:bookmarkStart w:id="119" w:name="sub_588675304"/>
      <w:r w:rsidRPr="00645480">
        <w:rPr>
          <w:rFonts w:ascii="Times New Roman" w:hAnsi="Times New Roman" w:cs="Times New Roman"/>
          <w:sz w:val="24"/>
          <w:szCs w:val="24"/>
        </w:rPr>
        <w:t>7.10. Предметы мягкого инвентаря маркируются при поступлении на склад в течение</w:t>
      </w:r>
      <w:r w:rsidRPr="00645480">
        <w:rPr>
          <w:rStyle w:val="a3"/>
          <w:rFonts w:ascii="Times New Roman" w:hAnsi="Times New Roman" w:cs="Times New Roman"/>
          <w:color w:val="auto"/>
          <w:sz w:val="24"/>
          <w:szCs w:val="24"/>
        </w:rPr>
        <w:t xml:space="preserve"> </w:t>
      </w:r>
      <w:r w:rsidRPr="007A49D6">
        <w:rPr>
          <w:rStyle w:val="a3"/>
          <w:rFonts w:ascii="Times New Roman" w:hAnsi="Times New Roman" w:cs="Times New Roman"/>
          <w:b w:val="0"/>
          <w:color w:val="auto"/>
          <w:sz w:val="24"/>
          <w:szCs w:val="24"/>
        </w:rPr>
        <w:t>2-х</w:t>
      </w:r>
      <w:r w:rsidRPr="00645480">
        <w:rPr>
          <w:rFonts w:ascii="Times New Roman" w:hAnsi="Times New Roman" w:cs="Times New Roman"/>
          <w:sz w:val="24"/>
          <w:szCs w:val="24"/>
        </w:rPr>
        <w:t xml:space="preserve"> рабочих дней ответственным лицом в присутствии</w:t>
      </w:r>
      <w:r w:rsidRPr="00645480">
        <w:rPr>
          <w:rStyle w:val="a3"/>
          <w:rFonts w:ascii="Times New Roman" w:hAnsi="Times New Roman" w:cs="Times New Roman"/>
          <w:color w:val="auto"/>
          <w:sz w:val="24"/>
          <w:szCs w:val="24"/>
        </w:rPr>
        <w:t xml:space="preserve"> </w:t>
      </w:r>
      <w:r w:rsidRPr="002C0099">
        <w:rPr>
          <w:rStyle w:val="a3"/>
          <w:rFonts w:ascii="Times New Roman" w:hAnsi="Times New Roman" w:cs="Times New Roman"/>
          <w:b w:val="0"/>
          <w:color w:val="auto"/>
          <w:sz w:val="24"/>
          <w:szCs w:val="24"/>
        </w:rPr>
        <w:t>руководителя</w:t>
      </w:r>
      <w:r w:rsidRPr="002C0099">
        <w:rPr>
          <w:rFonts w:ascii="Times New Roman" w:hAnsi="Times New Roman" w:cs="Times New Roman"/>
          <w:b/>
          <w:sz w:val="24"/>
          <w:szCs w:val="24"/>
        </w:rPr>
        <w:t xml:space="preserve"> </w:t>
      </w:r>
      <w:r w:rsidRPr="002C0099">
        <w:rPr>
          <w:rFonts w:ascii="Times New Roman" w:hAnsi="Times New Roman" w:cs="Times New Roman"/>
          <w:sz w:val="24"/>
          <w:szCs w:val="24"/>
        </w:rPr>
        <w:t>и</w:t>
      </w:r>
      <w:r w:rsidRPr="002C0099">
        <w:rPr>
          <w:rStyle w:val="a3"/>
          <w:rFonts w:ascii="Times New Roman" w:hAnsi="Times New Roman" w:cs="Times New Roman"/>
          <w:b w:val="0"/>
          <w:color w:val="auto"/>
          <w:sz w:val="24"/>
          <w:szCs w:val="24"/>
        </w:rPr>
        <w:t xml:space="preserve"> сотрудника бухгалтерии</w:t>
      </w:r>
      <w:r w:rsidRPr="00645480">
        <w:rPr>
          <w:rFonts w:ascii="Times New Roman" w:hAnsi="Times New Roman" w:cs="Times New Roman"/>
          <w:sz w:val="24"/>
          <w:szCs w:val="24"/>
        </w:rPr>
        <w:t xml:space="preserve"> специальным штампом с несмываемой краской без порчи внешнего вида.</w:t>
      </w:r>
    </w:p>
    <w:bookmarkEnd w:id="119"/>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118</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w:t>
      </w:r>
    </w:p>
    <w:p w:rsidR="00631005" w:rsidRPr="002C0099" w:rsidRDefault="005D7062">
      <w:pPr>
        <w:rPr>
          <w:rFonts w:ascii="Times New Roman" w:hAnsi="Times New Roman" w:cs="Times New Roman"/>
          <w:b/>
          <w:sz w:val="24"/>
          <w:szCs w:val="24"/>
        </w:rPr>
      </w:pPr>
      <w:bookmarkStart w:id="120" w:name="sub_588675235"/>
      <w:r>
        <w:rPr>
          <w:rFonts w:ascii="Times New Roman" w:hAnsi="Times New Roman" w:cs="Times New Roman"/>
          <w:sz w:val="24"/>
          <w:szCs w:val="24"/>
        </w:rPr>
        <w:t>7.11.</w:t>
      </w:r>
      <w:r w:rsidR="009A7AAD" w:rsidRPr="00645480">
        <w:rPr>
          <w:rFonts w:ascii="Times New Roman" w:hAnsi="Times New Roman" w:cs="Times New Roman"/>
          <w:sz w:val="24"/>
          <w:szCs w:val="24"/>
        </w:rPr>
        <w:t> В случае признания материальных запасов имуществом, не удовлетворяющим критериям актива, в бюджетном учете отражается списание материальных запасов с применением счета:</w:t>
      </w:r>
      <w:bookmarkEnd w:id="120"/>
      <w:r>
        <w:rPr>
          <w:rFonts w:ascii="Times New Roman" w:hAnsi="Times New Roman" w:cs="Times New Roman"/>
          <w:sz w:val="24"/>
          <w:szCs w:val="24"/>
        </w:rPr>
        <w:t xml:space="preserve"> </w:t>
      </w:r>
      <w:r w:rsidR="009A7AAD" w:rsidRPr="00645480">
        <w:rPr>
          <w:rStyle w:val="a3"/>
          <w:rFonts w:ascii="Times New Roman" w:hAnsi="Times New Roman" w:cs="Times New Roman"/>
          <w:color w:val="auto"/>
          <w:sz w:val="24"/>
          <w:szCs w:val="24"/>
        </w:rPr>
        <w:t>- </w:t>
      </w:r>
      <w:r w:rsidR="009A7AAD" w:rsidRPr="002C0099">
        <w:rPr>
          <w:rStyle w:val="a3"/>
          <w:rFonts w:ascii="Times New Roman" w:hAnsi="Times New Roman" w:cs="Times New Roman"/>
          <w:b w:val="0"/>
          <w:color w:val="auto"/>
          <w:sz w:val="24"/>
          <w:szCs w:val="24"/>
        </w:rPr>
        <w:t xml:space="preserve">1 401 10 172 </w:t>
      </w:r>
      <w:r w:rsidR="00645480" w:rsidRPr="002C0099">
        <w:rPr>
          <w:rStyle w:val="a3"/>
          <w:rFonts w:ascii="Times New Roman" w:hAnsi="Times New Roman" w:cs="Times New Roman"/>
          <w:b w:val="0"/>
          <w:color w:val="auto"/>
          <w:sz w:val="24"/>
          <w:szCs w:val="24"/>
        </w:rPr>
        <w:t>«</w:t>
      </w:r>
      <w:r w:rsidR="009A7AAD" w:rsidRPr="002C0099">
        <w:rPr>
          <w:rStyle w:val="a3"/>
          <w:rFonts w:ascii="Times New Roman" w:hAnsi="Times New Roman" w:cs="Times New Roman"/>
          <w:b w:val="0"/>
          <w:color w:val="auto"/>
          <w:sz w:val="24"/>
          <w:szCs w:val="24"/>
        </w:rPr>
        <w:t>Доходы от операций с активами</w:t>
      </w:r>
      <w:r w:rsidR="00645480" w:rsidRPr="002C0099">
        <w:rPr>
          <w:rStyle w:val="a3"/>
          <w:rFonts w:ascii="Times New Roman" w:hAnsi="Times New Roman" w:cs="Times New Roman"/>
          <w:b w:val="0"/>
          <w:color w:val="auto"/>
          <w:sz w:val="24"/>
          <w:szCs w:val="24"/>
        </w:rPr>
        <w:t>»</w:t>
      </w:r>
      <w:r w:rsidR="009A7AAD" w:rsidRPr="002C0099">
        <w:rPr>
          <w:rFonts w:ascii="Times New Roman" w:hAnsi="Times New Roman" w:cs="Times New Roman"/>
          <w:b/>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Одновременно признанные неактивами материальные запасы отражаются на забалансовом счете 02 </w:t>
      </w:r>
      <w:r w:rsidR="00645480">
        <w:rPr>
          <w:rFonts w:ascii="Times New Roman" w:hAnsi="Times New Roman" w:cs="Times New Roman"/>
          <w:sz w:val="24"/>
          <w:szCs w:val="24"/>
        </w:rPr>
        <w:t>«</w:t>
      </w:r>
      <w:r w:rsidRPr="00645480">
        <w:rPr>
          <w:rFonts w:ascii="Times New Roman" w:hAnsi="Times New Roman" w:cs="Times New Roman"/>
          <w:sz w:val="24"/>
          <w:szCs w:val="24"/>
        </w:rPr>
        <w:t>Материальные ценности на хранении</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5D7062">
      <w:pPr>
        <w:rPr>
          <w:rFonts w:ascii="Times New Roman" w:hAnsi="Times New Roman" w:cs="Times New Roman"/>
          <w:sz w:val="24"/>
          <w:szCs w:val="24"/>
        </w:rPr>
      </w:pPr>
      <w:bookmarkStart w:id="121" w:name="sub_588675333"/>
      <w:r>
        <w:rPr>
          <w:rFonts w:ascii="Times New Roman" w:hAnsi="Times New Roman" w:cs="Times New Roman"/>
          <w:sz w:val="24"/>
          <w:szCs w:val="24"/>
        </w:rPr>
        <w:t>7.12</w:t>
      </w:r>
      <w:r w:rsidR="009A7AAD" w:rsidRPr="00645480">
        <w:rPr>
          <w:rFonts w:ascii="Times New Roman" w:hAnsi="Times New Roman" w:cs="Times New Roman"/>
          <w:sz w:val="24"/>
          <w:szCs w:val="24"/>
        </w:rPr>
        <w:t>. К потребляемым материальным запасам относятся объекты, которые в результате однократного использования теряют свои потребительские свойства, а также следующие материальные запасы, которые в случае однократного использования не теряют свои потребительские свойства:</w:t>
      </w:r>
      <w:bookmarkEnd w:id="121"/>
    </w:p>
    <w:p w:rsidR="00631005" w:rsidRPr="002C0099" w:rsidRDefault="009A7AAD">
      <w:pPr>
        <w:rPr>
          <w:rFonts w:ascii="Times New Roman" w:hAnsi="Times New Roman" w:cs="Times New Roman"/>
          <w:b/>
          <w:sz w:val="24"/>
          <w:szCs w:val="24"/>
        </w:rPr>
      </w:pPr>
      <w:r w:rsidRPr="002C0099">
        <w:rPr>
          <w:rStyle w:val="a3"/>
          <w:rFonts w:ascii="Times New Roman" w:hAnsi="Times New Roman" w:cs="Times New Roman"/>
          <w:b w:val="0"/>
          <w:color w:val="auto"/>
          <w:sz w:val="24"/>
          <w:szCs w:val="24"/>
        </w:rPr>
        <w:t>- канцелярские принадлежности в случае, если их стоимость не превышает</w:t>
      </w:r>
      <w:r w:rsidR="002C0099" w:rsidRPr="002C0099">
        <w:rPr>
          <w:rStyle w:val="a3"/>
          <w:rFonts w:ascii="Times New Roman" w:hAnsi="Times New Roman" w:cs="Times New Roman"/>
          <w:b w:val="0"/>
          <w:color w:val="auto"/>
          <w:sz w:val="24"/>
          <w:szCs w:val="24"/>
        </w:rPr>
        <w:t xml:space="preserve"> стоимость 500 рублей за единицу</w:t>
      </w:r>
      <w:r w:rsidRPr="002C0099">
        <w:rPr>
          <w:rStyle w:val="a3"/>
          <w:rFonts w:ascii="Times New Roman" w:hAnsi="Times New Roman" w:cs="Times New Roman"/>
          <w:b w:val="0"/>
          <w:color w:val="auto"/>
          <w:sz w:val="24"/>
          <w:szCs w:val="24"/>
        </w:rPr>
        <w:t>;</w:t>
      </w:r>
    </w:p>
    <w:p w:rsidR="00631005" w:rsidRPr="002C0099" w:rsidRDefault="009A7AAD">
      <w:pPr>
        <w:rPr>
          <w:rFonts w:ascii="Times New Roman" w:hAnsi="Times New Roman" w:cs="Times New Roman"/>
          <w:b/>
          <w:sz w:val="24"/>
          <w:szCs w:val="24"/>
        </w:rPr>
      </w:pPr>
      <w:r w:rsidRPr="002C0099">
        <w:rPr>
          <w:rStyle w:val="a3"/>
          <w:rFonts w:ascii="Times New Roman" w:hAnsi="Times New Roman" w:cs="Times New Roman"/>
          <w:b w:val="0"/>
          <w:color w:val="auto"/>
          <w:sz w:val="24"/>
          <w:szCs w:val="24"/>
        </w:rPr>
        <w:t>- хозтовары, которые выдаются ответственным лицам согласно установленным в учреждении нормам;</w:t>
      </w:r>
    </w:p>
    <w:p w:rsidR="00631005" w:rsidRPr="002C0099" w:rsidRDefault="009A7AAD">
      <w:pPr>
        <w:rPr>
          <w:rFonts w:ascii="Times New Roman" w:hAnsi="Times New Roman" w:cs="Times New Roman"/>
          <w:b/>
          <w:sz w:val="24"/>
          <w:szCs w:val="24"/>
        </w:rPr>
      </w:pPr>
      <w:r w:rsidRPr="002C0099">
        <w:rPr>
          <w:rStyle w:val="a3"/>
          <w:rFonts w:ascii="Times New Roman" w:hAnsi="Times New Roman" w:cs="Times New Roman"/>
          <w:b w:val="0"/>
          <w:color w:val="auto"/>
          <w:sz w:val="24"/>
          <w:szCs w:val="24"/>
        </w:rPr>
        <w:t>- иные хозтовары, если их стоимость не превышае</w:t>
      </w:r>
      <w:r w:rsidR="002C0099" w:rsidRPr="002C0099">
        <w:rPr>
          <w:rStyle w:val="a3"/>
          <w:rFonts w:ascii="Times New Roman" w:hAnsi="Times New Roman" w:cs="Times New Roman"/>
          <w:b w:val="0"/>
          <w:color w:val="auto"/>
          <w:sz w:val="24"/>
          <w:szCs w:val="24"/>
        </w:rPr>
        <w:t>т</w:t>
      </w:r>
      <w:r w:rsidRPr="002C0099">
        <w:rPr>
          <w:rStyle w:val="a3"/>
          <w:rFonts w:ascii="Times New Roman" w:hAnsi="Times New Roman" w:cs="Times New Roman"/>
          <w:b w:val="0"/>
          <w:color w:val="auto"/>
          <w:sz w:val="24"/>
          <w:szCs w:val="24"/>
        </w:rPr>
        <w:t xml:space="preserve"> 500 рублей за единицу</w:t>
      </w:r>
      <w:r w:rsidRPr="002C0099">
        <w:rPr>
          <w:rFonts w:ascii="Times New Roman" w:hAnsi="Times New Roman" w:cs="Times New Roman"/>
          <w:b/>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К непотребляемым материальным запасам относятся иные материальные запасы, которые не теряют своих натуральных свойств в процессе их использования.</w:t>
      </w:r>
    </w:p>
    <w:p w:rsidR="00631005" w:rsidRPr="00645480" w:rsidRDefault="009A7AAD">
      <w:pPr>
        <w:rPr>
          <w:rFonts w:ascii="Times New Roman" w:hAnsi="Times New Roman" w:cs="Times New Roman"/>
          <w:sz w:val="24"/>
          <w:szCs w:val="24"/>
        </w:rPr>
      </w:pPr>
      <w:bookmarkStart w:id="122" w:name="sub_714"/>
      <w:r w:rsidRPr="00645480">
        <w:rPr>
          <w:rFonts w:ascii="Times New Roman" w:hAnsi="Times New Roman" w:cs="Times New Roman"/>
          <w:sz w:val="24"/>
          <w:szCs w:val="24"/>
        </w:rPr>
        <w:t>7.14. При получении топлива по топливным картам его постановка на учет осуществляется на основании</w:t>
      </w:r>
      <w:r w:rsidRPr="00645480">
        <w:rPr>
          <w:rStyle w:val="a3"/>
          <w:rFonts w:ascii="Times New Roman" w:hAnsi="Times New Roman" w:cs="Times New Roman"/>
          <w:color w:val="auto"/>
          <w:sz w:val="24"/>
          <w:szCs w:val="24"/>
        </w:rPr>
        <w:t>:</w:t>
      </w:r>
      <w:bookmarkEnd w:id="122"/>
      <w:r w:rsidR="002C0099">
        <w:rPr>
          <w:rFonts w:ascii="Times New Roman" w:hAnsi="Times New Roman" w:cs="Times New Roman"/>
          <w:sz w:val="24"/>
          <w:szCs w:val="24"/>
        </w:rPr>
        <w:t xml:space="preserve"> </w:t>
      </w:r>
      <w:r w:rsidRPr="00645480">
        <w:rPr>
          <w:rStyle w:val="a3"/>
          <w:rFonts w:ascii="Times New Roman" w:hAnsi="Times New Roman" w:cs="Times New Roman"/>
          <w:color w:val="auto"/>
          <w:sz w:val="24"/>
          <w:szCs w:val="24"/>
        </w:rPr>
        <w:t>- </w:t>
      </w:r>
      <w:r w:rsidRPr="002A4375">
        <w:rPr>
          <w:rStyle w:val="a3"/>
          <w:rFonts w:ascii="Times New Roman" w:hAnsi="Times New Roman" w:cs="Times New Roman"/>
          <w:b w:val="0"/>
          <w:color w:val="auto"/>
          <w:sz w:val="24"/>
          <w:szCs w:val="24"/>
        </w:rPr>
        <w:t>Бухгалтерской справки</w:t>
      </w:r>
      <w:r w:rsidRPr="00645480">
        <w:rPr>
          <w:rStyle w:val="a3"/>
          <w:rFonts w:ascii="Times New Roman" w:hAnsi="Times New Roman" w:cs="Times New Roman"/>
          <w:color w:val="auto"/>
          <w:sz w:val="24"/>
          <w:szCs w:val="24"/>
        </w:rPr>
        <w:t xml:space="preserve"> (</w:t>
      </w:r>
      <w:r w:rsidRPr="00645480">
        <w:rPr>
          <w:rStyle w:val="a4"/>
          <w:rFonts w:ascii="Times New Roman" w:hAnsi="Times New Roman" w:cs="Times New Roman"/>
          <w:color w:val="auto"/>
          <w:sz w:val="24"/>
          <w:szCs w:val="24"/>
        </w:rPr>
        <w:t>ф. 0504833</w:t>
      </w:r>
      <w:r w:rsidRPr="00645480">
        <w:rPr>
          <w:rStyle w:val="a3"/>
          <w:rFonts w:ascii="Times New Roman" w:hAnsi="Times New Roman" w:cs="Times New Roman"/>
          <w:color w:val="auto"/>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lastRenderedPageBreak/>
        <w:t>к которой прилагаются:</w:t>
      </w:r>
    </w:p>
    <w:p w:rsidR="002C0099" w:rsidRDefault="009A7AAD">
      <w:pPr>
        <w:rPr>
          <w:rFonts w:ascii="Times New Roman" w:hAnsi="Times New Roman" w:cs="Times New Roman"/>
          <w:sz w:val="24"/>
          <w:szCs w:val="24"/>
        </w:rPr>
      </w:pPr>
      <w:r w:rsidRPr="00645480">
        <w:rPr>
          <w:rFonts w:ascii="Times New Roman" w:hAnsi="Times New Roman" w:cs="Times New Roman"/>
          <w:sz w:val="24"/>
          <w:szCs w:val="24"/>
        </w:rPr>
        <w:t>- служебные записки (отчеты) ответственных за получение топлива лиц (водителей) в произвольной форме;</w:t>
      </w:r>
      <w:r w:rsidR="002C0099">
        <w:rPr>
          <w:rFonts w:ascii="Times New Roman" w:hAnsi="Times New Roman" w:cs="Times New Roman"/>
          <w:sz w:val="24"/>
          <w:szCs w:val="24"/>
        </w:rPr>
        <w:t xml:space="preserve"> </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чеки и иные документы, подтверждающие отгрузку топлива.</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При поступлении сводных отгрузочных документов (накладных) от поставщиков топлива производится сверка объемов топлива, оприходованного на основании отчетов держателей топливных карт, с данными контрагентов.</w:t>
      </w:r>
    </w:p>
    <w:p w:rsidR="00631005" w:rsidRPr="00645480" w:rsidRDefault="00F55BC5">
      <w:pPr>
        <w:pStyle w:val="1"/>
        <w:rPr>
          <w:rFonts w:ascii="Times New Roman" w:hAnsi="Times New Roman" w:cs="Times New Roman"/>
          <w:color w:val="auto"/>
          <w:sz w:val="24"/>
          <w:szCs w:val="24"/>
        </w:rPr>
      </w:pPr>
      <w:bookmarkStart w:id="123" w:name="sub_588675033"/>
      <w:r>
        <w:rPr>
          <w:rFonts w:ascii="Times New Roman" w:hAnsi="Times New Roman" w:cs="Times New Roman"/>
          <w:color w:val="auto"/>
          <w:sz w:val="24"/>
          <w:szCs w:val="24"/>
        </w:rPr>
        <w:t>8</w:t>
      </w:r>
      <w:r w:rsidR="009A7AAD" w:rsidRPr="00645480">
        <w:rPr>
          <w:rFonts w:ascii="Times New Roman" w:hAnsi="Times New Roman" w:cs="Times New Roman"/>
          <w:color w:val="auto"/>
          <w:sz w:val="24"/>
          <w:szCs w:val="24"/>
        </w:rPr>
        <w:t>. Методы оценки, порядок признания (постановки на учет) и прекращения признания (выбытия из учета), способы ведения бухгалтерского учета прав пользования активами</w:t>
      </w:r>
    </w:p>
    <w:p w:rsidR="00631005" w:rsidRPr="00645480" w:rsidRDefault="004C797B">
      <w:pPr>
        <w:rPr>
          <w:rFonts w:ascii="Times New Roman" w:hAnsi="Times New Roman" w:cs="Times New Roman"/>
          <w:sz w:val="24"/>
          <w:szCs w:val="24"/>
        </w:rPr>
      </w:pPr>
      <w:bookmarkStart w:id="124" w:name="sub_588675217"/>
      <w:bookmarkEnd w:id="123"/>
      <w:r>
        <w:rPr>
          <w:rFonts w:ascii="Times New Roman" w:hAnsi="Times New Roman" w:cs="Times New Roman"/>
          <w:sz w:val="24"/>
          <w:szCs w:val="24"/>
        </w:rPr>
        <w:t>8.1</w:t>
      </w:r>
      <w:r w:rsidR="009A7AAD" w:rsidRPr="00645480">
        <w:rPr>
          <w:rFonts w:ascii="Times New Roman" w:hAnsi="Times New Roman" w:cs="Times New Roman"/>
          <w:sz w:val="24"/>
          <w:szCs w:val="24"/>
        </w:rPr>
        <w:t>. При досрочном прекращении лицензионного договора, в соответствии с которым было учтено право пользования нематериальным активом, отражаются проводки:</w:t>
      </w:r>
    </w:p>
    <w:bookmarkEnd w:id="124"/>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Дебет КРБ 1 302 26 83Х Кредит КРБ 1 111 6I 452 - в сумме остаточной стоимости права пользования на программное обеспечение.</w:t>
      </w:r>
    </w:p>
    <w:p w:rsidR="00631005" w:rsidRPr="004C797B" w:rsidRDefault="009A7AAD">
      <w:pPr>
        <w:rPr>
          <w:rFonts w:ascii="Times New Roman" w:hAnsi="Times New Roman" w:cs="Times New Roman"/>
          <w:b/>
          <w:sz w:val="24"/>
          <w:szCs w:val="24"/>
        </w:rPr>
      </w:pPr>
      <w:r w:rsidRPr="00645480">
        <w:rPr>
          <w:rFonts w:ascii="Times New Roman" w:hAnsi="Times New Roman" w:cs="Times New Roman"/>
          <w:sz w:val="24"/>
          <w:szCs w:val="24"/>
        </w:rPr>
        <w:t>Если договором не предусмотрен возврат денежных средств при его досрочном прекращении, то дополнительно отражается:</w:t>
      </w:r>
      <w:r w:rsidR="004C797B">
        <w:rPr>
          <w:rFonts w:ascii="Times New Roman" w:hAnsi="Times New Roman" w:cs="Times New Roman"/>
          <w:sz w:val="24"/>
          <w:szCs w:val="24"/>
        </w:rPr>
        <w:t xml:space="preserve"> </w:t>
      </w:r>
      <w:r w:rsidRPr="00645480">
        <w:rPr>
          <w:rStyle w:val="a3"/>
          <w:rFonts w:ascii="Times New Roman" w:hAnsi="Times New Roman" w:cs="Times New Roman"/>
          <w:color w:val="auto"/>
          <w:sz w:val="24"/>
          <w:szCs w:val="24"/>
        </w:rPr>
        <w:t>- </w:t>
      </w:r>
      <w:r w:rsidRPr="004C797B">
        <w:rPr>
          <w:rStyle w:val="a3"/>
          <w:rFonts w:ascii="Times New Roman" w:hAnsi="Times New Roman" w:cs="Times New Roman"/>
          <w:b w:val="0"/>
          <w:color w:val="auto"/>
          <w:sz w:val="24"/>
          <w:szCs w:val="24"/>
        </w:rPr>
        <w:t>Дебет КДБ 1 401 10 173 Кредит КРБ 1 302 26 73Х;</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Если договором предусмотрен возврат денежных средств при его досрочном прекращении, то дополнительно отражается:</w:t>
      </w:r>
    </w:p>
    <w:p w:rsidR="00631005" w:rsidRPr="004C797B" w:rsidRDefault="009A7AAD">
      <w:pPr>
        <w:rPr>
          <w:rFonts w:ascii="Times New Roman" w:hAnsi="Times New Roman" w:cs="Times New Roman"/>
          <w:b/>
          <w:sz w:val="24"/>
          <w:szCs w:val="24"/>
        </w:rPr>
      </w:pPr>
      <w:r w:rsidRPr="00645480">
        <w:rPr>
          <w:rStyle w:val="a3"/>
          <w:rFonts w:ascii="Times New Roman" w:hAnsi="Times New Roman" w:cs="Times New Roman"/>
          <w:color w:val="auto"/>
          <w:sz w:val="24"/>
          <w:szCs w:val="24"/>
        </w:rPr>
        <w:t>- </w:t>
      </w:r>
      <w:r w:rsidRPr="004C797B">
        <w:rPr>
          <w:rStyle w:val="a3"/>
          <w:rFonts w:ascii="Times New Roman" w:hAnsi="Times New Roman" w:cs="Times New Roman"/>
          <w:b w:val="0"/>
          <w:color w:val="auto"/>
          <w:sz w:val="24"/>
          <w:szCs w:val="24"/>
        </w:rPr>
        <w:t>Дебет КДБ 1 209 34 56Х Кредит КРБ 1 302 26 73Х, если деньги за права были перечислены в текущем году, и Дебет КДБ 1 209 36 56Х Кредит КРБ 1 302 26 73Х, если деньги были перечислены в прошлые годы</w:t>
      </w:r>
      <w:r w:rsidRPr="004C797B">
        <w:rPr>
          <w:rFonts w:ascii="Times New Roman" w:hAnsi="Times New Roman" w:cs="Times New Roman"/>
          <w:b/>
          <w:sz w:val="24"/>
          <w:szCs w:val="24"/>
        </w:rPr>
        <w:t>.</w:t>
      </w:r>
    </w:p>
    <w:p w:rsidR="00631005" w:rsidRPr="00645480" w:rsidRDefault="004C797B">
      <w:pPr>
        <w:rPr>
          <w:rFonts w:ascii="Times New Roman" w:hAnsi="Times New Roman" w:cs="Times New Roman"/>
          <w:sz w:val="24"/>
          <w:szCs w:val="24"/>
        </w:rPr>
      </w:pPr>
      <w:bookmarkStart w:id="125" w:name="sub_588675225"/>
      <w:r>
        <w:rPr>
          <w:rFonts w:ascii="Times New Roman" w:hAnsi="Times New Roman" w:cs="Times New Roman"/>
          <w:sz w:val="24"/>
          <w:szCs w:val="24"/>
        </w:rPr>
        <w:t>8.2</w:t>
      </w:r>
      <w:r w:rsidR="009A7AAD" w:rsidRPr="00645480">
        <w:rPr>
          <w:rFonts w:ascii="Times New Roman" w:hAnsi="Times New Roman" w:cs="Times New Roman"/>
          <w:sz w:val="24"/>
          <w:szCs w:val="24"/>
        </w:rPr>
        <w:t>. Безвозмездная передача другой организации бюджетной сферы прав пользования программным обеспечением отражается проводками.</w:t>
      </w:r>
    </w:p>
    <w:bookmarkEnd w:id="125"/>
    <w:p w:rsidR="00631005" w:rsidRPr="00645480" w:rsidRDefault="004C797B">
      <w:pPr>
        <w:rPr>
          <w:rFonts w:ascii="Times New Roman" w:hAnsi="Times New Roman" w:cs="Times New Roman"/>
          <w:sz w:val="24"/>
          <w:szCs w:val="24"/>
        </w:rPr>
      </w:pPr>
      <w:r>
        <w:rPr>
          <w:rFonts w:ascii="Times New Roman" w:hAnsi="Times New Roman" w:cs="Times New Roman"/>
          <w:sz w:val="24"/>
          <w:szCs w:val="24"/>
        </w:rPr>
        <w:t>8.3</w:t>
      </w:r>
      <w:r w:rsidR="009A7AAD" w:rsidRPr="00645480">
        <w:rPr>
          <w:rFonts w:ascii="Times New Roman" w:hAnsi="Times New Roman" w:cs="Times New Roman"/>
          <w:sz w:val="24"/>
          <w:szCs w:val="24"/>
        </w:rPr>
        <w:t>.1. При внутриведомственной передаче:</w:t>
      </w:r>
    </w:p>
    <w:p w:rsidR="00631005" w:rsidRPr="004C797B" w:rsidRDefault="009A7AAD">
      <w:pPr>
        <w:rPr>
          <w:rFonts w:ascii="Times New Roman" w:hAnsi="Times New Roman" w:cs="Times New Roman"/>
          <w:b/>
          <w:sz w:val="24"/>
          <w:szCs w:val="24"/>
        </w:rPr>
      </w:pPr>
      <w:r w:rsidRPr="004C797B">
        <w:rPr>
          <w:rStyle w:val="a3"/>
          <w:rFonts w:ascii="Times New Roman" w:hAnsi="Times New Roman" w:cs="Times New Roman"/>
          <w:b w:val="0"/>
          <w:color w:val="auto"/>
          <w:sz w:val="24"/>
          <w:szCs w:val="24"/>
        </w:rPr>
        <w:t>- Дебет КРБ 1 304 04 35Х Кредит КРБ 1 111 6I 45Х и Дебет КРБ 1 104 6I 45Х Кредит КРБ 1 304 04 35Х</w:t>
      </w:r>
      <w:r w:rsidRPr="004C797B">
        <w:rPr>
          <w:rFonts w:ascii="Times New Roman" w:hAnsi="Times New Roman" w:cs="Times New Roman"/>
          <w:b/>
          <w:sz w:val="24"/>
          <w:szCs w:val="24"/>
        </w:rPr>
        <w:t>;</w:t>
      </w:r>
    </w:p>
    <w:p w:rsidR="00631005" w:rsidRPr="00645480" w:rsidRDefault="004C797B">
      <w:pPr>
        <w:rPr>
          <w:rFonts w:ascii="Times New Roman" w:hAnsi="Times New Roman" w:cs="Times New Roman"/>
          <w:sz w:val="24"/>
          <w:szCs w:val="24"/>
        </w:rPr>
      </w:pPr>
      <w:r>
        <w:rPr>
          <w:rFonts w:ascii="Times New Roman" w:hAnsi="Times New Roman" w:cs="Times New Roman"/>
          <w:sz w:val="24"/>
          <w:szCs w:val="24"/>
        </w:rPr>
        <w:t>8.3</w:t>
      </w:r>
      <w:r w:rsidR="009A7AAD" w:rsidRPr="00645480">
        <w:rPr>
          <w:rFonts w:ascii="Times New Roman" w:hAnsi="Times New Roman" w:cs="Times New Roman"/>
          <w:sz w:val="24"/>
          <w:szCs w:val="24"/>
        </w:rPr>
        <w:t>.2. При внутрибюджетной передаче:</w:t>
      </w:r>
    </w:p>
    <w:p w:rsidR="00631005" w:rsidRPr="004C797B" w:rsidRDefault="009A7AAD">
      <w:pPr>
        <w:rPr>
          <w:rFonts w:ascii="Times New Roman" w:hAnsi="Times New Roman" w:cs="Times New Roman"/>
          <w:b/>
          <w:sz w:val="24"/>
          <w:szCs w:val="24"/>
        </w:rPr>
      </w:pPr>
      <w:r w:rsidRPr="004C797B">
        <w:rPr>
          <w:rStyle w:val="a3"/>
          <w:rFonts w:ascii="Times New Roman" w:hAnsi="Times New Roman" w:cs="Times New Roman"/>
          <w:b w:val="0"/>
          <w:color w:val="auto"/>
          <w:sz w:val="24"/>
          <w:szCs w:val="24"/>
        </w:rPr>
        <w:t>- Дебет КРБ 1 401 20 241 Кредит КРБ 1 111 6I 45Х и Дебет КРБ 1 104 6I 45Х Кредит КРБ 1 401 20 241</w:t>
      </w:r>
      <w:r w:rsidRPr="004C797B">
        <w:rPr>
          <w:rFonts w:ascii="Times New Roman" w:hAnsi="Times New Roman" w:cs="Times New Roman"/>
          <w:b/>
          <w:sz w:val="24"/>
          <w:szCs w:val="24"/>
        </w:rPr>
        <w:t>;</w:t>
      </w:r>
    </w:p>
    <w:p w:rsidR="00631005" w:rsidRPr="00645480" w:rsidRDefault="004C797B">
      <w:pPr>
        <w:rPr>
          <w:rFonts w:ascii="Times New Roman" w:hAnsi="Times New Roman" w:cs="Times New Roman"/>
          <w:sz w:val="24"/>
          <w:szCs w:val="24"/>
        </w:rPr>
      </w:pPr>
      <w:r>
        <w:rPr>
          <w:rFonts w:ascii="Times New Roman" w:hAnsi="Times New Roman" w:cs="Times New Roman"/>
          <w:sz w:val="24"/>
          <w:szCs w:val="24"/>
        </w:rPr>
        <w:t>8.3</w:t>
      </w:r>
      <w:r w:rsidR="009A7AAD" w:rsidRPr="00645480">
        <w:rPr>
          <w:rFonts w:ascii="Times New Roman" w:hAnsi="Times New Roman" w:cs="Times New Roman"/>
          <w:sz w:val="24"/>
          <w:szCs w:val="24"/>
        </w:rPr>
        <w:t>.3. При межбюджетной передаче:</w:t>
      </w:r>
    </w:p>
    <w:p w:rsidR="00631005" w:rsidRPr="004C797B" w:rsidRDefault="009A7AAD">
      <w:pPr>
        <w:rPr>
          <w:rFonts w:ascii="Times New Roman" w:hAnsi="Times New Roman" w:cs="Times New Roman"/>
          <w:b/>
          <w:sz w:val="24"/>
          <w:szCs w:val="24"/>
        </w:rPr>
      </w:pPr>
      <w:r w:rsidRPr="004C797B">
        <w:rPr>
          <w:rStyle w:val="a3"/>
          <w:rFonts w:ascii="Times New Roman" w:hAnsi="Times New Roman" w:cs="Times New Roman"/>
          <w:b w:val="0"/>
          <w:color w:val="auto"/>
          <w:sz w:val="24"/>
          <w:szCs w:val="24"/>
        </w:rPr>
        <w:t>- Дебет КРБ 1 401 20 251 Кредит КРБ 1 111 6I 45Х и Дебет КРБ 1 104 6I 45Х Кредит КРБ 1 401 20 251</w:t>
      </w:r>
      <w:r w:rsidRPr="004C797B">
        <w:rPr>
          <w:rFonts w:ascii="Times New Roman" w:hAnsi="Times New Roman" w:cs="Times New Roman"/>
          <w:b/>
          <w:sz w:val="24"/>
          <w:szCs w:val="24"/>
        </w:rPr>
        <w:t>.</w:t>
      </w:r>
    </w:p>
    <w:p w:rsidR="00631005" w:rsidRPr="00645480" w:rsidRDefault="004C797B">
      <w:pPr>
        <w:rPr>
          <w:rFonts w:ascii="Times New Roman" w:hAnsi="Times New Roman" w:cs="Times New Roman"/>
          <w:sz w:val="24"/>
          <w:szCs w:val="24"/>
        </w:rPr>
      </w:pPr>
      <w:bookmarkStart w:id="126" w:name="sub_588675226"/>
      <w:r>
        <w:rPr>
          <w:rFonts w:ascii="Times New Roman" w:hAnsi="Times New Roman" w:cs="Times New Roman"/>
          <w:sz w:val="24"/>
          <w:szCs w:val="24"/>
        </w:rPr>
        <w:t>8.4</w:t>
      </w:r>
      <w:r w:rsidR="009A7AAD" w:rsidRPr="00645480">
        <w:rPr>
          <w:rFonts w:ascii="Times New Roman" w:hAnsi="Times New Roman" w:cs="Times New Roman"/>
          <w:sz w:val="24"/>
          <w:szCs w:val="24"/>
        </w:rPr>
        <w:t>. Безвозмездное получение прав пользования программным обеспечением от другой организации бюджетной сферы отражается проводками.</w:t>
      </w:r>
    </w:p>
    <w:bookmarkEnd w:id="126"/>
    <w:p w:rsidR="00631005" w:rsidRPr="00645480" w:rsidRDefault="004C797B">
      <w:pPr>
        <w:rPr>
          <w:rFonts w:ascii="Times New Roman" w:hAnsi="Times New Roman" w:cs="Times New Roman"/>
          <w:sz w:val="24"/>
          <w:szCs w:val="24"/>
        </w:rPr>
      </w:pPr>
      <w:r>
        <w:rPr>
          <w:rFonts w:ascii="Times New Roman" w:hAnsi="Times New Roman" w:cs="Times New Roman"/>
          <w:sz w:val="24"/>
          <w:szCs w:val="24"/>
        </w:rPr>
        <w:t>8.4</w:t>
      </w:r>
      <w:r w:rsidR="009A7AAD" w:rsidRPr="00645480">
        <w:rPr>
          <w:rFonts w:ascii="Times New Roman" w:hAnsi="Times New Roman" w:cs="Times New Roman"/>
          <w:sz w:val="24"/>
          <w:szCs w:val="24"/>
        </w:rPr>
        <w:t>.1. При внутриведомственной передаче:</w:t>
      </w:r>
    </w:p>
    <w:p w:rsidR="00631005" w:rsidRPr="00645480" w:rsidRDefault="009A7AAD">
      <w:pPr>
        <w:rPr>
          <w:rFonts w:ascii="Times New Roman" w:hAnsi="Times New Roman" w:cs="Times New Roman"/>
          <w:sz w:val="24"/>
          <w:szCs w:val="24"/>
        </w:rPr>
      </w:pPr>
      <w:r w:rsidRPr="004C797B">
        <w:rPr>
          <w:rStyle w:val="a3"/>
          <w:rFonts w:ascii="Times New Roman" w:hAnsi="Times New Roman" w:cs="Times New Roman"/>
          <w:b w:val="0"/>
          <w:color w:val="auto"/>
          <w:sz w:val="24"/>
          <w:szCs w:val="24"/>
        </w:rPr>
        <w:t>- Дебет КРБ 1 111 6I 35Х Кредит КРБ 1 304 04 35Х и Дебет КРБ 1 304 04 35Х Кредит КРБ 1 104 6I 45Х</w:t>
      </w:r>
      <w:r w:rsidRPr="00645480">
        <w:rPr>
          <w:rFonts w:ascii="Times New Roman" w:hAnsi="Times New Roman" w:cs="Times New Roman"/>
          <w:sz w:val="24"/>
          <w:szCs w:val="24"/>
        </w:rPr>
        <w:t>;</w:t>
      </w:r>
    </w:p>
    <w:p w:rsidR="00631005" w:rsidRPr="00645480" w:rsidRDefault="004C797B">
      <w:pPr>
        <w:rPr>
          <w:rFonts w:ascii="Times New Roman" w:hAnsi="Times New Roman" w:cs="Times New Roman"/>
          <w:sz w:val="24"/>
          <w:szCs w:val="24"/>
        </w:rPr>
      </w:pPr>
      <w:r>
        <w:rPr>
          <w:rFonts w:ascii="Times New Roman" w:hAnsi="Times New Roman" w:cs="Times New Roman"/>
          <w:sz w:val="24"/>
          <w:szCs w:val="24"/>
        </w:rPr>
        <w:t>8.4</w:t>
      </w:r>
      <w:r w:rsidR="009A7AAD" w:rsidRPr="00645480">
        <w:rPr>
          <w:rFonts w:ascii="Times New Roman" w:hAnsi="Times New Roman" w:cs="Times New Roman"/>
          <w:sz w:val="24"/>
          <w:szCs w:val="24"/>
        </w:rPr>
        <w:t>.2. При внутрибюджетной и межбюджетной передаче:</w:t>
      </w:r>
    </w:p>
    <w:p w:rsidR="00631005" w:rsidRPr="00645480" w:rsidRDefault="009A7AAD">
      <w:pPr>
        <w:rPr>
          <w:rFonts w:ascii="Times New Roman" w:hAnsi="Times New Roman" w:cs="Times New Roman"/>
          <w:sz w:val="24"/>
          <w:szCs w:val="24"/>
        </w:rPr>
      </w:pPr>
      <w:r w:rsidRPr="004C797B">
        <w:rPr>
          <w:rStyle w:val="a3"/>
          <w:rFonts w:ascii="Times New Roman" w:hAnsi="Times New Roman" w:cs="Times New Roman"/>
          <w:b w:val="0"/>
          <w:color w:val="auto"/>
          <w:sz w:val="24"/>
          <w:szCs w:val="24"/>
        </w:rPr>
        <w:t>- Дебет КРБ 1 111 6I 35Х Кредит КДБ 1 401 10 191 и Дебет КДБ 1 401 10 191 Кредит КРБ 1 104 6I 45Х</w:t>
      </w:r>
      <w:r w:rsidRPr="00645480">
        <w:rPr>
          <w:rFonts w:ascii="Times New Roman" w:hAnsi="Times New Roman" w:cs="Times New Roman"/>
          <w:sz w:val="24"/>
          <w:szCs w:val="24"/>
        </w:rPr>
        <w:t>.</w:t>
      </w:r>
    </w:p>
    <w:p w:rsidR="00631005" w:rsidRPr="00645480" w:rsidRDefault="004C797B">
      <w:pPr>
        <w:rPr>
          <w:rFonts w:ascii="Times New Roman" w:hAnsi="Times New Roman" w:cs="Times New Roman"/>
          <w:sz w:val="24"/>
          <w:szCs w:val="24"/>
        </w:rPr>
      </w:pPr>
      <w:bookmarkStart w:id="127" w:name="sub_588675227"/>
      <w:r>
        <w:rPr>
          <w:rFonts w:ascii="Times New Roman" w:hAnsi="Times New Roman" w:cs="Times New Roman"/>
          <w:sz w:val="24"/>
          <w:szCs w:val="24"/>
        </w:rPr>
        <w:t>8.5</w:t>
      </w:r>
      <w:r w:rsidR="009A7AAD" w:rsidRPr="00645480">
        <w:rPr>
          <w:rFonts w:ascii="Times New Roman" w:hAnsi="Times New Roman" w:cs="Times New Roman"/>
          <w:sz w:val="24"/>
          <w:szCs w:val="24"/>
        </w:rPr>
        <w:t>. Если неисключительные права на программное обеспечение предоставлены учреждению в момент приобретения программы и учреждение не будет производить дополнительных затрат, то принятие их к учету осуществляется без применения счета 106 6I. Это ситуации, когда право пользования предоставляется по лицензионному договору, заключенному в письменной форме, и возникает в момент подписания договора или предоставления программы.</w:t>
      </w:r>
    </w:p>
    <w:bookmarkEnd w:id="127"/>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Если права пользования программными продуктами предоставляются без заключения лицензионного договора в письменной форме (на основании договора присоединения), то до момента заключения договора присоединения и возникновения у учреждения неисключительных прав пользования расходы на приобретение программного обеспечения учитываются на счете 106 6I. Это справедливо даже при условии, что учреждение не будет производить дополнительных затрат.</w:t>
      </w:r>
    </w:p>
    <w:p w:rsidR="00631005" w:rsidRPr="00645480" w:rsidRDefault="000D4955">
      <w:pPr>
        <w:rPr>
          <w:rFonts w:ascii="Times New Roman" w:hAnsi="Times New Roman" w:cs="Times New Roman"/>
          <w:sz w:val="24"/>
          <w:szCs w:val="24"/>
        </w:rPr>
      </w:pPr>
      <w:bookmarkStart w:id="128" w:name="sub_588675245"/>
      <w:r>
        <w:rPr>
          <w:rFonts w:ascii="Times New Roman" w:hAnsi="Times New Roman" w:cs="Times New Roman"/>
          <w:sz w:val="24"/>
          <w:szCs w:val="24"/>
        </w:rPr>
        <w:t>8.6</w:t>
      </w:r>
      <w:r w:rsidR="009A7AAD" w:rsidRPr="00645480">
        <w:rPr>
          <w:rFonts w:ascii="Times New Roman" w:hAnsi="Times New Roman" w:cs="Times New Roman"/>
          <w:sz w:val="24"/>
          <w:szCs w:val="24"/>
        </w:rPr>
        <w:t xml:space="preserve">. Объекты, учтенные на счетах 111 60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Права пользования нематериальными активами</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признанные не удовлетворяющими критериям актива, подлежат учету на забалансовом счете</w:t>
      </w:r>
      <w:bookmarkEnd w:id="128"/>
      <w:r>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Style w:val="a3"/>
          <w:rFonts w:ascii="Times New Roman" w:hAnsi="Times New Roman" w:cs="Times New Roman"/>
          <w:color w:val="auto"/>
          <w:sz w:val="24"/>
          <w:szCs w:val="24"/>
        </w:rPr>
        <w:t>- </w:t>
      </w:r>
      <w:r w:rsidRPr="002A4375">
        <w:rPr>
          <w:rStyle w:val="a3"/>
          <w:rFonts w:ascii="Times New Roman" w:hAnsi="Times New Roman" w:cs="Times New Roman"/>
          <w:b w:val="0"/>
          <w:color w:val="auto"/>
          <w:sz w:val="24"/>
          <w:szCs w:val="24"/>
        </w:rPr>
        <w:t xml:space="preserve">02 </w:t>
      </w:r>
      <w:r w:rsidR="00645480" w:rsidRPr="002A4375">
        <w:rPr>
          <w:rStyle w:val="a3"/>
          <w:rFonts w:ascii="Times New Roman" w:hAnsi="Times New Roman" w:cs="Times New Roman"/>
          <w:b w:val="0"/>
          <w:color w:val="auto"/>
          <w:sz w:val="24"/>
          <w:szCs w:val="24"/>
        </w:rPr>
        <w:t>«</w:t>
      </w:r>
      <w:r w:rsidRPr="002A4375">
        <w:rPr>
          <w:rStyle w:val="a3"/>
          <w:rFonts w:ascii="Times New Roman" w:hAnsi="Times New Roman" w:cs="Times New Roman"/>
          <w:b w:val="0"/>
          <w:color w:val="auto"/>
          <w:sz w:val="24"/>
          <w:szCs w:val="24"/>
        </w:rPr>
        <w:t>Материальные ценности на хранении</w:t>
      </w:r>
      <w:r w:rsidR="00645480">
        <w:rPr>
          <w:rStyle w:val="a3"/>
          <w:rFonts w:ascii="Times New Roman" w:hAnsi="Times New Roman" w:cs="Times New Roman"/>
          <w:color w:val="auto"/>
          <w:sz w:val="24"/>
          <w:szCs w:val="24"/>
        </w:rPr>
        <w:t>»</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(Основание: аналогично </w:t>
      </w:r>
      <w:r w:rsidRPr="00645480">
        <w:rPr>
          <w:rStyle w:val="a4"/>
          <w:rFonts w:ascii="Times New Roman" w:hAnsi="Times New Roman" w:cs="Times New Roman"/>
          <w:color w:val="auto"/>
          <w:sz w:val="24"/>
          <w:szCs w:val="24"/>
        </w:rPr>
        <w:t>п. 13</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162н)</w:t>
      </w:r>
    </w:p>
    <w:p w:rsidR="00631005" w:rsidRPr="00645480" w:rsidRDefault="000D4955">
      <w:pPr>
        <w:rPr>
          <w:rFonts w:ascii="Times New Roman" w:hAnsi="Times New Roman" w:cs="Times New Roman"/>
          <w:sz w:val="24"/>
          <w:szCs w:val="24"/>
        </w:rPr>
      </w:pPr>
      <w:bookmarkStart w:id="129" w:name="sub_588675332"/>
      <w:r>
        <w:rPr>
          <w:rFonts w:ascii="Times New Roman" w:hAnsi="Times New Roman" w:cs="Times New Roman"/>
          <w:sz w:val="24"/>
          <w:szCs w:val="24"/>
        </w:rPr>
        <w:lastRenderedPageBreak/>
        <w:t>8.7</w:t>
      </w:r>
      <w:r w:rsidR="009A7AAD" w:rsidRPr="00645480">
        <w:rPr>
          <w:rFonts w:ascii="Times New Roman" w:hAnsi="Times New Roman" w:cs="Times New Roman"/>
          <w:sz w:val="24"/>
          <w:szCs w:val="24"/>
        </w:rPr>
        <w:t>. Начисление амортизации на права пользования нематериальными активами осуществляется</w:t>
      </w:r>
      <w:bookmarkEnd w:id="129"/>
      <w:r w:rsidR="009A7AAD" w:rsidRPr="00645480">
        <w:rPr>
          <w:rStyle w:val="a3"/>
          <w:rFonts w:ascii="Times New Roman" w:hAnsi="Times New Roman" w:cs="Times New Roman"/>
          <w:color w:val="auto"/>
          <w:sz w:val="24"/>
          <w:szCs w:val="24"/>
        </w:rPr>
        <w:t>:</w:t>
      </w:r>
      <w:r>
        <w:rPr>
          <w:rFonts w:ascii="Times New Roman" w:hAnsi="Times New Roman" w:cs="Times New Roman"/>
          <w:sz w:val="24"/>
          <w:szCs w:val="24"/>
        </w:rPr>
        <w:t xml:space="preserve"> </w:t>
      </w:r>
      <w:r w:rsidR="009A7AAD" w:rsidRPr="00645480">
        <w:rPr>
          <w:rStyle w:val="a3"/>
          <w:rFonts w:ascii="Times New Roman" w:hAnsi="Times New Roman" w:cs="Times New Roman"/>
          <w:color w:val="auto"/>
          <w:sz w:val="24"/>
          <w:szCs w:val="24"/>
        </w:rPr>
        <w:t>- </w:t>
      </w:r>
      <w:r w:rsidR="009A7AAD" w:rsidRPr="002A4375">
        <w:rPr>
          <w:rStyle w:val="a3"/>
          <w:rFonts w:ascii="Times New Roman" w:hAnsi="Times New Roman" w:cs="Times New Roman"/>
          <w:b w:val="0"/>
          <w:color w:val="auto"/>
          <w:sz w:val="24"/>
          <w:szCs w:val="24"/>
        </w:rPr>
        <w:t>линейным методом</w:t>
      </w:r>
      <w:r w:rsidR="009A7AAD" w:rsidRPr="00645480">
        <w:rPr>
          <w:rStyle w:val="a3"/>
          <w:rFonts w:ascii="Times New Roman" w:hAnsi="Times New Roman" w:cs="Times New Roman"/>
          <w:color w:val="auto"/>
          <w:sz w:val="24"/>
          <w:szCs w:val="24"/>
        </w:rPr>
        <w:t>;</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30</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Нематериальные активы</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0D4955">
      <w:pPr>
        <w:rPr>
          <w:rFonts w:ascii="Times New Roman" w:hAnsi="Times New Roman" w:cs="Times New Roman"/>
          <w:sz w:val="24"/>
          <w:szCs w:val="24"/>
        </w:rPr>
      </w:pPr>
      <w:bookmarkStart w:id="130" w:name="sub_910"/>
      <w:r>
        <w:rPr>
          <w:rFonts w:ascii="Times New Roman" w:hAnsi="Times New Roman" w:cs="Times New Roman"/>
          <w:sz w:val="24"/>
          <w:szCs w:val="24"/>
        </w:rPr>
        <w:t>8.8</w:t>
      </w:r>
      <w:r w:rsidR="009A7AAD" w:rsidRPr="00645480">
        <w:rPr>
          <w:rFonts w:ascii="Times New Roman" w:hAnsi="Times New Roman" w:cs="Times New Roman"/>
          <w:sz w:val="24"/>
          <w:szCs w:val="24"/>
        </w:rPr>
        <w:t>. Инвентарный номер прав пользования нематериальными активами состоит из знаков и формируется по следующим правилам:</w:t>
      </w:r>
      <w:bookmarkEnd w:id="130"/>
    </w:p>
    <w:p w:rsidR="00631005" w:rsidRPr="000D4955" w:rsidRDefault="009A7AAD">
      <w:pPr>
        <w:rPr>
          <w:rFonts w:ascii="Times New Roman" w:hAnsi="Times New Roman" w:cs="Times New Roman"/>
          <w:b/>
          <w:sz w:val="24"/>
          <w:szCs w:val="24"/>
        </w:rPr>
      </w:pPr>
      <w:r w:rsidRPr="000D4955">
        <w:rPr>
          <w:rStyle w:val="a3"/>
          <w:rFonts w:ascii="Times New Roman" w:hAnsi="Times New Roman" w:cs="Times New Roman"/>
          <w:b w:val="0"/>
          <w:color w:val="auto"/>
          <w:sz w:val="24"/>
          <w:szCs w:val="24"/>
        </w:rPr>
        <w:t>- в первых пяти знаках указывается синтетический счет объекта учета, в последующих знаках указывается порядковый номер прав пользования нематериальными активами в рамках общей нумерации объектов нематериальных активов в учреждении;</w:t>
      </w:r>
    </w:p>
    <w:p w:rsidR="00631005" w:rsidRPr="00645480" w:rsidRDefault="000D4955">
      <w:pPr>
        <w:pStyle w:val="a7"/>
        <w:rPr>
          <w:rFonts w:ascii="Times New Roman" w:hAnsi="Times New Roman" w:cs="Times New Roman"/>
          <w:sz w:val="24"/>
          <w:szCs w:val="24"/>
        </w:rPr>
      </w:pPr>
      <w:r w:rsidRPr="00645480">
        <w:rPr>
          <w:rFonts w:ascii="Times New Roman" w:hAnsi="Times New Roman" w:cs="Times New Roman"/>
          <w:sz w:val="24"/>
          <w:szCs w:val="24"/>
        </w:rPr>
        <w:t xml:space="preserve"> </w:t>
      </w:r>
      <w:r w:rsidR="009A7AAD" w:rsidRPr="00645480">
        <w:rPr>
          <w:rFonts w:ascii="Times New Roman" w:hAnsi="Times New Roman" w:cs="Times New Roman"/>
          <w:sz w:val="24"/>
          <w:szCs w:val="24"/>
        </w:rPr>
        <w:t xml:space="preserve">(Основание: </w:t>
      </w:r>
      <w:r w:rsidR="009A7AAD" w:rsidRPr="00645480">
        <w:rPr>
          <w:rStyle w:val="a4"/>
          <w:rFonts w:ascii="Times New Roman" w:hAnsi="Times New Roman" w:cs="Times New Roman"/>
          <w:color w:val="auto"/>
          <w:sz w:val="24"/>
          <w:szCs w:val="24"/>
        </w:rPr>
        <w:t>п. 9</w:t>
      </w:r>
      <w:r w:rsidR="009A7AAD"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Нематериальные активы</w:t>
      </w:r>
      <w:r w:rsidR="00645480">
        <w:rPr>
          <w:rFonts w:ascii="Times New Roman" w:hAnsi="Times New Roman" w:cs="Times New Roman"/>
          <w:sz w:val="24"/>
          <w:szCs w:val="24"/>
        </w:rPr>
        <w:t>»</w:t>
      </w:r>
      <w:r w:rsidR="009A7AAD" w:rsidRPr="00645480">
        <w:rPr>
          <w:rFonts w:ascii="Times New Roman" w:hAnsi="Times New Roman" w:cs="Times New Roman"/>
          <w:sz w:val="24"/>
          <w:szCs w:val="24"/>
        </w:rPr>
        <w:t>)</w:t>
      </w:r>
    </w:p>
    <w:p w:rsidR="00631005" w:rsidRPr="00645480" w:rsidRDefault="000D4955">
      <w:pPr>
        <w:rPr>
          <w:rFonts w:ascii="Times New Roman" w:hAnsi="Times New Roman" w:cs="Times New Roman"/>
          <w:sz w:val="24"/>
          <w:szCs w:val="24"/>
        </w:rPr>
      </w:pPr>
      <w:bookmarkStart w:id="131" w:name="sub_911"/>
      <w:r>
        <w:rPr>
          <w:rFonts w:ascii="Times New Roman" w:hAnsi="Times New Roman" w:cs="Times New Roman"/>
          <w:sz w:val="24"/>
          <w:szCs w:val="24"/>
        </w:rPr>
        <w:t>8.9</w:t>
      </w:r>
      <w:r w:rsidR="009A7AAD" w:rsidRPr="00645480">
        <w:rPr>
          <w:rFonts w:ascii="Times New Roman" w:hAnsi="Times New Roman" w:cs="Times New Roman"/>
          <w:sz w:val="24"/>
          <w:szCs w:val="24"/>
        </w:rPr>
        <w:t>. Групповой учет прав пользования нематериальными активами организуется в отношении единовременно приобретенных (полученных безвозмездно) однотипных прав пользования одной учетной стоимости с одинаковым сроком полезного использования. На такие объекты открывается Инвентарная карточка группового учета с присвоением каждому инвентарному объекту отдельного инвентарного номера.</w:t>
      </w:r>
    </w:p>
    <w:p w:rsidR="00631005" w:rsidRPr="00645480" w:rsidRDefault="000D4955">
      <w:pPr>
        <w:rPr>
          <w:rFonts w:ascii="Times New Roman" w:hAnsi="Times New Roman" w:cs="Times New Roman"/>
          <w:sz w:val="24"/>
          <w:szCs w:val="24"/>
        </w:rPr>
      </w:pPr>
      <w:bookmarkStart w:id="132" w:name="sub_9110"/>
      <w:bookmarkEnd w:id="131"/>
      <w:r>
        <w:rPr>
          <w:rFonts w:ascii="Times New Roman" w:hAnsi="Times New Roman" w:cs="Times New Roman"/>
          <w:sz w:val="24"/>
          <w:szCs w:val="24"/>
        </w:rPr>
        <w:t>8.10</w:t>
      </w:r>
      <w:r w:rsidR="009A7AAD" w:rsidRPr="00645480">
        <w:rPr>
          <w:rFonts w:ascii="Times New Roman" w:hAnsi="Times New Roman" w:cs="Times New Roman"/>
          <w:sz w:val="24"/>
          <w:szCs w:val="24"/>
        </w:rPr>
        <w:t>. В случае осуществления учреждением централизованного снабжения правами пользования нематериальными активами оплаченные лицензии учитываются:</w:t>
      </w:r>
    </w:p>
    <w:bookmarkEnd w:id="132"/>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сроком действия свыше 12 месяцев - на счете 106 60;</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сроком действия не более 12 месяцев - на счете 1 401 50 226.</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Передача вложений в права пользования НМА со сроком действия лицензии не более 12 месяцев отражается по кредиту счета 1 401 50 226, свыше 12 месяцев - по кредиту счета 106 60.</w:t>
      </w:r>
    </w:p>
    <w:p w:rsidR="00631005" w:rsidRPr="00645480" w:rsidRDefault="000D4955">
      <w:pPr>
        <w:rPr>
          <w:rFonts w:ascii="Times New Roman" w:hAnsi="Times New Roman" w:cs="Times New Roman"/>
          <w:sz w:val="24"/>
          <w:szCs w:val="24"/>
        </w:rPr>
      </w:pPr>
      <w:bookmarkStart w:id="133" w:name="sub_588675224"/>
      <w:r>
        <w:rPr>
          <w:rFonts w:ascii="Times New Roman" w:hAnsi="Times New Roman" w:cs="Times New Roman"/>
          <w:sz w:val="24"/>
          <w:szCs w:val="24"/>
        </w:rPr>
        <w:t>8.11</w:t>
      </w:r>
      <w:r w:rsidR="009A7AAD" w:rsidRPr="00645480">
        <w:rPr>
          <w:rFonts w:ascii="Times New Roman" w:hAnsi="Times New Roman" w:cs="Times New Roman"/>
          <w:sz w:val="24"/>
          <w:szCs w:val="24"/>
        </w:rPr>
        <w:t>. В целях обеспечения контроля за наличием и использованием экземпляров программ для ЭВМ с истекшим сроком действия лицензионных прав организовано ведение</w:t>
      </w:r>
      <w:r w:rsidR="009A7AAD" w:rsidRPr="00645480">
        <w:rPr>
          <w:rStyle w:val="a3"/>
          <w:rFonts w:ascii="Times New Roman" w:hAnsi="Times New Roman" w:cs="Times New Roman"/>
          <w:color w:val="auto"/>
          <w:sz w:val="24"/>
          <w:szCs w:val="24"/>
        </w:rPr>
        <w:t>:</w:t>
      </w:r>
      <w:bookmarkEnd w:id="133"/>
      <w:r>
        <w:rPr>
          <w:rFonts w:ascii="Times New Roman" w:hAnsi="Times New Roman" w:cs="Times New Roman"/>
          <w:sz w:val="24"/>
          <w:szCs w:val="24"/>
        </w:rPr>
        <w:t xml:space="preserve"> </w:t>
      </w:r>
      <w:r w:rsidR="009A7AAD" w:rsidRPr="00645480">
        <w:rPr>
          <w:rStyle w:val="a3"/>
          <w:rFonts w:ascii="Times New Roman" w:hAnsi="Times New Roman" w:cs="Times New Roman"/>
          <w:color w:val="auto"/>
          <w:sz w:val="24"/>
          <w:szCs w:val="24"/>
        </w:rPr>
        <w:t>- </w:t>
      </w:r>
      <w:r w:rsidR="009A7AAD" w:rsidRPr="004946D9">
        <w:rPr>
          <w:rStyle w:val="a3"/>
          <w:rFonts w:ascii="Times New Roman" w:hAnsi="Times New Roman" w:cs="Times New Roman"/>
          <w:b w:val="0"/>
          <w:color w:val="auto"/>
          <w:sz w:val="24"/>
          <w:szCs w:val="24"/>
        </w:rPr>
        <w:t>журнала</w:t>
      </w:r>
      <w:r w:rsidR="009A7AAD"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Ответственный -</w:t>
      </w:r>
      <w:r w:rsidRPr="00645480">
        <w:rPr>
          <w:rStyle w:val="a3"/>
          <w:rFonts w:ascii="Times New Roman" w:hAnsi="Times New Roman" w:cs="Times New Roman"/>
          <w:color w:val="auto"/>
          <w:sz w:val="24"/>
          <w:szCs w:val="24"/>
        </w:rPr>
        <w:t xml:space="preserve"> </w:t>
      </w:r>
      <w:r w:rsidR="000D4955" w:rsidRPr="004946D9">
        <w:rPr>
          <w:rStyle w:val="a3"/>
          <w:rFonts w:ascii="Times New Roman" w:hAnsi="Times New Roman" w:cs="Times New Roman"/>
          <w:b w:val="0"/>
          <w:color w:val="auto"/>
          <w:sz w:val="24"/>
          <w:szCs w:val="24"/>
        </w:rPr>
        <w:t>главный бухгалтер</w:t>
      </w:r>
      <w:r w:rsidRPr="004946D9">
        <w:rPr>
          <w:rFonts w:ascii="Times New Roman" w:hAnsi="Times New Roman" w:cs="Times New Roman"/>
          <w:b/>
          <w:sz w:val="24"/>
          <w:szCs w:val="24"/>
        </w:rPr>
        <w:t>.</w:t>
      </w:r>
    </w:p>
    <w:p w:rsidR="00631005" w:rsidRPr="00645480" w:rsidRDefault="000D4955">
      <w:pPr>
        <w:rPr>
          <w:rFonts w:ascii="Times New Roman" w:hAnsi="Times New Roman" w:cs="Times New Roman"/>
          <w:sz w:val="24"/>
          <w:szCs w:val="24"/>
        </w:rPr>
      </w:pPr>
      <w:bookmarkStart w:id="134" w:name="sub_10913"/>
      <w:r>
        <w:rPr>
          <w:rFonts w:ascii="Times New Roman" w:hAnsi="Times New Roman" w:cs="Times New Roman"/>
          <w:sz w:val="24"/>
          <w:szCs w:val="24"/>
        </w:rPr>
        <w:t>8.12</w:t>
      </w:r>
      <w:r w:rsidR="009A7AAD" w:rsidRPr="00645480">
        <w:rPr>
          <w:rFonts w:ascii="Times New Roman" w:hAnsi="Times New Roman" w:cs="Times New Roman"/>
          <w:sz w:val="24"/>
          <w:szCs w:val="24"/>
        </w:rPr>
        <w:t>. Получение права пользования программным обеспечением по сублицензионному договору от организации бюджетной сферы на безвозмездной основе не отражается на счете 111 6I. В целях обеспечения контроля за наличием и использованием таких программ организовано ведение</w:t>
      </w:r>
      <w:r w:rsidR="009A7AAD" w:rsidRPr="00645480">
        <w:rPr>
          <w:rStyle w:val="a3"/>
          <w:rFonts w:ascii="Times New Roman" w:hAnsi="Times New Roman" w:cs="Times New Roman"/>
          <w:color w:val="auto"/>
          <w:sz w:val="24"/>
          <w:szCs w:val="24"/>
        </w:rPr>
        <w:t>:</w:t>
      </w:r>
      <w:bookmarkEnd w:id="134"/>
      <w:r>
        <w:rPr>
          <w:rFonts w:ascii="Times New Roman" w:hAnsi="Times New Roman" w:cs="Times New Roman"/>
          <w:sz w:val="24"/>
          <w:szCs w:val="24"/>
        </w:rPr>
        <w:t xml:space="preserve"> </w:t>
      </w:r>
      <w:r w:rsidR="009A7AAD" w:rsidRPr="00645480">
        <w:rPr>
          <w:rStyle w:val="a3"/>
          <w:rFonts w:ascii="Times New Roman" w:hAnsi="Times New Roman" w:cs="Times New Roman"/>
          <w:color w:val="auto"/>
          <w:sz w:val="24"/>
          <w:szCs w:val="24"/>
        </w:rPr>
        <w:t>- </w:t>
      </w:r>
      <w:r w:rsidR="009A7AAD" w:rsidRPr="004946D9">
        <w:rPr>
          <w:rStyle w:val="a3"/>
          <w:rFonts w:ascii="Times New Roman" w:hAnsi="Times New Roman" w:cs="Times New Roman"/>
          <w:b w:val="0"/>
          <w:color w:val="auto"/>
          <w:sz w:val="24"/>
          <w:szCs w:val="24"/>
        </w:rPr>
        <w:t>журнала</w:t>
      </w:r>
      <w:r w:rsidR="009A7AAD" w:rsidRPr="00645480">
        <w:rPr>
          <w:rFonts w:ascii="Times New Roman" w:hAnsi="Times New Roman" w:cs="Times New Roman"/>
          <w:sz w:val="24"/>
          <w:szCs w:val="24"/>
        </w:rPr>
        <w:t>.</w:t>
      </w:r>
      <w:r>
        <w:rPr>
          <w:rFonts w:ascii="Times New Roman" w:hAnsi="Times New Roman" w:cs="Times New Roman"/>
          <w:sz w:val="24"/>
          <w:szCs w:val="24"/>
        </w:rPr>
        <w:t xml:space="preserve"> </w:t>
      </w:r>
      <w:r w:rsidR="009A7AAD" w:rsidRPr="00645480">
        <w:rPr>
          <w:rFonts w:ascii="Times New Roman" w:hAnsi="Times New Roman" w:cs="Times New Roman"/>
          <w:sz w:val="24"/>
          <w:szCs w:val="24"/>
        </w:rPr>
        <w:t xml:space="preserve">Ответственный - </w:t>
      </w:r>
      <w:r>
        <w:rPr>
          <w:rFonts w:ascii="Times New Roman" w:hAnsi="Times New Roman" w:cs="Times New Roman"/>
          <w:sz w:val="24"/>
          <w:szCs w:val="24"/>
        </w:rPr>
        <w:t>главный бухгалтер</w:t>
      </w:r>
      <w:r w:rsidR="009A7AAD" w:rsidRPr="00645480">
        <w:rPr>
          <w:rFonts w:ascii="Times New Roman" w:hAnsi="Times New Roman" w:cs="Times New Roman"/>
          <w:sz w:val="24"/>
          <w:szCs w:val="24"/>
        </w:rPr>
        <w:t>.</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письмо</w:t>
      </w:r>
      <w:r w:rsidRPr="00645480">
        <w:rPr>
          <w:rFonts w:ascii="Times New Roman" w:hAnsi="Times New Roman" w:cs="Times New Roman"/>
          <w:sz w:val="24"/>
          <w:szCs w:val="24"/>
        </w:rPr>
        <w:t xml:space="preserve"> Минфина России от 08.07.2024 </w:t>
      </w:r>
      <w:r w:rsidR="00645480">
        <w:rPr>
          <w:rFonts w:ascii="Times New Roman" w:hAnsi="Times New Roman" w:cs="Times New Roman"/>
          <w:sz w:val="24"/>
          <w:szCs w:val="24"/>
        </w:rPr>
        <w:t>№</w:t>
      </w:r>
      <w:r w:rsidRPr="00645480">
        <w:rPr>
          <w:rFonts w:ascii="Times New Roman" w:hAnsi="Times New Roman" w:cs="Times New Roman"/>
          <w:sz w:val="24"/>
          <w:szCs w:val="24"/>
        </w:rPr>
        <w:t> 02-07-07/63683)</w:t>
      </w:r>
    </w:p>
    <w:p w:rsidR="00631005" w:rsidRPr="00645480" w:rsidRDefault="000D4955">
      <w:pPr>
        <w:pStyle w:val="1"/>
        <w:rPr>
          <w:rFonts w:ascii="Times New Roman" w:hAnsi="Times New Roman" w:cs="Times New Roman"/>
          <w:color w:val="auto"/>
          <w:sz w:val="24"/>
          <w:szCs w:val="24"/>
        </w:rPr>
      </w:pPr>
      <w:bookmarkStart w:id="135" w:name="sub_1013"/>
      <w:r>
        <w:rPr>
          <w:rFonts w:ascii="Times New Roman" w:hAnsi="Times New Roman" w:cs="Times New Roman"/>
          <w:color w:val="auto"/>
          <w:sz w:val="24"/>
          <w:szCs w:val="24"/>
        </w:rPr>
        <w:t>9</w:t>
      </w:r>
      <w:r w:rsidR="009A7AAD" w:rsidRPr="00645480">
        <w:rPr>
          <w:rFonts w:ascii="Times New Roman" w:hAnsi="Times New Roman" w:cs="Times New Roman"/>
          <w:color w:val="auto"/>
          <w:sz w:val="24"/>
          <w:szCs w:val="24"/>
        </w:rPr>
        <w:t>. Методы оценки, порядок признания (постановки на учет) и способы ведения бухгалтерского учета денежных средств</w:t>
      </w:r>
    </w:p>
    <w:bookmarkEnd w:id="135"/>
    <w:p w:rsidR="00631005" w:rsidRPr="00645480" w:rsidRDefault="000D4955">
      <w:pPr>
        <w:rPr>
          <w:rFonts w:ascii="Times New Roman" w:hAnsi="Times New Roman" w:cs="Times New Roman"/>
          <w:sz w:val="24"/>
          <w:szCs w:val="24"/>
        </w:rPr>
      </w:pPr>
      <w:r>
        <w:rPr>
          <w:rFonts w:ascii="Times New Roman" w:hAnsi="Times New Roman" w:cs="Times New Roman"/>
          <w:sz w:val="24"/>
          <w:szCs w:val="24"/>
        </w:rPr>
        <w:t>9</w:t>
      </w:r>
      <w:r w:rsidR="009A7AAD" w:rsidRPr="00645480">
        <w:rPr>
          <w:rFonts w:ascii="Times New Roman" w:hAnsi="Times New Roman" w:cs="Times New Roman"/>
          <w:sz w:val="24"/>
          <w:szCs w:val="24"/>
        </w:rPr>
        <w:t>.1. Операции по уточнению КБК на лицевом счете отражаются в бюджетном учете с применением:</w:t>
      </w:r>
      <w:r w:rsidR="009A7AAD" w:rsidRPr="00645480">
        <w:rPr>
          <w:rStyle w:val="a3"/>
          <w:rFonts w:ascii="Times New Roman" w:hAnsi="Times New Roman" w:cs="Times New Roman"/>
          <w:color w:val="auto"/>
          <w:sz w:val="24"/>
          <w:szCs w:val="24"/>
        </w:rPr>
        <w:t>- </w:t>
      </w:r>
      <w:r w:rsidR="009A7AAD" w:rsidRPr="00B7030B">
        <w:rPr>
          <w:rStyle w:val="a3"/>
          <w:rFonts w:ascii="Times New Roman" w:hAnsi="Times New Roman" w:cs="Times New Roman"/>
          <w:b w:val="0"/>
          <w:color w:val="auto"/>
          <w:sz w:val="24"/>
          <w:szCs w:val="24"/>
        </w:rPr>
        <w:t xml:space="preserve">метода </w:t>
      </w:r>
      <w:r w:rsidR="00645480" w:rsidRPr="00B7030B">
        <w:rPr>
          <w:rStyle w:val="a3"/>
          <w:rFonts w:ascii="Times New Roman" w:hAnsi="Times New Roman" w:cs="Times New Roman"/>
          <w:b w:val="0"/>
          <w:color w:val="auto"/>
          <w:sz w:val="24"/>
          <w:szCs w:val="24"/>
        </w:rPr>
        <w:t>«</w:t>
      </w:r>
      <w:r w:rsidR="009A7AAD" w:rsidRPr="00B7030B">
        <w:rPr>
          <w:rStyle w:val="a3"/>
          <w:rFonts w:ascii="Times New Roman" w:hAnsi="Times New Roman" w:cs="Times New Roman"/>
          <w:b w:val="0"/>
          <w:color w:val="auto"/>
          <w:sz w:val="24"/>
          <w:szCs w:val="24"/>
        </w:rPr>
        <w:t>Красное сторно</w:t>
      </w:r>
      <w:r w:rsidR="00645480">
        <w:rPr>
          <w:rStyle w:val="a3"/>
          <w:rFonts w:ascii="Times New Roman" w:hAnsi="Times New Roman" w:cs="Times New Roman"/>
          <w:color w:val="auto"/>
          <w:sz w:val="24"/>
          <w:szCs w:val="24"/>
        </w:rPr>
        <w:t>»</w:t>
      </w:r>
      <w:r w:rsidR="009A7AAD" w:rsidRPr="00645480">
        <w:rPr>
          <w:rFonts w:ascii="Times New Roman" w:hAnsi="Times New Roman" w:cs="Times New Roman"/>
          <w:sz w:val="24"/>
          <w:szCs w:val="24"/>
        </w:rPr>
        <w:t>.</w:t>
      </w:r>
    </w:p>
    <w:p w:rsidR="00631005" w:rsidRPr="00645480" w:rsidRDefault="000D4955">
      <w:pPr>
        <w:rPr>
          <w:rFonts w:ascii="Times New Roman" w:hAnsi="Times New Roman" w:cs="Times New Roman"/>
          <w:sz w:val="24"/>
          <w:szCs w:val="24"/>
        </w:rPr>
      </w:pPr>
      <w:bookmarkStart w:id="136" w:name="sub_588675313"/>
      <w:r>
        <w:rPr>
          <w:rFonts w:ascii="Times New Roman" w:hAnsi="Times New Roman" w:cs="Times New Roman"/>
          <w:sz w:val="24"/>
          <w:szCs w:val="24"/>
        </w:rPr>
        <w:t>9</w:t>
      </w:r>
      <w:r w:rsidR="009A7AAD" w:rsidRPr="00645480">
        <w:rPr>
          <w:rFonts w:ascii="Times New Roman" w:hAnsi="Times New Roman" w:cs="Times New Roman"/>
          <w:sz w:val="24"/>
          <w:szCs w:val="24"/>
        </w:rPr>
        <w:t>.2. В учреждении ведется одна Кассовая книга (</w:t>
      </w:r>
      <w:r w:rsidR="009A7AAD" w:rsidRPr="00645480">
        <w:rPr>
          <w:rStyle w:val="a4"/>
          <w:rFonts w:ascii="Times New Roman" w:hAnsi="Times New Roman" w:cs="Times New Roman"/>
          <w:color w:val="auto"/>
          <w:sz w:val="24"/>
          <w:szCs w:val="24"/>
        </w:rPr>
        <w:t>ф. 0504514</w:t>
      </w:r>
      <w:r w:rsidR="009A7AAD" w:rsidRPr="00645480">
        <w:rPr>
          <w:rFonts w:ascii="Times New Roman" w:hAnsi="Times New Roman" w:cs="Times New Roman"/>
          <w:sz w:val="24"/>
          <w:szCs w:val="24"/>
        </w:rPr>
        <w:t>)</w:t>
      </w:r>
      <w:r w:rsidR="009A7AAD" w:rsidRPr="00645480">
        <w:rPr>
          <w:rStyle w:val="a3"/>
          <w:rFonts w:ascii="Times New Roman" w:hAnsi="Times New Roman" w:cs="Times New Roman"/>
          <w:color w:val="auto"/>
          <w:sz w:val="24"/>
          <w:szCs w:val="24"/>
        </w:rPr>
        <w:t xml:space="preserve">: </w:t>
      </w:r>
      <w:r w:rsidR="009A7AAD" w:rsidRPr="00B7030B">
        <w:rPr>
          <w:rStyle w:val="a3"/>
          <w:rFonts w:ascii="Times New Roman" w:hAnsi="Times New Roman" w:cs="Times New Roman"/>
          <w:b w:val="0"/>
          <w:color w:val="auto"/>
          <w:sz w:val="24"/>
          <w:szCs w:val="24"/>
        </w:rPr>
        <w:t>автоматизированным способом</w:t>
      </w:r>
      <w:r w:rsidR="009A7AAD" w:rsidRPr="00645480">
        <w:rPr>
          <w:rFonts w:ascii="Times New Roman" w:hAnsi="Times New Roman" w:cs="Times New Roman"/>
          <w:sz w:val="24"/>
          <w:szCs w:val="24"/>
        </w:rPr>
        <w:t>. Поступление и выбытие наличных денежных средств в валюте Российской Федерации, в иностранной валюте, а также денежных документов отражаются на отдельных листах Кассовой книги по каждому виду валюты, а также по денежным документам. Оформление отдельных листов Кассовой книги осуществляется последовательно согласно датам совершения операций.</w:t>
      </w:r>
    </w:p>
    <w:bookmarkEnd w:id="136"/>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167</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w:t>
      </w:r>
    </w:p>
    <w:p w:rsidR="00631005" w:rsidRPr="00645480" w:rsidRDefault="000D4955">
      <w:pPr>
        <w:rPr>
          <w:rFonts w:ascii="Times New Roman" w:hAnsi="Times New Roman" w:cs="Times New Roman"/>
          <w:sz w:val="24"/>
          <w:szCs w:val="24"/>
        </w:rPr>
      </w:pPr>
      <w:r>
        <w:rPr>
          <w:rFonts w:ascii="Times New Roman" w:hAnsi="Times New Roman" w:cs="Times New Roman"/>
          <w:sz w:val="24"/>
          <w:szCs w:val="24"/>
        </w:rPr>
        <w:t>9</w:t>
      </w:r>
      <w:r w:rsidR="009A7AAD" w:rsidRPr="00645480">
        <w:rPr>
          <w:rFonts w:ascii="Times New Roman" w:hAnsi="Times New Roman" w:cs="Times New Roman"/>
          <w:sz w:val="24"/>
          <w:szCs w:val="24"/>
        </w:rPr>
        <w:t>.3. В Журнале регистрации приходных и расходных кассовых документов отдельно регистрируются приходные и расходные кассовые ордера, оформляющие операции:</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с денежными средствами;</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 с денежными документами (ордера с записью </w:t>
      </w:r>
      <w:r w:rsidR="00645480">
        <w:rPr>
          <w:rFonts w:ascii="Times New Roman" w:hAnsi="Times New Roman" w:cs="Times New Roman"/>
          <w:sz w:val="24"/>
          <w:szCs w:val="24"/>
        </w:rPr>
        <w:t>«</w:t>
      </w:r>
      <w:r w:rsidRPr="00645480">
        <w:rPr>
          <w:rFonts w:ascii="Times New Roman" w:hAnsi="Times New Roman" w:cs="Times New Roman"/>
          <w:sz w:val="24"/>
          <w:szCs w:val="24"/>
        </w:rPr>
        <w:t>Фондовый</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9A7AAD" w:rsidP="000D4955">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170</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w:t>
      </w:r>
    </w:p>
    <w:p w:rsidR="00631005" w:rsidRPr="00B7030B" w:rsidRDefault="000D4955">
      <w:pPr>
        <w:rPr>
          <w:rFonts w:ascii="Times New Roman" w:hAnsi="Times New Roman" w:cs="Times New Roman"/>
          <w:b/>
          <w:sz w:val="24"/>
          <w:szCs w:val="24"/>
        </w:rPr>
      </w:pPr>
      <w:r>
        <w:rPr>
          <w:rFonts w:ascii="Times New Roman" w:hAnsi="Times New Roman" w:cs="Times New Roman"/>
          <w:sz w:val="24"/>
          <w:szCs w:val="24"/>
        </w:rPr>
        <w:t>9</w:t>
      </w:r>
      <w:r w:rsidR="009A7AAD" w:rsidRPr="00645480">
        <w:rPr>
          <w:rFonts w:ascii="Times New Roman" w:hAnsi="Times New Roman" w:cs="Times New Roman"/>
          <w:sz w:val="24"/>
          <w:szCs w:val="24"/>
        </w:rPr>
        <w:t>.4. Непрерывный внутренний контроль за исполнением кассовых операций осуществляется путем:</w:t>
      </w:r>
      <w:r w:rsidR="00DD2588">
        <w:rPr>
          <w:rFonts w:ascii="Times New Roman" w:hAnsi="Times New Roman" w:cs="Times New Roman"/>
          <w:sz w:val="24"/>
          <w:szCs w:val="24"/>
        </w:rPr>
        <w:t xml:space="preserve"> </w:t>
      </w:r>
      <w:r w:rsidR="009A7AAD" w:rsidRPr="00B7030B">
        <w:rPr>
          <w:rStyle w:val="a3"/>
          <w:rFonts w:ascii="Times New Roman" w:hAnsi="Times New Roman" w:cs="Times New Roman"/>
          <w:b w:val="0"/>
          <w:color w:val="auto"/>
          <w:sz w:val="24"/>
          <w:szCs w:val="24"/>
        </w:rPr>
        <w:t>- проведения обязательной инвентаризации кассы в сл</w:t>
      </w:r>
      <w:r w:rsidR="00DD2588" w:rsidRPr="00B7030B">
        <w:rPr>
          <w:rStyle w:val="a3"/>
          <w:rFonts w:ascii="Times New Roman" w:hAnsi="Times New Roman" w:cs="Times New Roman"/>
          <w:b w:val="0"/>
          <w:color w:val="auto"/>
          <w:sz w:val="24"/>
          <w:szCs w:val="24"/>
        </w:rPr>
        <w:t>едующих случаях</w:t>
      </w:r>
      <w:r w:rsidR="009A7AAD" w:rsidRPr="00B7030B">
        <w:rPr>
          <w:rStyle w:val="a3"/>
          <w:rFonts w:ascii="Times New Roman" w:hAnsi="Times New Roman" w:cs="Times New Roman"/>
          <w:b w:val="0"/>
          <w:color w:val="auto"/>
          <w:sz w:val="24"/>
          <w:szCs w:val="24"/>
        </w:rPr>
        <w:t xml:space="preserve"> ежегодная инвентаризация, инвентаризация при смене кассира и т.д.)</w:t>
      </w:r>
      <w:r w:rsidR="009A7AAD" w:rsidRPr="00B7030B">
        <w:rPr>
          <w:rFonts w:ascii="Times New Roman" w:hAnsi="Times New Roman" w:cs="Times New Roman"/>
          <w:b/>
          <w:sz w:val="24"/>
          <w:szCs w:val="24"/>
        </w:rPr>
        <w:t>.</w:t>
      </w:r>
    </w:p>
    <w:p w:rsidR="00631005" w:rsidRPr="00645480" w:rsidRDefault="00DD2588">
      <w:pPr>
        <w:rPr>
          <w:rFonts w:ascii="Times New Roman" w:hAnsi="Times New Roman" w:cs="Times New Roman"/>
          <w:sz w:val="24"/>
          <w:szCs w:val="24"/>
        </w:rPr>
      </w:pPr>
      <w:bookmarkStart w:id="137" w:name="sub_94"/>
      <w:r>
        <w:rPr>
          <w:rFonts w:ascii="Times New Roman" w:hAnsi="Times New Roman" w:cs="Times New Roman"/>
          <w:sz w:val="24"/>
          <w:szCs w:val="24"/>
        </w:rPr>
        <w:t>9</w:t>
      </w:r>
      <w:r w:rsidR="009A7AAD" w:rsidRPr="00645480">
        <w:rPr>
          <w:rFonts w:ascii="Times New Roman" w:hAnsi="Times New Roman" w:cs="Times New Roman"/>
          <w:sz w:val="24"/>
          <w:szCs w:val="24"/>
        </w:rPr>
        <w:t>.5. Внезапные ревизии кассы проводятся не реже чем один раз</w:t>
      </w:r>
      <w:r w:rsidR="009A7AAD" w:rsidRPr="00645480">
        <w:rPr>
          <w:rStyle w:val="a3"/>
          <w:rFonts w:ascii="Times New Roman" w:hAnsi="Times New Roman" w:cs="Times New Roman"/>
          <w:color w:val="auto"/>
          <w:sz w:val="24"/>
          <w:szCs w:val="24"/>
        </w:rPr>
        <w:t xml:space="preserve"> </w:t>
      </w:r>
      <w:r w:rsidR="009A7AAD" w:rsidRPr="00B7030B">
        <w:rPr>
          <w:rStyle w:val="a3"/>
          <w:rFonts w:ascii="Times New Roman" w:hAnsi="Times New Roman" w:cs="Times New Roman"/>
          <w:b w:val="0"/>
          <w:color w:val="auto"/>
          <w:sz w:val="24"/>
          <w:szCs w:val="24"/>
        </w:rPr>
        <w:t>в квартал</w:t>
      </w:r>
      <w:r w:rsidR="009A7AAD" w:rsidRPr="00645480">
        <w:rPr>
          <w:rFonts w:ascii="Times New Roman" w:hAnsi="Times New Roman" w:cs="Times New Roman"/>
          <w:sz w:val="24"/>
          <w:szCs w:val="24"/>
        </w:rPr>
        <w:t>.</w:t>
      </w:r>
    </w:p>
    <w:bookmarkEnd w:id="137"/>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Состав комиссии для проведения ревизии кассы утверждается отдельным приказом.</w:t>
      </w:r>
    </w:p>
    <w:p w:rsidR="00631005" w:rsidRPr="00645480" w:rsidRDefault="00DD2588">
      <w:pPr>
        <w:rPr>
          <w:rFonts w:ascii="Times New Roman" w:hAnsi="Times New Roman" w:cs="Times New Roman"/>
          <w:sz w:val="24"/>
          <w:szCs w:val="24"/>
        </w:rPr>
      </w:pPr>
      <w:r>
        <w:rPr>
          <w:rFonts w:ascii="Times New Roman" w:hAnsi="Times New Roman" w:cs="Times New Roman"/>
          <w:sz w:val="24"/>
          <w:szCs w:val="24"/>
        </w:rPr>
        <w:t>9</w:t>
      </w:r>
      <w:r w:rsidR="009A7AAD" w:rsidRPr="00645480">
        <w:rPr>
          <w:rFonts w:ascii="Times New Roman" w:hAnsi="Times New Roman" w:cs="Times New Roman"/>
          <w:sz w:val="24"/>
          <w:szCs w:val="24"/>
        </w:rPr>
        <w:t>.6. Справка о фактическом наличии денежных средств, хранящихся в кассе (с покупюрной разбивкой), является дополнительным инструментом внутреннего контроля за фактическим наличием денежных средств в кассе.</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Справка составляется кассиром:</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в конце каждого дня, за который осуществлялось движение наличных денежных средств в кассе;</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lastRenderedPageBreak/>
        <w:t>- при проведении инвентаризаций и внезапных ревизий кассы.</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Оформленные справки подшиваются кассиром в отдельное Дело (папку).</w:t>
      </w:r>
    </w:p>
    <w:p w:rsidR="00631005" w:rsidRPr="00645480" w:rsidRDefault="00DD2588">
      <w:pPr>
        <w:rPr>
          <w:rFonts w:ascii="Times New Roman" w:hAnsi="Times New Roman" w:cs="Times New Roman"/>
          <w:sz w:val="24"/>
          <w:szCs w:val="24"/>
        </w:rPr>
      </w:pPr>
      <w:r>
        <w:rPr>
          <w:rFonts w:ascii="Times New Roman" w:hAnsi="Times New Roman" w:cs="Times New Roman"/>
          <w:sz w:val="24"/>
          <w:szCs w:val="24"/>
        </w:rPr>
        <w:t>9</w:t>
      </w:r>
      <w:r w:rsidR="009A7AAD" w:rsidRPr="00645480">
        <w:rPr>
          <w:rFonts w:ascii="Times New Roman" w:hAnsi="Times New Roman" w:cs="Times New Roman"/>
          <w:sz w:val="24"/>
          <w:szCs w:val="24"/>
        </w:rPr>
        <w:t>.7. Списание недостач наличных денежных средств (денежных документов), выявленных при проведении инвентаризации (внезапной ревизии) кассы, а также исправление ошибок в части применения вида финансового обеспечения и аналитического кода выплаты (поступления), допущенных при осуществлении операций с наличными деньгами, отражаются в учете на основании Бухгалтерской справки (</w:t>
      </w:r>
      <w:r w:rsidR="009A7AAD" w:rsidRPr="00645480">
        <w:rPr>
          <w:rStyle w:val="a4"/>
          <w:rFonts w:ascii="Times New Roman" w:hAnsi="Times New Roman" w:cs="Times New Roman"/>
          <w:color w:val="auto"/>
          <w:sz w:val="24"/>
          <w:szCs w:val="24"/>
        </w:rPr>
        <w:t>ф. 0504833</w:t>
      </w:r>
      <w:r w:rsidR="009A7AAD" w:rsidRPr="00645480">
        <w:rPr>
          <w:rFonts w:ascii="Times New Roman" w:hAnsi="Times New Roman" w:cs="Times New Roman"/>
          <w:sz w:val="24"/>
          <w:szCs w:val="24"/>
        </w:rPr>
        <w:t>), заверенной подписями кассира и главного бухгалтера.</w:t>
      </w:r>
    </w:p>
    <w:p w:rsidR="00631005" w:rsidRPr="00645480" w:rsidRDefault="00DD2588">
      <w:pPr>
        <w:rPr>
          <w:rFonts w:ascii="Times New Roman" w:hAnsi="Times New Roman" w:cs="Times New Roman"/>
          <w:sz w:val="24"/>
          <w:szCs w:val="24"/>
        </w:rPr>
      </w:pPr>
      <w:bookmarkStart w:id="138" w:name="sub_588675209"/>
      <w:r>
        <w:rPr>
          <w:rFonts w:ascii="Times New Roman" w:hAnsi="Times New Roman" w:cs="Times New Roman"/>
          <w:sz w:val="24"/>
          <w:szCs w:val="24"/>
        </w:rPr>
        <w:t>9</w:t>
      </w:r>
      <w:r w:rsidR="009A7AAD" w:rsidRPr="00645480">
        <w:rPr>
          <w:rFonts w:ascii="Times New Roman" w:hAnsi="Times New Roman" w:cs="Times New Roman"/>
          <w:sz w:val="24"/>
          <w:szCs w:val="24"/>
        </w:rPr>
        <w:t>.8. Если кассовая операция не проведена, приходные кассовые ордера (</w:t>
      </w:r>
      <w:r w:rsidR="009A7AAD" w:rsidRPr="00645480">
        <w:rPr>
          <w:rStyle w:val="a4"/>
          <w:rFonts w:ascii="Times New Roman" w:hAnsi="Times New Roman" w:cs="Times New Roman"/>
          <w:color w:val="auto"/>
          <w:sz w:val="24"/>
          <w:szCs w:val="24"/>
        </w:rPr>
        <w:t>ф. 0310001</w:t>
      </w:r>
      <w:r w:rsidR="009A7AAD" w:rsidRPr="00645480">
        <w:rPr>
          <w:rFonts w:ascii="Times New Roman" w:hAnsi="Times New Roman" w:cs="Times New Roman"/>
          <w:sz w:val="24"/>
          <w:szCs w:val="24"/>
        </w:rPr>
        <w:t>) и расходные кассовые ордера (</w:t>
      </w:r>
      <w:r w:rsidR="009A7AAD" w:rsidRPr="00645480">
        <w:rPr>
          <w:rStyle w:val="a4"/>
          <w:rFonts w:ascii="Times New Roman" w:hAnsi="Times New Roman" w:cs="Times New Roman"/>
          <w:color w:val="auto"/>
          <w:sz w:val="24"/>
          <w:szCs w:val="24"/>
        </w:rPr>
        <w:t>ф. 0310002</w:t>
      </w:r>
      <w:r w:rsidR="009A7AAD" w:rsidRPr="00645480">
        <w:rPr>
          <w:rFonts w:ascii="Times New Roman" w:hAnsi="Times New Roman" w:cs="Times New Roman"/>
          <w:sz w:val="24"/>
          <w:szCs w:val="24"/>
        </w:rPr>
        <w:t>), зарегистрированные в Журнале регистрации приходных и расходных кассовых ордеров (</w:t>
      </w:r>
      <w:r w:rsidR="009A7AAD" w:rsidRPr="00645480">
        <w:rPr>
          <w:rStyle w:val="a4"/>
          <w:rFonts w:ascii="Times New Roman" w:hAnsi="Times New Roman" w:cs="Times New Roman"/>
          <w:color w:val="auto"/>
          <w:sz w:val="24"/>
          <w:szCs w:val="24"/>
        </w:rPr>
        <w:t>ф. 0504093</w:t>
      </w:r>
      <w:r w:rsidR="009A7AAD" w:rsidRPr="00645480">
        <w:rPr>
          <w:rFonts w:ascii="Times New Roman" w:hAnsi="Times New Roman" w:cs="Times New Roman"/>
          <w:sz w:val="24"/>
          <w:szCs w:val="24"/>
        </w:rPr>
        <w:t xml:space="preserve">) в статусе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подписан</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переходят в статус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аннулирован</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по истечении</w:t>
      </w:r>
      <w:r w:rsidR="009A7AAD" w:rsidRPr="00645480">
        <w:rPr>
          <w:rStyle w:val="a3"/>
          <w:rFonts w:ascii="Times New Roman" w:hAnsi="Times New Roman" w:cs="Times New Roman"/>
          <w:color w:val="auto"/>
          <w:sz w:val="24"/>
          <w:szCs w:val="24"/>
        </w:rPr>
        <w:t xml:space="preserve"> </w:t>
      </w:r>
      <w:r w:rsidR="009A7AAD" w:rsidRPr="00B7030B">
        <w:rPr>
          <w:rStyle w:val="a3"/>
          <w:rFonts w:ascii="Times New Roman" w:hAnsi="Times New Roman" w:cs="Times New Roman"/>
          <w:b w:val="0"/>
          <w:color w:val="auto"/>
          <w:sz w:val="24"/>
          <w:szCs w:val="24"/>
        </w:rPr>
        <w:t>не более 3-х</w:t>
      </w:r>
      <w:r>
        <w:rPr>
          <w:rFonts w:ascii="Times New Roman" w:hAnsi="Times New Roman" w:cs="Times New Roman"/>
          <w:sz w:val="24"/>
          <w:szCs w:val="24"/>
        </w:rPr>
        <w:t xml:space="preserve"> </w:t>
      </w:r>
      <w:r w:rsidR="009A7AAD" w:rsidRPr="00645480">
        <w:rPr>
          <w:rFonts w:ascii="Times New Roman" w:hAnsi="Times New Roman" w:cs="Times New Roman"/>
          <w:sz w:val="24"/>
          <w:szCs w:val="24"/>
        </w:rPr>
        <w:t>рабочих дней.</w:t>
      </w:r>
    </w:p>
    <w:bookmarkEnd w:id="138"/>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167</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 </w:t>
      </w:r>
      <w:r w:rsidRPr="00645480">
        <w:rPr>
          <w:rStyle w:val="a4"/>
          <w:rFonts w:ascii="Times New Roman" w:hAnsi="Times New Roman" w:cs="Times New Roman"/>
          <w:color w:val="auto"/>
          <w:sz w:val="24"/>
          <w:szCs w:val="24"/>
        </w:rPr>
        <w:t>раздел 5 Приложения 5 к</w:t>
      </w:r>
      <w:r w:rsidRPr="00645480">
        <w:rPr>
          <w:rFonts w:ascii="Times New Roman" w:hAnsi="Times New Roman" w:cs="Times New Roman"/>
          <w:sz w:val="24"/>
          <w:szCs w:val="24"/>
        </w:rPr>
        <w:t xml:space="preserve"> приказу Минфина России от 30.03.2015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52н)</w:t>
      </w:r>
    </w:p>
    <w:p w:rsidR="00631005" w:rsidRPr="00645480" w:rsidRDefault="00DD2588">
      <w:pPr>
        <w:rPr>
          <w:rFonts w:ascii="Times New Roman" w:hAnsi="Times New Roman" w:cs="Times New Roman"/>
          <w:sz w:val="24"/>
          <w:szCs w:val="24"/>
        </w:rPr>
      </w:pPr>
      <w:bookmarkStart w:id="139" w:name="sub_588675210"/>
      <w:r>
        <w:rPr>
          <w:rFonts w:ascii="Times New Roman" w:hAnsi="Times New Roman" w:cs="Times New Roman"/>
          <w:sz w:val="24"/>
          <w:szCs w:val="24"/>
        </w:rPr>
        <w:t>9</w:t>
      </w:r>
      <w:r w:rsidR="009A7AAD" w:rsidRPr="00645480">
        <w:rPr>
          <w:rFonts w:ascii="Times New Roman" w:hAnsi="Times New Roman" w:cs="Times New Roman"/>
          <w:sz w:val="24"/>
          <w:szCs w:val="24"/>
        </w:rPr>
        <w:t>.9. Журнал регистрации приходных и расходных кассовых ордеров (</w:t>
      </w:r>
      <w:r w:rsidR="009A7AAD" w:rsidRPr="00645480">
        <w:rPr>
          <w:rStyle w:val="a4"/>
          <w:rFonts w:ascii="Times New Roman" w:hAnsi="Times New Roman" w:cs="Times New Roman"/>
          <w:color w:val="auto"/>
          <w:sz w:val="24"/>
          <w:szCs w:val="24"/>
        </w:rPr>
        <w:t>ф. 0504093</w:t>
      </w:r>
      <w:r w:rsidR="009A7AAD" w:rsidRPr="00645480">
        <w:rPr>
          <w:rFonts w:ascii="Times New Roman" w:hAnsi="Times New Roman" w:cs="Times New Roman"/>
          <w:sz w:val="24"/>
          <w:szCs w:val="24"/>
        </w:rPr>
        <w:t>) формируется в виде электронного документа, подписываемого ответственным исполнителем бухгалтерии ЭЦП, с периодичностью</w:t>
      </w:r>
      <w:bookmarkEnd w:id="139"/>
      <w:r w:rsidR="009A7AAD" w:rsidRPr="00645480">
        <w:rPr>
          <w:rStyle w:val="a3"/>
          <w:rFonts w:ascii="Times New Roman" w:hAnsi="Times New Roman" w:cs="Times New Roman"/>
          <w:color w:val="auto"/>
          <w:sz w:val="24"/>
          <w:szCs w:val="24"/>
        </w:rPr>
        <w:t>:</w:t>
      </w:r>
      <w:r>
        <w:rPr>
          <w:rFonts w:ascii="Times New Roman" w:hAnsi="Times New Roman" w:cs="Times New Roman"/>
          <w:sz w:val="24"/>
          <w:szCs w:val="24"/>
        </w:rPr>
        <w:t xml:space="preserve"> </w:t>
      </w:r>
      <w:r w:rsidR="009A7AAD" w:rsidRPr="00645480">
        <w:rPr>
          <w:rStyle w:val="a3"/>
          <w:rFonts w:ascii="Times New Roman" w:hAnsi="Times New Roman" w:cs="Times New Roman"/>
          <w:color w:val="auto"/>
          <w:sz w:val="24"/>
          <w:szCs w:val="24"/>
        </w:rPr>
        <w:t>- </w:t>
      </w:r>
      <w:r w:rsidR="009A7AAD" w:rsidRPr="00B7030B">
        <w:rPr>
          <w:rStyle w:val="a3"/>
          <w:rFonts w:ascii="Times New Roman" w:hAnsi="Times New Roman" w:cs="Times New Roman"/>
          <w:b w:val="0"/>
          <w:color w:val="auto"/>
          <w:sz w:val="24"/>
          <w:szCs w:val="24"/>
        </w:rPr>
        <w:t>один раз в год</w:t>
      </w:r>
      <w:r w:rsidR="009A7AAD" w:rsidRPr="00645480">
        <w:rPr>
          <w:rFonts w:ascii="Times New Roman" w:hAnsi="Times New Roman" w:cs="Times New Roman"/>
          <w:sz w:val="24"/>
          <w:szCs w:val="24"/>
        </w:rPr>
        <w:t>.</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167</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w:t>
      </w:r>
    </w:p>
    <w:p w:rsidR="00631005" w:rsidRPr="00645480" w:rsidRDefault="00DD2588">
      <w:pPr>
        <w:rPr>
          <w:rFonts w:ascii="Times New Roman" w:hAnsi="Times New Roman" w:cs="Times New Roman"/>
          <w:sz w:val="24"/>
          <w:szCs w:val="24"/>
        </w:rPr>
      </w:pPr>
      <w:bookmarkStart w:id="140" w:name="sub_588675236"/>
      <w:r>
        <w:rPr>
          <w:rFonts w:ascii="Times New Roman" w:hAnsi="Times New Roman" w:cs="Times New Roman"/>
          <w:sz w:val="24"/>
          <w:szCs w:val="24"/>
        </w:rPr>
        <w:t>9</w:t>
      </w:r>
      <w:r w:rsidR="009A7AAD" w:rsidRPr="00645480">
        <w:rPr>
          <w:rFonts w:ascii="Times New Roman" w:hAnsi="Times New Roman" w:cs="Times New Roman"/>
          <w:sz w:val="24"/>
          <w:szCs w:val="24"/>
        </w:rPr>
        <w:t>.10. Стоимость приобретенных электронных проездных документов учитывается</w:t>
      </w:r>
      <w:bookmarkEnd w:id="140"/>
      <w:r w:rsidR="009A7AAD" w:rsidRPr="00645480">
        <w:rPr>
          <w:rStyle w:val="a3"/>
          <w:rFonts w:ascii="Times New Roman" w:hAnsi="Times New Roman" w:cs="Times New Roman"/>
          <w:color w:val="auto"/>
          <w:sz w:val="24"/>
          <w:szCs w:val="24"/>
        </w:rPr>
        <w:t>:</w:t>
      </w:r>
    </w:p>
    <w:p w:rsidR="00631005" w:rsidRPr="00645480" w:rsidRDefault="009A7AAD">
      <w:pPr>
        <w:rPr>
          <w:rFonts w:ascii="Times New Roman" w:hAnsi="Times New Roman" w:cs="Times New Roman"/>
          <w:sz w:val="24"/>
          <w:szCs w:val="24"/>
        </w:rPr>
      </w:pPr>
      <w:r w:rsidRPr="00B7030B">
        <w:rPr>
          <w:rStyle w:val="a3"/>
          <w:rFonts w:ascii="Times New Roman" w:hAnsi="Times New Roman" w:cs="Times New Roman"/>
          <w:b w:val="0"/>
          <w:color w:val="auto"/>
          <w:sz w:val="24"/>
          <w:szCs w:val="24"/>
        </w:rPr>
        <w:t xml:space="preserve">- в составе выданных авансов на счете 206 00 </w:t>
      </w:r>
      <w:r w:rsidR="00645480" w:rsidRPr="00B7030B">
        <w:rPr>
          <w:rStyle w:val="a3"/>
          <w:rFonts w:ascii="Times New Roman" w:hAnsi="Times New Roman" w:cs="Times New Roman"/>
          <w:b w:val="0"/>
          <w:color w:val="auto"/>
          <w:sz w:val="24"/>
          <w:szCs w:val="24"/>
        </w:rPr>
        <w:t>«</w:t>
      </w:r>
      <w:r w:rsidRPr="00B7030B">
        <w:rPr>
          <w:rStyle w:val="a3"/>
          <w:rFonts w:ascii="Times New Roman" w:hAnsi="Times New Roman" w:cs="Times New Roman"/>
          <w:b w:val="0"/>
          <w:color w:val="auto"/>
          <w:sz w:val="24"/>
          <w:szCs w:val="24"/>
        </w:rPr>
        <w:t>Расчеты по выданным авансам</w:t>
      </w:r>
      <w:r w:rsidR="00645480">
        <w:rPr>
          <w:rStyle w:val="a3"/>
          <w:rFonts w:ascii="Times New Roman" w:hAnsi="Times New Roman" w:cs="Times New Roman"/>
          <w:color w:val="auto"/>
          <w:sz w:val="24"/>
          <w:szCs w:val="24"/>
        </w:rPr>
        <w:t>»</w:t>
      </w:r>
      <w:r w:rsidRPr="00645480">
        <w:rPr>
          <w:rFonts w:ascii="Times New Roman" w:hAnsi="Times New Roman" w:cs="Times New Roman"/>
          <w:sz w:val="24"/>
          <w:szCs w:val="24"/>
        </w:rPr>
        <w:t>.</w:t>
      </w:r>
    </w:p>
    <w:p w:rsidR="00631005" w:rsidRPr="00645480" w:rsidRDefault="00DD2588">
      <w:pPr>
        <w:rPr>
          <w:rFonts w:ascii="Times New Roman" w:hAnsi="Times New Roman" w:cs="Times New Roman"/>
          <w:sz w:val="24"/>
          <w:szCs w:val="24"/>
        </w:rPr>
      </w:pPr>
      <w:bookmarkStart w:id="141" w:name="sub_588675336"/>
      <w:r>
        <w:rPr>
          <w:rFonts w:ascii="Times New Roman" w:hAnsi="Times New Roman" w:cs="Times New Roman"/>
          <w:sz w:val="24"/>
          <w:szCs w:val="24"/>
        </w:rPr>
        <w:t>9</w:t>
      </w:r>
      <w:r w:rsidR="009A7AAD" w:rsidRPr="00645480">
        <w:rPr>
          <w:rFonts w:ascii="Times New Roman" w:hAnsi="Times New Roman" w:cs="Times New Roman"/>
          <w:sz w:val="24"/>
          <w:szCs w:val="24"/>
        </w:rPr>
        <w:t>.11. Перевод средств во временном распоряжении в состав доходов бюджета отражается бухгалтерской записью:</w:t>
      </w:r>
      <w:bookmarkEnd w:id="141"/>
    </w:p>
    <w:p w:rsidR="00631005" w:rsidRPr="00B7030B" w:rsidRDefault="009A7AAD">
      <w:pPr>
        <w:rPr>
          <w:rFonts w:ascii="Times New Roman" w:hAnsi="Times New Roman" w:cs="Times New Roman"/>
          <w:b/>
          <w:sz w:val="24"/>
          <w:szCs w:val="24"/>
        </w:rPr>
      </w:pPr>
      <w:r w:rsidRPr="00B7030B">
        <w:rPr>
          <w:rStyle w:val="a3"/>
          <w:rFonts w:ascii="Times New Roman" w:hAnsi="Times New Roman" w:cs="Times New Roman"/>
          <w:b w:val="0"/>
          <w:color w:val="auto"/>
          <w:sz w:val="24"/>
          <w:szCs w:val="24"/>
        </w:rPr>
        <w:t>- Дебет 3 304 01 83Х (Контрагент) Кредит 3 304 01 731 (Бюджет);</w:t>
      </w:r>
      <w:r w:rsidR="00B7030B">
        <w:rPr>
          <w:rStyle w:val="a3"/>
          <w:rFonts w:ascii="Times New Roman" w:hAnsi="Times New Roman" w:cs="Times New Roman"/>
          <w:b w:val="0"/>
          <w:color w:val="auto"/>
          <w:sz w:val="24"/>
          <w:szCs w:val="24"/>
        </w:rPr>
        <w:t xml:space="preserve"> или</w:t>
      </w:r>
    </w:p>
    <w:p w:rsidR="00631005" w:rsidRPr="00645480" w:rsidRDefault="009A7AAD">
      <w:pPr>
        <w:rPr>
          <w:rFonts w:ascii="Times New Roman" w:hAnsi="Times New Roman" w:cs="Times New Roman"/>
          <w:sz w:val="24"/>
          <w:szCs w:val="24"/>
        </w:rPr>
      </w:pPr>
      <w:r w:rsidRPr="00B7030B">
        <w:rPr>
          <w:rStyle w:val="a3"/>
          <w:rFonts w:ascii="Times New Roman" w:hAnsi="Times New Roman" w:cs="Times New Roman"/>
          <w:b w:val="0"/>
          <w:color w:val="auto"/>
          <w:sz w:val="24"/>
          <w:szCs w:val="24"/>
        </w:rPr>
        <w:t>- Дебет 3 304 01 83Х (Контрагент) Кредит 3 304 01 731 (Администратор доходов)</w:t>
      </w:r>
      <w:r w:rsidRPr="00645480">
        <w:rPr>
          <w:rFonts w:ascii="Times New Roman" w:hAnsi="Times New Roman" w:cs="Times New Roman"/>
          <w:sz w:val="24"/>
          <w:szCs w:val="24"/>
        </w:rPr>
        <w:t>.</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4</w:t>
      </w:r>
      <w:r w:rsidRPr="00645480">
        <w:rPr>
          <w:rFonts w:ascii="Times New Roman" w:hAnsi="Times New Roman" w:cs="Times New Roman"/>
          <w:sz w:val="24"/>
          <w:szCs w:val="24"/>
        </w:rPr>
        <w:t xml:space="preserve"> Постановления Правительства РФ от 27.03. 2020 </w:t>
      </w:r>
      <w:r w:rsidR="00645480">
        <w:rPr>
          <w:rFonts w:ascii="Times New Roman" w:hAnsi="Times New Roman" w:cs="Times New Roman"/>
          <w:sz w:val="24"/>
          <w:szCs w:val="24"/>
        </w:rPr>
        <w:t>№</w:t>
      </w:r>
      <w:r w:rsidRPr="00645480">
        <w:rPr>
          <w:rFonts w:ascii="Times New Roman" w:hAnsi="Times New Roman" w:cs="Times New Roman"/>
          <w:sz w:val="24"/>
          <w:szCs w:val="24"/>
        </w:rPr>
        <w:t> 356)</w:t>
      </w:r>
    </w:p>
    <w:p w:rsidR="00631005" w:rsidRPr="00645480" w:rsidRDefault="00DD2588">
      <w:pPr>
        <w:pStyle w:val="1"/>
        <w:rPr>
          <w:rFonts w:ascii="Times New Roman" w:hAnsi="Times New Roman" w:cs="Times New Roman"/>
          <w:color w:val="auto"/>
          <w:sz w:val="24"/>
          <w:szCs w:val="24"/>
        </w:rPr>
      </w:pPr>
      <w:bookmarkStart w:id="142" w:name="sub_900"/>
      <w:r>
        <w:rPr>
          <w:rFonts w:ascii="Times New Roman" w:hAnsi="Times New Roman" w:cs="Times New Roman"/>
          <w:color w:val="auto"/>
          <w:sz w:val="24"/>
          <w:szCs w:val="24"/>
        </w:rPr>
        <w:t>10</w:t>
      </w:r>
      <w:r w:rsidR="009A7AAD" w:rsidRPr="00645480">
        <w:rPr>
          <w:rFonts w:ascii="Times New Roman" w:hAnsi="Times New Roman" w:cs="Times New Roman"/>
          <w:color w:val="auto"/>
          <w:sz w:val="24"/>
          <w:szCs w:val="24"/>
        </w:rPr>
        <w:t>. Методы оценки, порядок признания и способы ведения бухгалтерского учета расчетов с подотчетными лицами</w:t>
      </w:r>
    </w:p>
    <w:bookmarkEnd w:id="142"/>
    <w:p w:rsidR="00631005" w:rsidRPr="00645480" w:rsidRDefault="00DD2588">
      <w:pPr>
        <w:rPr>
          <w:rFonts w:ascii="Times New Roman" w:hAnsi="Times New Roman" w:cs="Times New Roman"/>
          <w:sz w:val="24"/>
          <w:szCs w:val="24"/>
        </w:rPr>
      </w:pPr>
      <w:r>
        <w:rPr>
          <w:rFonts w:ascii="Times New Roman" w:hAnsi="Times New Roman" w:cs="Times New Roman"/>
          <w:sz w:val="24"/>
          <w:szCs w:val="24"/>
        </w:rPr>
        <w:t>10</w:t>
      </w:r>
      <w:r w:rsidR="009A7AAD" w:rsidRPr="00645480">
        <w:rPr>
          <w:rFonts w:ascii="Times New Roman" w:hAnsi="Times New Roman" w:cs="Times New Roman"/>
          <w:sz w:val="24"/>
          <w:szCs w:val="24"/>
        </w:rPr>
        <w:t>.1. Отражение в учете операций по расходам, произведенным подотчетным лицом, допустимо только в объеме расходов, утвержденных руководителем согласно отчету.</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Дата отчета не может быть ранее самой поздней даты, указанной в прилагаемых к отчету документах о произведенных расходах.</w:t>
      </w:r>
    </w:p>
    <w:p w:rsidR="00631005" w:rsidRPr="00B7030B" w:rsidRDefault="009A7AAD">
      <w:pPr>
        <w:rPr>
          <w:rFonts w:ascii="Times New Roman" w:hAnsi="Times New Roman" w:cs="Times New Roman"/>
          <w:sz w:val="24"/>
          <w:szCs w:val="24"/>
        </w:rPr>
      </w:pPr>
      <w:r w:rsidRPr="00645480">
        <w:rPr>
          <w:rFonts w:ascii="Times New Roman" w:hAnsi="Times New Roman" w:cs="Times New Roman"/>
          <w:sz w:val="24"/>
          <w:szCs w:val="24"/>
        </w:rPr>
        <w:t>Нумерация отчетов</w:t>
      </w:r>
      <w:r w:rsidRPr="00645480">
        <w:rPr>
          <w:rStyle w:val="a3"/>
          <w:rFonts w:ascii="Times New Roman" w:hAnsi="Times New Roman" w:cs="Times New Roman"/>
          <w:color w:val="auto"/>
          <w:sz w:val="24"/>
          <w:szCs w:val="24"/>
        </w:rPr>
        <w:t>:</w:t>
      </w:r>
      <w:r w:rsidR="00B7030B">
        <w:rPr>
          <w:rFonts w:ascii="Times New Roman" w:hAnsi="Times New Roman" w:cs="Times New Roman"/>
          <w:sz w:val="24"/>
          <w:szCs w:val="24"/>
        </w:rPr>
        <w:t xml:space="preserve"> </w:t>
      </w:r>
      <w:r w:rsidRPr="00B7030B">
        <w:rPr>
          <w:rStyle w:val="a3"/>
          <w:rFonts w:ascii="Times New Roman" w:hAnsi="Times New Roman" w:cs="Times New Roman"/>
          <w:b w:val="0"/>
          <w:color w:val="auto"/>
          <w:sz w:val="24"/>
          <w:szCs w:val="24"/>
        </w:rPr>
        <w:t>- сквозная по всем источникам финансового обеспечения</w:t>
      </w:r>
      <w:r w:rsidRPr="00B7030B">
        <w:rPr>
          <w:rFonts w:ascii="Times New Roman" w:hAnsi="Times New Roman" w:cs="Times New Roman"/>
          <w:b/>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Утверждение руководителем отчетов в части сумм несанкционированных перерасходов по закупкам, произведенным подотчетным лицом, допустимо только в пределах свободных лимитов бюджетных обязательств (прав на принятие обязательств) на год, в котором планируется погашение кредиторской задолженности перед подотчетным лицом.</w:t>
      </w:r>
    </w:p>
    <w:p w:rsidR="00631005" w:rsidRPr="00645480" w:rsidRDefault="00DD2588">
      <w:pPr>
        <w:rPr>
          <w:rFonts w:ascii="Times New Roman" w:hAnsi="Times New Roman" w:cs="Times New Roman"/>
          <w:sz w:val="24"/>
          <w:szCs w:val="24"/>
        </w:rPr>
      </w:pPr>
      <w:bookmarkStart w:id="143" w:name="sub_92"/>
      <w:r>
        <w:rPr>
          <w:rFonts w:ascii="Times New Roman" w:hAnsi="Times New Roman" w:cs="Times New Roman"/>
          <w:sz w:val="24"/>
          <w:szCs w:val="24"/>
        </w:rPr>
        <w:t>10</w:t>
      </w:r>
      <w:r w:rsidR="009A7AAD" w:rsidRPr="00645480">
        <w:rPr>
          <w:rFonts w:ascii="Times New Roman" w:hAnsi="Times New Roman" w:cs="Times New Roman"/>
          <w:sz w:val="24"/>
          <w:szCs w:val="24"/>
        </w:rPr>
        <w:t xml:space="preserve">.2. Расчеты по выданным под отчет сотрудникам учреждения денежным средствам, а также расчеты по выплате подотчетным лицам перерасходов (в том числе и в тех случаях, когда денежные средства под отчет не выдавались) подлежат учету на счете 0 208 00 000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Расчеты с подотчетными лицами</w:t>
      </w:r>
      <w:r w:rsidR="00645480">
        <w:rPr>
          <w:rFonts w:ascii="Times New Roman" w:hAnsi="Times New Roman" w:cs="Times New Roman"/>
          <w:sz w:val="24"/>
          <w:szCs w:val="24"/>
        </w:rPr>
        <w:t>»</w:t>
      </w:r>
      <w:r w:rsidR="009A7AAD" w:rsidRPr="00645480">
        <w:rPr>
          <w:rFonts w:ascii="Times New Roman" w:hAnsi="Times New Roman" w:cs="Times New Roman"/>
          <w:sz w:val="24"/>
          <w:szCs w:val="24"/>
        </w:rPr>
        <w:t>.</w:t>
      </w:r>
    </w:p>
    <w:bookmarkEnd w:id="143"/>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По своевременно не возвращенным и не удержанным из заработной платы (денежного содержания) суммам задолженности подотчетных лиц (в том числе уволенных сотрудников) в установленном порядке ведется претензионная работа, а задолженность подлежит учету на счете 0 209 30 000.</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пп. 212</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213</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216</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w:t>
      </w:r>
    </w:p>
    <w:p w:rsidR="00631005" w:rsidRPr="00645480" w:rsidRDefault="00DD2588">
      <w:pPr>
        <w:rPr>
          <w:rFonts w:ascii="Times New Roman" w:hAnsi="Times New Roman" w:cs="Times New Roman"/>
          <w:sz w:val="24"/>
          <w:szCs w:val="24"/>
        </w:rPr>
      </w:pPr>
      <w:bookmarkStart w:id="144" w:name="sub_588675314"/>
      <w:r>
        <w:rPr>
          <w:rFonts w:ascii="Times New Roman" w:hAnsi="Times New Roman" w:cs="Times New Roman"/>
          <w:sz w:val="24"/>
          <w:szCs w:val="24"/>
        </w:rPr>
        <w:t>10</w:t>
      </w:r>
      <w:r w:rsidR="009A7AAD" w:rsidRPr="00645480">
        <w:rPr>
          <w:rFonts w:ascii="Times New Roman" w:hAnsi="Times New Roman" w:cs="Times New Roman"/>
          <w:sz w:val="24"/>
          <w:szCs w:val="24"/>
        </w:rPr>
        <w:t xml:space="preserve">.3. На счете 0 208 00 000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Расчеты с подотчетными лицами</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подлежат отражению только расчеты с сотрудниками учреждения. Расчеты с физическими лицами, отношения с которыми оформлены в рамках гражданско-правовых договоров, осуществляются на основании таких договоров и учитываются на счетах 0 206 00 000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Расчеты по выданным авансам</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0 302 00 000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Расчеты по принятым обязательствам</w:t>
      </w:r>
      <w:r w:rsidR="00645480">
        <w:rPr>
          <w:rFonts w:ascii="Times New Roman" w:hAnsi="Times New Roman" w:cs="Times New Roman"/>
          <w:sz w:val="24"/>
          <w:szCs w:val="24"/>
        </w:rPr>
        <w:t>»</w:t>
      </w:r>
      <w:r w:rsidR="009A7AAD" w:rsidRPr="00645480">
        <w:rPr>
          <w:rFonts w:ascii="Times New Roman" w:hAnsi="Times New Roman" w:cs="Times New Roman"/>
          <w:sz w:val="24"/>
          <w:szCs w:val="24"/>
        </w:rPr>
        <w:t>.</w:t>
      </w:r>
    </w:p>
    <w:bookmarkEnd w:id="144"/>
    <w:p w:rsidR="00631005" w:rsidRPr="00645480" w:rsidRDefault="00DD2588">
      <w:pPr>
        <w:rPr>
          <w:rFonts w:ascii="Times New Roman" w:hAnsi="Times New Roman" w:cs="Times New Roman"/>
          <w:sz w:val="24"/>
          <w:szCs w:val="24"/>
        </w:rPr>
      </w:pPr>
      <w:r w:rsidRPr="000E25F9">
        <w:rPr>
          <w:rFonts w:ascii="Times New Roman" w:hAnsi="Times New Roman" w:cs="Times New Roman"/>
          <w:sz w:val="24"/>
          <w:szCs w:val="24"/>
        </w:rPr>
        <w:t>10</w:t>
      </w:r>
      <w:r w:rsidR="00EB2764" w:rsidRPr="000E25F9">
        <w:rPr>
          <w:rFonts w:ascii="Times New Roman" w:hAnsi="Times New Roman" w:cs="Times New Roman"/>
          <w:sz w:val="24"/>
          <w:szCs w:val="24"/>
        </w:rPr>
        <w:t>.4</w:t>
      </w:r>
      <w:r w:rsidR="009A7AAD" w:rsidRPr="000E25F9">
        <w:rPr>
          <w:rFonts w:ascii="Times New Roman" w:hAnsi="Times New Roman" w:cs="Times New Roman"/>
          <w:sz w:val="24"/>
          <w:szCs w:val="24"/>
        </w:rPr>
        <w:t xml:space="preserve">. Порядок расчетов с подотчетными лицами установлен </w:t>
      </w:r>
      <w:r w:rsidR="009A7AAD" w:rsidRPr="000E25F9">
        <w:rPr>
          <w:rStyle w:val="a4"/>
          <w:rFonts w:ascii="Times New Roman" w:hAnsi="Times New Roman" w:cs="Times New Roman"/>
          <w:color w:val="auto"/>
          <w:sz w:val="24"/>
          <w:szCs w:val="24"/>
        </w:rPr>
        <w:t>Положением</w:t>
      </w:r>
      <w:r w:rsidR="009A7AAD" w:rsidRPr="000E25F9">
        <w:rPr>
          <w:rFonts w:ascii="Times New Roman" w:hAnsi="Times New Roman" w:cs="Times New Roman"/>
          <w:sz w:val="24"/>
          <w:szCs w:val="24"/>
        </w:rPr>
        <w:t xml:space="preserve"> о порядке расчетов с подотчетными лицами</w:t>
      </w:r>
      <w:r w:rsidR="004946D9" w:rsidRPr="000E25F9">
        <w:rPr>
          <w:rFonts w:ascii="Times New Roman" w:hAnsi="Times New Roman" w:cs="Times New Roman"/>
          <w:sz w:val="24"/>
          <w:szCs w:val="24"/>
        </w:rPr>
        <w:t>, утвержденная</w:t>
      </w:r>
      <w:r w:rsidR="009A7AAD" w:rsidRPr="000E25F9">
        <w:rPr>
          <w:rFonts w:ascii="Times New Roman" w:hAnsi="Times New Roman" w:cs="Times New Roman"/>
          <w:sz w:val="24"/>
          <w:szCs w:val="24"/>
        </w:rPr>
        <w:t xml:space="preserve"> </w:t>
      </w:r>
      <w:r w:rsidR="004946D9" w:rsidRPr="000E25F9">
        <w:rPr>
          <w:rFonts w:ascii="Times New Roman" w:hAnsi="Times New Roman" w:cs="Times New Roman"/>
          <w:sz w:val="24"/>
          <w:szCs w:val="24"/>
        </w:rPr>
        <w:t>данной учетной политикой (Приложение №</w:t>
      </w:r>
      <w:r w:rsidR="000E25F9" w:rsidRPr="000E25F9">
        <w:rPr>
          <w:rFonts w:ascii="Times New Roman" w:hAnsi="Times New Roman" w:cs="Times New Roman"/>
          <w:sz w:val="24"/>
          <w:szCs w:val="24"/>
        </w:rPr>
        <w:t xml:space="preserve"> 8)</w:t>
      </w:r>
      <w:r w:rsidR="009A7AAD" w:rsidRPr="000E25F9">
        <w:rPr>
          <w:rFonts w:ascii="Times New Roman" w:hAnsi="Times New Roman" w:cs="Times New Roman"/>
          <w:sz w:val="24"/>
          <w:szCs w:val="24"/>
        </w:rPr>
        <w:t>.</w:t>
      </w:r>
    </w:p>
    <w:p w:rsidR="00631005" w:rsidRPr="00645480" w:rsidRDefault="005976D1">
      <w:pPr>
        <w:rPr>
          <w:rFonts w:ascii="Times New Roman" w:hAnsi="Times New Roman" w:cs="Times New Roman"/>
          <w:sz w:val="24"/>
          <w:szCs w:val="24"/>
        </w:rPr>
      </w:pPr>
      <w:bookmarkStart w:id="145" w:name="sub_588675034"/>
      <w:r>
        <w:rPr>
          <w:rFonts w:ascii="Times New Roman" w:hAnsi="Times New Roman" w:cs="Times New Roman"/>
          <w:sz w:val="24"/>
          <w:szCs w:val="24"/>
        </w:rPr>
        <w:t>10</w:t>
      </w:r>
      <w:r w:rsidR="009A7AAD" w:rsidRPr="00645480">
        <w:rPr>
          <w:rFonts w:ascii="Times New Roman" w:hAnsi="Times New Roman" w:cs="Times New Roman"/>
          <w:sz w:val="24"/>
          <w:szCs w:val="24"/>
        </w:rPr>
        <w:t>.5. На лицевой стороне Авансового отчета (</w:t>
      </w:r>
      <w:r w:rsidR="009A7AAD" w:rsidRPr="00645480">
        <w:rPr>
          <w:rStyle w:val="a4"/>
          <w:rFonts w:ascii="Times New Roman" w:hAnsi="Times New Roman" w:cs="Times New Roman"/>
          <w:color w:val="auto"/>
          <w:sz w:val="24"/>
          <w:szCs w:val="24"/>
        </w:rPr>
        <w:t>ф. 0504505</w:t>
      </w:r>
      <w:r w:rsidR="009A7AAD" w:rsidRPr="00645480">
        <w:rPr>
          <w:rFonts w:ascii="Times New Roman" w:hAnsi="Times New Roman" w:cs="Times New Roman"/>
          <w:sz w:val="24"/>
          <w:szCs w:val="24"/>
        </w:rPr>
        <w:t xml:space="preserve">) в </w:t>
      </w:r>
      <w:r w:rsidR="009A7AAD" w:rsidRPr="00645480">
        <w:rPr>
          <w:rStyle w:val="a4"/>
          <w:rFonts w:ascii="Times New Roman" w:hAnsi="Times New Roman" w:cs="Times New Roman"/>
          <w:color w:val="auto"/>
          <w:sz w:val="24"/>
          <w:szCs w:val="24"/>
        </w:rPr>
        <w:t>графах</w:t>
      </w:r>
      <w:r w:rsidR="00645480">
        <w:rPr>
          <w:rFonts w:ascii="Times New Roman" w:hAnsi="Times New Roman" w:cs="Times New Roman"/>
          <w:sz w:val="24"/>
          <w:szCs w:val="24"/>
        </w:rPr>
        <w:t>«</w:t>
      </w:r>
      <w:r w:rsidR="009A7AAD" w:rsidRPr="00645480">
        <w:rPr>
          <w:rFonts w:ascii="Times New Roman" w:hAnsi="Times New Roman" w:cs="Times New Roman"/>
          <w:sz w:val="24"/>
          <w:szCs w:val="24"/>
        </w:rPr>
        <w:t>Бухгалтерская запись</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указываются корреспонденции</w:t>
      </w:r>
      <w:bookmarkEnd w:id="145"/>
      <w:r w:rsidR="009A7AAD" w:rsidRPr="00645480">
        <w:rPr>
          <w:rStyle w:val="a3"/>
          <w:rFonts w:ascii="Times New Roman" w:hAnsi="Times New Roman" w:cs="Times New Roman"/>
          <w:color w:val="auto"/>
          <w:sz w:val="24"/>
          <w:szCs w:val="24"/>
        </w:rPr>
        <w:t>:</w:t>
      </w:r>
    </w:p>
    <w:p w:rsidR="00631005" w:rsidRPr="005976D1" w:rsidRDefault="009A7AAD">
      <w:pPr>
        <w:rPr>
          <w:rFonts w:ascii="Times New Roman" w:hAnsi="Times New Roman" w:cs="Times New Roman"/>
          <w:b/>
          <w:sz w:val="24"/>
          <w:szCs w:val="24"/>
        </w:rPr>
      </w:pPr>
      <w:r w:rsidRPr="005976D1">
        <w:rPr>
          <w:rStyle w:val="a3"/>
          <w:rFonts w:ascii="Times New Roman" w:hAnsi="Times New Roman" w:cs="Times New Roman"/>
          <w:b w:val="0"/>
          <w:color w:val="auto"/>
          <w:sz w:val="24"/>
          <w:szCs w:val="24"/>
        </w:rPr>
        <w:t xml:space="preserve">- по отражению расходов, целесообразность которых подтверждена документами и которые </w:t>
      </w:r>
      <w:r w:rsidRPr="005976D1">
        <w:rPr>
          <w:rStyle w:val="a3"/>
          <w:rFonts w:ascii="Times New Roman" w:hAnsi="Times New Roman" w:cs="Times New Roman"/>
          <w:b w:val="0"/>
          <w:color w:val="auto"/>
          <w:sz w:val="24"/>
          <w:szCs w:val="24"/>
        </w:rPr>
        <w:lastRenderedPageBreak/>
        <w:t>принимаются учреждением к бюджетному учету, и по отражению выдачи (перечисления) денежных средств</w:t>
      </w:r>
      <w:r w:rsidRPr="005976D1">
        <w:rPr>
          <w:rFonts w:ascii="Times New Roman" w:hAnsi="Times New Roman" w:cs="Times New Roman"/>
          <w:b/>
          <w:sz w:val="24"/>
          <w:szCs w:val="24"/>
        </w:rPr>
        <w:t>.</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письмо</w:t>
      </w:r>
      <w:r w:rsidRPr="00645480">
        <w:rPr>
          <w:rFonts w:ascii="Times New Roman" w:hAnsi="Times New Roman" w:cs="Times New Roman"/>
          <w:sz w:val="24"/>
          <w:szCs w:val="24"/>
        </w:rPr>
        <w:t xml:space="preserve"> Минфина России от 08.05.2018 </w:t>
      </w:r>
      <w:r w:rsidR="00645480">
        <w:rPr>
          <w:rFonts w:ascii="Times New Roman" w:hAnsi="Times New Roman" w:cs="Times New Roman"/>
          <w:sz w:val="24"/>
          <w:szCs w:val="24"/>
        </w:rPr>
        <w:t>№</w:t>
      </w:r>
      <w:r w:rsidRPr="00645480">
        <w:rPr>
          <w:rFonts w:ascii="Times New Roman" w:hAnsi="Times New Roman" w:cs="Times New Roman"/>
          <w:sz w:val="24"/>
          <w:szCs w:val="24"/>
        </w:rPr>
        <w:t> 02-07-05/30993)</w:t>
      </w:r>
    </w:p>
    <w:p w:rsidR="00631005" w:rsidRPr="00645480" w:rsidRDefault="00EB2764">
      <w:pPr>
        <w:rPr>
          <w:rFonts w:ascii="Times New Roman" w:hAnsi="Times New Roman" w:cs="Times New Roman"/>
          <w:sz w:val="24"/>
          <w:szCs w:val="24"/>
        </w:rPr>
      </w:pPr>
      <w:bookmarkStart w:id="146" w:name="sub_10117"/>
      <w:r>
        <w:rPr>
          <w:rFonts w:ascii="Times New Roman" w:hAnsi="Times New Roman" w:cs="Times New Roman"/>
          <w:sz w:val="24"/>
          <w:szCs w:val="24"/>
        </w:rPr>
        <w:t>10.6</w:t>
      </w:r>
      <w:r w:rsidR="009A7AAD" w:rsidRPr="00645480">
        <w:rPr>
          <w:rFonts w:ascii="Times New Roman" w:hAnsi="Times New Roman" w:cs="Times New Roman"/>
          <w:sz w:val="24"/>
          <w:szCs w:val="24"/>
        </w:rPr>
        <w:t>. Невозвращенный остаток подотчетной суммы может быть удержан из заработной платы в порядке, предусмотренном действующим законодательством. При этом отражаются бухгалтерские записи:</w:t>
      </w:r>
    </w:p>
    <w:bookmarkEnd w:id="146"/>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Дебет КРБ 1 302 11 837 Кредит КРБ 1 304 03 737 - удержан из заработной платы остаток невозвращенный остаток подотчетной суммы;</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Дебет КРБ 1 304 03 837 Кредит КРБ 1 208 ХХ 667 - погашена задолженность сотрудника за счет удержания из заработной платы;</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Дебет КРБ 1 304 05 ХХХ Кредит КРБ 1 304 05 211 - восстановлена кассовая выплата по задолженности текущего года путем уточнения вида и принадлежности платежа на лицевом счете.</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В случае удержания задолженности прошлого года средства направляются в доход бюджета.</w:t>
      </w:r>
    </w:p>
    <w:p w:rsidR="00631005" w:rsidRPr="00645480" w:rsidRDefault="00631005">
      <w:pPr>
        <w:rPr>
          <w:rFonts w:ascii="Times New Roman" w:hAnsi="Times New Roman" w:cs="Times New Roman"/>
          <w:sz w:val="24"/>
          <w:szCs w:val="24"/>
        </w:rPr>
      </w:pPr>
    </w:p>
    <w:p w:rsidR="00631005" w:rsidRPr="00645480" w:rsidRDefault="00EB2764">
      <w:pPr>
        <w:rPr>
          <w:rFonts w:ascii="Times New Roman" w:hAnsi="Times New Roman" w:cs="Times New Roman"/>
          <w:sz w:val="24"/>
          <w:szCs w:val="24"/>
        </w:rPr>
      </w:pPr>
      <w:bookmarkStart w:id="147" w:name="sub_10118"/>
      <w:r>
        <w:rPr>
          <w:rFonts w:ascii="Times New Roman" w:hAnsi="Times New Roman" w:cs="Times New Roman"/>
          <w:sz w:val="24"/>
          <w:szCs w:val="24"/>
        </w:rPr>
        <w:t>10.7</w:t>
      </w:r>
      <w:r w:rsidR="009A7AAD" w:rsidRPr="00645480">
        <w:rPr>
          <w:rFonts w:ascii="Times New Roman" w:hAnsi="Times New Roman" w:cs="Times New Roman"/>
          <w:sz w:val="24"/>
          <w:szCs w:val="24"/>
        </w:rPr>
        <w:t>. Если перевозчик предоставил подотчетному лицу именной ваучер на отмененную поездку, то на основании отчета подотчетного лица с ним закрываются расчеты. При этом отражается бухгалтерская запись:</w:t>
      </w:r>
    </w:p>
    <w:bookmarkEnd w:id="147"/>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Дебет КРБ 1 208 ХХ 567 (аналитика </w:t>
      </w:r>
      <w:r w:rsidR="00645480">
        <w:rPr>
          <w:rFonts w:ascii="Times New Roman" w:hAnsi="Times New Roman" w:cs="Times New Roman"/>
          <w:sz w:val="24"/>
          <w:szCs w:val="24"/>
        </w:rPr>
        <w:t>«</w:t>
      </w:r>
      <w:r w:rsidRPr="00645480">
        <w:rPr>
          <w:rFonts w:ascii="Times New Roman" w:hAnsi="Times New Roman" w:cs="Times New Roman"/>
          <w:sz w:val="24"/>
          <w:szCs w:val="24"/>
        </w:rPr>
        <w:t>Именной ваучер</w:t>
      </w:r>
      <w:r w:rsidR="00645480">
        <w:rPr>
          <w:rFonts w:ascii="Times New Roman" w:hAnsi="Times New Roman" w:cs="Times New Roman"/>
          <w:sz w:val="24"/>
          <w:szCs w:val="24"/>
        </w:rPr>
        <w:t>»</w:t>
      </w:r>
      <w:r w:rsidRPr="00645480">
        <w:rPr>
          <w:rFonts w:ascii="Times New Roman" w:hAnsi="Times New Roman" w:cs="Times New Roman"/>
          <w:sz w:val="24"/>
          <w:szCs w:val="24"/>
        </w:rPr>
        <w:t>) Кредит КРБ 1 208 ХХ 667.</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Задолженность будет учитываться в составе текущей в течение срока, в котором сотрудник имеет право воспользоваться услугами перевозчика или вернуть денежные средства за неиспользованный проездной документ.</w:t>
      </w:r>
    </w:p>
    <w:p w:rsidR="00631005" w:rsidRPr="00645480" w:rsidRDefault="00EB2764">
      <w:pPr>
        <w:rPr>
          <w:rFonts w:ascii="Times New Roman" w:hAnsi="Times New Roman" w:cs="Times New Roman"/>
          <w:sz w:val="24"/>
          <w:szCs w:val="24"/>
        </w:rPr>
      </w:pPr>
      <w:r>
        <w:rPr>
          <w:rFonts w:ascii="Times New Roman" w:hAnsi="Times New Roman" w:cs="Times New Roman"/>
          <w:sz w:val="24"/>
          <w:szCs w:val="24"/>
        </w:rPr>
        <w:t>10.8</w:t>
      </w:r>
      <w:r w:rsidR="009A7AAD" w:rsidRPr="00645480">
        <w:rPr>
          <w:rFonts w:ascii="Times New Roman" w:hAnsi="Times New Roman" w:cs="Times New Roman"/>
          <w:sz w:val="24"/>
          <w:szCs w:val="24"/>
        </w:rPr>
        <w:t>. Авансовый отчет (</w:t>
      </w:r>
      <w:r w:rsidR="009A7AAD" w:rsidRPr="00645480">
        <w:rPr>
          <w:rStyle w:val="a4"/>
          <w:rFonts w:ascii="Times New Roman" w:hAnsi="Times New Roman" w:cs="Times New Roman"/>
          <w:color w:val="auto"/>
          <w:sz w:val="24"/>
          <w:szCs w:val="24"/>
        </w:rPr>
        <w:t>ф. 0504505</w:t>
      </w:r>
      <w:r w:rsidR="009A7AAD" w:rsidRPr="00645480">
        <w:rPr>
          <w:rFonts w:ascii="Times New Roman" w:hAnsi="Times New Roman" w:cs="Times New Roman"/>
          <w:sz w:val="24"/>
          <w:szCs w:val="24"/>
        </w:rPr>
        <w:t>) применяется в следующих ситуациях:</w:t>
      </w:r>
    </w:p>
    <w:p w:rsidR="00631005" w:rsidRPr="00645480" w:rsidRDefault="009A7AAD">
      <w:pPr>
        <w:rPr>
          <w:rFonts w:ascii="Times New Roman" w:hAnsi="Times New Roman" w:cs="Times New Roman"/>
          <w:sz w:val="24"/>
          <w:szCs w:val="24"/>
        </w:rPr>
      </w:pPr>
      <w:r w:rsidRPr="00EB2764">
        <w:rPr>
          <w:rStyle w:val="a3"/>
          <w:rFonts w:ascii="Times New Roman" w:hAnsi="Times New Roman" w:cs="Times New Roman"/>
          <w:b w:val="0"/>
          <w:color w:val="auto"/>
          <w:sz w:val="24"/>
          <w:szCs w:val="24"/>
        </w:rPr>
        <w:t>- при возмещении служебных расходов</w:t>
      </w:r>
      <w:r w:rsidR="00EB2764">
        <w:rPr>
          <w:rStyle w:val="a3"/>
          <w:rFonts w:ascii="Times New Roman" w:hAnsi="Times New Roman" w:cs="Times New Roman"/>
          <w:color w:val="auto"/>
          <w:sz w:val="24"/>
          <w:szCs w:val="24"/>
        </w:rPr>
        <w:t>.</w:t>
      </w:r>
    </w:p>
    <w:p w:rsidR="00631005" w:rsidRPr="00645480" w:rsidRDefault="00EB2764">
      <w:pPr>
        <w:pStyle w:val="1"/>
        <w:rPr>
          <w:rFonts w:ascii="Times New Roman" w:hAnsi="Times New Roman" w:cs="Times New Roman"/>
          <w:color w:val="auto"/>
          <w:sz w:val="24"/>
          <w:szCs w:val="24"/>
        </w:rPr>
      </w:pPr>
      <w:bookmarkStart w:id="148" w:name="sub_1015"/>
      <w:r>
        <w:rPr>
          <w:rFonts w:ascii="Times New Roman" w:hAnsi="Times New Roman" w:cs="Times New Roman"/>
          <w:color w:val="auto"/>
          <w:sz w:val="24"/>
          <w:szCs w:val="24"/>
        </w:rPr>
        <w:t>11</w:t>
      </w:r>
      <w:r w:rsidR="009A7AAD" w:rsidRPr="00645480">
        <w:rPr>
          <w:rFonts w:ascii="Times New Roman" w:hAnsi="Times New Roman" w:cs="Times New Roman"/>
          <w:color w:val="auto"/>
          <w:sz w:val="24"/>
          <w:szCs w:val="24"/>
        </w:rPr>
        <w:t>. Методы оценки, порядок признания (постановки на учет) и способы ведения бухгалтерского учета расчетов по платежам в бюджет</w:t>
      </w:r>
    </w:p>
    <w:p w:rsidR="00631005" w:rsidRPr="00645480" w:rsidRDefault="002C2FD7">
      <w:pPr>
        <w:rPr>
          <w:rFonts w:ascii="Times New Roman" w:hAnsi="Times New Roman" w:cs="Times New Roman"/>
          <w:sz w:val="24"/>
          <w:szCs w:val="24"/>
        </w:rPr>
      </w:pPr>
      <w:bookmarkStart w:id="149" w:name="sub_588675315"/>
      <w:bookmarkEnd w:id="148"/>
      <w:r>
        <w:rPr>
          <w:rFonts w:ascii="Times New Roman" w:hAnsi="Times New Roman" w:cs="Times New Roman"/>
          <w:sz w:val="24"/>
          <w:szCs w:val="24"/>
        </w:rPr>
        <w:t>11</w:t>
      </w:r>
      <w:r w:rsidR="009A7AAD" w:rsidRPr="00645480">
        <w:rPr>
          <w:rFonts w:ascii="Times New Roman" w:hAnsi="Times New Roman" w:cs="Times New Roman"/>
          <w:sz w:val="24"/>
          <w:szCs w:val="24"/>
        </w:rPr>
        <w:t>.1. Устанавливается следующий порядок признания обязательств по налогам:</w:t>
      </w:r>
    </w:p>
    <w:bookmarkEnd w:id="149"/>
    <w:p w:rsidR="00631005" w:rsidRPr="00645480" w:rsidRDefault="000E25F9">
      <w:pPr>
        <w:rPr>
          <w:rFonts w:ascii="Times New Roman" w:hAnsi="Times New Roman" w:cs="Times New Roman"/>
          <w:sz w:val="24"/>
          <w:szCs w:val="24"/>
        </w:rPr>
      </w:pPr>
      <w:r>
        <w:rPr>
          <w:rFonts w:ascii="Times New Roman" w:hAnsi="Times New Roman" w:cs="Times New Roman"/>
          <w:sz w:val="24"/>
          <w:szCs w:val="24"/>
        </w:rPr>
        <w:t>12.1.1</w:t>
      </w:r>
      <w:r w:rsidR="009A7AAD" w:rsidRPr="00645480">
        <w:rPr>
          <w:rFonts w:ascii="Times New Roman" w:hAnsi="Times New Roman" w:cs="Times New Roman"/>
          <w:sz w:val="24"/>
          <w:szCs w:val="24"/>
        </w:rPr>
        <w:t xml:space="preserve">. Начисление </w:t>
      </w:r>
      <w:r w:rsidR="009A7AAD" w:rsidRPr="002C2FD7">
        <w:rPr>
          <w:rStyle w:val="a3"/>
          <w:rFonts w:ascii="Times New Roman" w:hAnsi="Times New Roman" w:cs="Times New Roman"/>
          <w:b w:val="0"/>
          <w:color w:val="auto"/>
          <w:sz w:val="24"/>
          <w:szCs w:val="24"/>
        </w:rPr>
        <w:t>налога на имущество, земельного налога, транспортного налога</w:t>
      </w:r>
      <w:r w:rsidR="009A7AAD" w:rsidRPr="00645480">
        <w:rPr>
          <w:rFonts w:ascii="Times New Roman" w:hAnsi="Times New Roman" w:cs="Times New Roman"/>
          <w:sz w:val="24"/>
          <w:szCs w:val="24"/>
        </w:rPr>
        <w:t>, в т.ч. авансовых платежей, за налоговый (отчетный) период отражается в учете</w:t>
      </w:r>
      <w:r w:rsidR="009A7AAD" w:rsidRPr="00645480">
        <w:rPr>
          <w:rStyle w:val="a3"/>
          <w:rFonts w:ascii="Times New Roman" w:hAnsi="Times New Roman" w:cs="Times New Roman"/>
          <w:color w:val="auto"/>
          <w:sz w:val="24"/>
          <w:szCs w:val="24"/>
        </w:rPr>
        <w:t xml:space="preserve"> </w:t>
      </w:r>
      <w:r w:rsidR="009A7AAD" w:rsidRPr="002C2FD7">
        <w:rPr>
          <w:rStyle w:val="a3"/>
          <w:rFonts w:ascii="Times New Roman" w:hAnsi="Times New Roman" w:cs="Times New Roman"/>
          <w:b w:val="0"/>
          <w:color w:val="auto"/>
          <w:sz w:val="24"/>
          <w:szCs w:val="24"/>
        </w:rPr>
        <w:t>последним днем</w:t>
      </w:r>
      <w:r w:rsidR="009A7AAD" w:rsidRPr="00645480">
        <w:rPr>
          <w:rStyle w:val="a3"/>
          <w:rFonts w:ascii="Times New Roman" w:hAnsi="Times New Roman" w:cs="Times New Roman"/>
          <w:color w:val="auto"/>
          <w:sz w:val="24"/>
          <w:szCs w:val="24"/>
        </w:rPr>
        <w:t xml:space="preserve"> </w:t>
      </w:r>
      <w:r w:rsidR="009A7AAD" w:rsidRPr="002C2FD7">
        <w:rPr>
          <w:rStyle w:val="a3"/>
          <w:rFonts w:ascii="Times New Roman" w:hAnsi="Times New Roman" w:cs="Times New Roman"/>
          <w:b w:val="0"/>
          <w:color w:val="auto"/>
          <w:sz w:val="24"/>
          <w:szCs w:val="24"/>
        </w:rPr>
        <w:t>налогов</w:t>
      </w:r>
      <w:r w:rsidR="004831CA" w:rsidRPr="002C2FD7">
        <w:rPr>
          <w:rStyle w:val="a3"/>
          <w:rFonts w:ascii="Times New Roman" w:hAnsi="Times New Roman" w:cs="Times New Roman"/>
          <w:b w:val="0"/>
          <w:color w:val="auto"/>
          <w:sz w:val="24"/>
          <w:szCs w:val="24"/>
        </w:rPr>
        <w:t>ого (отчетного) периода</w:t>
      </w:r>
      <w:r w:rsidR="009A7AAD" w:rsidRPr="002C2FD7">
        <w:rPr>
          <w:rStyle w:val="a3"/>
          <w:rFonts w:ascii="Times New Roman" w:hAnsi="Times New Roman" w:cs="Times New Roman"/>
          <w:b w:val="0"/>
          <w:color w:val="auto"/>
          <w:sz w:val="24"/>
          <w:szCs w:val="24"/>
        </w:rPr>
        <w:t>, но не позднее срока, установленного для уплаты налога</w:t>
      </w:r>
      <w:r w:rsidR="009A7AAD" w:rsidRPr="00645480">
        <w:rPr>
          <w:rFonts w:ascii="Times New Roman" w:hAnsi="Times New Roman" w:cs="Times New Roman"/>
          <w:sz w:val="24"/>
          <w:szCs w:val="24"/>
        </w:rPr>
        <w:t>.</w:t>
      </w:r>
    </w:p>
    <w:p w:rsidR="00631005" w:rsidRPr="00645480" w:rsidRDefault="002C2FD7">
      <w:pPr>
        <w:rPr>
          <w:rFonts w:ascii="Times New Roman" w:hAnsi="Times New Roman" w:cs="Times New Roman"/>
          <w:sz w:val="24"/>
          <w:szCs w:val="24"/>
        </w:rPr>
      </w:pPr>
      <w:bookmarkStart w:id="150" w:name="sub_588675316"/>
      <w:r>
        <w:rPr>
          <w:rFonts w:ascii="Times New Roman" w:hAnsi="Times New Roman" w:cs="Times New Roman"/>
          <w:sz w:val="24"/>
          <w:szCs w:val="24"/>
        </w:rPr>
        <w:t>11</w:t>
      </w:r>
      <w:r w:rsidR="009A7AAD" w:rsidRPr="00645480">
        <w:rPr>
          <w:rFonts w:ascii="Times New Roman" w:hAnsi="Times New Roman" w:cs="Times New Roman"/>
          <w:sz w:val="24"/>
          <w:szCs w:val="24"/>
        </w:rPr>
        <w:t>.2. Операции по начислению налогов, в т.ч. авансовых платежей, отражаются на основании Бухгалтерской справки (</w:t>
      </w:r>
      <w:r w:rsidR="009A7AAD" w:rsidRPr="00645480">
        <w:rPr>
          <w:rStyle w:val="a4"/>
          <w:rFonts w:ascii="Times New Roman" w:hAnsi="Times New Roman" w:cs="Times New Roman"/>
          <w:color w:val="auto"/>
          <w:sz w:val="24"/>
          <w:szCs w:val="24"/>
        </w:rPr>
        <w:t>ф. 0504833</w:t>
      </w:r>
      <w:r w:rsidR="009A7AAD" w:rsidRPr="00645480">
        <w:rPr>
          <w:rFonts w:ascii="Times New Roman" w:hAnsi="Times New Roman" w:cs="Times New Roman"/>
          <w:sz w:val="24"/>
          <w:szCs w:val="24"/>
        </w:rPr>
        <w:t>) с приложением следующих документов:</w:t>
      </w:r>
      <w:bookmarkEnd w:id="150"/>
      <w:r w:rsidR="009A7AAD"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по налогу на имущество -</w:t>
      </w:r>
      <w:r w:rsidRPr="00645480">
        <w:rPr>
          <w:rStyle w:val="a3"/>
          <w:rFonts w:ascii="Times New Roman" w:hAnsi="Times New Roman" w:cs="Times New Roman"/>
          <w:color w:val="auto"/>
          <w:sz w:val="24"/>
          <w:szCs w:val="24"/>
        </w:rPr>
        <w:t xml:space="preserve"> </w:t>
      </w:r>
      <w:r w:rsidRPr="002C2FD7">
        <w:rPr>
          <w:rStyle w:val="a3"/>
          <w:rFonts w:ascii="Times New Roman" w:hAnsi="Times New Roman" w:cs="Times New Roman"/>
          <w:b w:val="0"/>
          <w:color w:val="auto"/>
          <w:sz w:val="24"/>
          <w:szCs w:val="24"/>
        </w:rPr>
        <w:t>справки-ра</w:t>
      </w:r>
      <w:r w:rsidR="004831CA" w:rsidRPr="002C2FD7">
        <w:rPr>
          <w:rStyle w:val="a3"/>
          <w:rFonts w:ascii="Times New Roman" w:hAnsi="Times New Roman" w:cs="Times New Roman"/>
          <w:b w:val="0"/>
          <w:color w:val="auto"/>
          <w:sz w:val="24"/>
          <w:szCs w:val="24"/>
        </w:rPr>
        <w:t>счета</w:t>
      </w:r>
      <w:r w:rsidRPr="002C2FD7">
        <w:rPr>
          <w:rStyle w:val="a3"/>
          <w:rFonts w:ascii="Times New Roman" w:hAnsi="Times New Roman" w:cs="Times New Roman"/>
          <w:b w:val="0"/>
          <w:color w:val="auto"/>
          <w:sz w:val="24"/>
          <w:szCs w:val="24"/>
        </w:rPr>
        <w:t>, налоговой декларации за отчетный период</w:t>
      </w:r>
      <w:r w:rsidRPr="00645480">
        <w:rPr>
          <w:rFonts w:ascii="Times New Roman" w:hAnsi="Times New Roman" w:cs="Times New Roman"/>
          <w:sz w:val="24"/>
          <w:szCs w:val="24"/>
        </w:rPr>
        <w:t xml:space="preserve">, а для авансовых платежей - </w:t>
      </w:r>
      <w:r w:rsidRPr="002C2FD7">
        <w:rPr>
          <w:rStyle w:val="a3"/>
          <w:rFonts w:ascii="Times New Roman" w:hAnsi="Times New Roman" w:cs="Times New Roman"/>
          <w:b w:val="0"/>
          <w:color w:val="auto"/>
          <w:sz w:val="24"/>
          <w:szCs w:val="24"/>
        </w:rPr>
        <w:t>справки-расчета, регистра налогового учета</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 по земельному и транспортному налогам - </w:t>
      </w:r>
      <w:r w:rsidRPr="002C2FD7">
        <w:rPr>
          <w:rStyle w:val="a3"/>
          <w:rFonts w:ascii="Times New Roman" w:hAnsi="Times New Roman" w:cs="Times New Roman"/>
          <w:b w:val="0"/>
          <w:color w:val="auto"/>
          <w:sz w:val="24"/>
          <w:szCs w:val="24"/>
        </w:rPr>
        <w:t>справки-расчета, регистра налогового учета</w:t>
      </w:r>
      <w:r w:rsidR="004831CA">
        <w:rPr>
          <w:rFonts w:ascii="Times New Roman" w:hAnsi="Times New Roman" w:cs="Times New Roman"/>
          <w:sz w:val="24"/>
          <w:szCs w:val="24"/>
        </w:rPr>
        <w:t>.</w:t>
      </w:r>
    </w:p>
    <w:p w:rsidR="00631005" w:rsidRPr="00645480" w:rsidRDefault="004831CA">
      <w:pPr>
        <w:pStyle w:val="a7"/>
        <w:rPr>
          <w:rFonts w:ascii="Times New Roman" w:hAnsi="Times New Roman" w:cs="Times New Roman"/>
          <w:sz w:val="24"/>
          <w:szCs w:val="24"/>
        </w:rPr>
      </w:pPr>
      <w:r w:rsidRPr="00645480">
        <w:rPr>
          <w:rFonts w:ascii="Times New Roman" w:hAnsi="Times New Roman" w:cs="Times New Roman"/>
          <w:sz w:val="24"/>
          <w:szCs w:val="24"/>
        </w:rPr>
        <w:t xml:space="preserve"> </w:t>
      </w:r>
      <w:r w:rsidR="009A7AAD" w:rsidRPr="00645480">
        <w:rPr>
          <w:rFonts w:ascii="Times New Roman" w:hAnsi="Times New Roman" w:cs="Times New Roman"/>
          <w:sz w:val="24"/>
          <w:szCs w:val="24"/>
        </w:rPr>
        <w:t xml:space="preserve">(Основание: </w:t>
      </w:r>
      <w:r w:rsidR="009A7AAD" w:rsidRPr="00645480">
        <w:rPr>
          <w:rStyle w:val="a4"/>
          <w:rFonts w:ascii="Times New Roman" w:hAnsi="Times New Roman" w:cs="Times New Roman"/>
          <w:color w:val="auto"/>
          <w:sz w:val="24"/>
          <w:szCs w:val="24"/>
        </w:rPr>
        <w:t>письмо</w:t>
      </w:r>
      <w:r w:rsidR="009A7AAD" w:rsidRPr="00645480">
        <w:rPr>
          <w:rFonts w:ascii="Times New Roman" w:hAnsi="Times New Roman" w:cs="Times New Roman"/>
          <w:sz w:val="24"/>
          <w:szCs w:val="24"/>
        </w:rPr>
        <w:t xml:space="preserve"> Минфина России от 31.08.2018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02-06-07/62480)</w:t>
      </w:r>
    </w:p>
    <w:p w:rsidR="00631005" w:rsidRPr="00645480" w:rsidRDefault="002C2FD7">
      <w:pPr>
        <w:rPr>
          <w:rFonts w:ascii="Times New Roman" w:hAnsi="Times New Roman" w:cs="Times New Roman"/>
          <w:sz w:val="24"/>
          <w:szCs w:val="24"/>
        </w:rPr>
      </w:pPr>
      <w:bookmarkStart w:id="151" w:name="sub_588675317"/>
      <w:r>
        <w:rPr>
          <w:rFonts w:ascii="Times New Roman" w:hAnsi="Times New Roman" w:cs="Times New Roman"/>
          <w:sz w:val="24"/>
          <w:szCs w:val="24"/>
        </w:rPr>
        <w:t>11</w:t>
      </w:r>
      <w:r w:rsidR="004831CA">
        <w:rPr>
          <w:rFonts w:ascii="Times New Roman" w:hAnsi="Times New Roman" w:cs="Times New Roman"/>
          <w:sz w:val="24"/>
          <w:szCs w:val="24"/>
        </w:rPr>
        <w:t>.3</w:t>
      </w:r>
      <w:r w:rsidR="009A7AAD" w:rsidRPr="00645480">
        <w:rPr>
          <w:rFonts w:ascii="Times New Roman" w:hAnsi="Times New Roman" w:cs="Times New Roman"/>
          <w:sz w:val="24"/>
          <w:szCs w:val="24"/>
        </w:rPr>
        <w:t>. Любые пени, штрафы и иные санкции, перечисляемые в бюджеты, в том числе по страховым взносам, учитываются</w:t>
      </w:r>
      <w:bookmarkEnd w:id="151"/>
      <w:r w:rsidR="009A7AAD" w:rsidRPr="00645480">
        <w:rPr>
          <w:rStyle w:val="a3"/>
          <w:rFonts w:ascii="Times New Roman" w:hAnsi="Times New Roman" w:cs="Times New Roman"/>
          <w:color w:val="auto"/>
          <w:sz w:val="24"/>
          <w:szCs w:val="24"/>
        </w:rPr>
        <w:t>:</w:t>
      </w:r>
    </w:p>
    <w:p w:rsidR="00631005" w:rsidRPr="002C2FD7" w:rsidRDefault="009A7AAD">
      <w:pPr>
        <w:rPr>
          <w:rFonts w:ascii="Times New Roman" w:hAnsi="Times New Roman" w:cs="Times New Roman"/>
          <w:b/>
          <w:sz w:val="24"/>
          <w:szCs w:val="24"/>
        </w:rPr>
      </w:pPr>
      <w:r w:rsidRPr="002C2FD7">
        <w:rPr>
          <w:rStyle w:val="a3"/>
          <w:rFonts w:ascii="Times New Roman" w:hAnsi="Times New Roman" w:cs="Times New Roman"/>
          <w:b w:val="0"/>
          <w:color w:val="auto"/>
          <w:sz w:val="24"/>
          <w:szCs w:val="24"/>
        </w:rPr>
        <w:t xml:space="preserve">- на счете 303 05 </w:t>
      </w:r>
      <w:r w:rsidR="00645480" w:rsidRPr="002C2FD7">
        <w:rPr>
          <w:rStyle w:val="a3"/>
          <w:rFonts w:ascii="Times New Roman" w:hAnsi="Times New Roman" w:cs="Times New Roman"/>
          <w:b w:val="0"/>
          <w:color w:val="auto"/>
          <w:sz w:val="24"/>
          <w:szCs w:val="24"/>
        </w:rPr>
        <w:t>«</w:t>
      </w:r>
      <w:r w:rsidRPr="002C2FD7">
        <w:rPr>
          <w:rStyle w:val="a3"/>
          <w:rFonts w:ascii="Times New Roman" w:hAnsi="Times New Roman" w:cs="Times New Roman"/>
          <w:b w:val="0"/>
          <w:color w:val="auto"/>
          <w:sz w:val="24"/>
          <w:szCs w:val="24"/>
        </w:rPr>
        <w:t>Расчеты по прочим платежам в бюджет</w:t>
      </w:r>
      <w:r w:rsidR="00645480" w:rsidRPr="002C2FD7">
        <w:rPr>
          <w:rStyle w:val="a3"/>
          <w:rFonts w:ascii="Times New Roman" w:hAnsi="Times New Roman" w:cs="Times New Roman"/>
          <w:b w:val="0"/>
          <w:color w:val="auto"/>
          <w:sz w:val="24"/>
          <w:szCs w:val="24"/>
        </w:rPr>
        <w:t>»</w:t>
      </w:r>
      <w:r w:rsidRPr="002C2FD7">
        <w:rPr>
          <w:rFonts w:ascii="Times New Roman" w:hAnsi="Times New Roman" w:cs="Times New Roman"/>
          <w:b/>
          <w:sz w:val="24"/>
          <w:szCs w:val="24"/>
        </w:rPr>
        <w:t>.</w:t>
      </w:r>
    </w:p>
    <w:p w:rsidR="00631005" w:rsidRPr="00645480" w:rsidRDefault="002C2FD7">
      <w:pPr>
        <w:rPr>
          <w:rFonts w:ascii="Times New Roman" w:hAnsi="Times New Roman" w:cs="Times New Roman"/>
          <w:sz w:val="24"/>
          <w:szCs w:val="24"/>
        </w:rPr>
      </w:pPr>
      <w:bookmarkStart w:id="152" w:name="sub_588675359"/>
      <w:r>
        <w:rPr>
          <w:rFonts w:ascii="Times New Roman" w:hAnsi="Times New Roman" w:cs="Times New Roman"/>
          <w:sz w:val="24"/>
          <w:szCs w:val="24"/>
        </w:rPr>
        <w:t>11</w:t>
      </w:r>
      <w:r w:rsidR="004831CA">
        <w:rPr>
          <w:rFonts w:ascii="Times New Roman" w:hAnsi="Times New Roman" w:cs="Times New Roman"/>
          <w:sz w:val="24"/>
          <w:szCs w:val="24"/>
        </w:rPr>
        <w:t>.4</w:t>
      </w:r>
      <w:r w:rsidR="009A7AAD" w:rsidRPr="00645480">
        <w:rPr>
          <w:rFonts w:ascii="Times New Roman" w:hAnsi="Times New Roman" w:cs="Times New Roman"/>
          <w:sz w:val="24"/>
          <w:szCs w:val="24"/>
        </w:rPr>
        <w:t>. Учреждение отправляет в налоговый орган запрос о предоставлении сведений, необходимых для отражения в учете распределения ЕНП, признания переплат и других связанных с данными операциями фактов хозяйственной жизни, в период</w:t>
      </w:r>
      <w:r w:rsidR="009A7AAD" w:rsidRPr="00645480">
        <w:rPr>
          <w:rStyle w:val="a3"/>
          <w:rFonts w:ascii="Times New Roman" w:hAnsi="Times New Roman" w:cs="Times New Roman"/>
          <w:color w:val="auto"/>
          <w:sz w:val="24"/>
          <w:szCs w:val="24"/>
        </w:rPr>
        <w:t>:</w:t>
      </w:r>
    </w:p>
    <w:bookmarkEnd w:id="152"/>
    <w:p w:rsidR="00631005" w:rsidRPr="00645480" w:rsidRDefault="009A7AAD">
      <w:pPr>
        <w:rPr>
          <w:rFonts w:ascii="Times New Roman" w:hAnsi="Times New Roman" w:cs="Times New Roman"/>
          <w:sz w:val="24"/>
          <w:szCs w:val="24"/>
        </w:rPr>
      </w:pPr>
      <w:r w:rsidRPr="002C2FD7">
        <w:rPr>
          <w:rStyle w:val="a3"/>
          <w:rFonts w:ascii="Times New Roman" w:hAnsi="Times New Roman" w:cs="Times New Roman"/>
          <w:b w:val="0"/>
          <w:color w:val="auto"/>
          <w:sz w:val="24"/>
          <w:szCs w:val="24"/>
        </w:rPr>
        <w:t>- с 29 числа текущего месяца по 2 число очередного месяца</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bookmarkStart w:id="153" w:name="sub_588675360"/>
      <w:r w:rsidRPr="00645480">
        <w:rPr>
          <w:rFonts w:ascii="Times New Roman" w:hAnsi="Times New Roman" w:cs="Times New Roman"/>
          <w:sz w:val="24"/>
          <w:szCs w:val="24"/>
        </w:rPr>
        <w:t>После получения необходимых сведений уменьшение задолженности по налогам, сборам, взносам отражается</w:t>
      </w:r>
      <w:r w:rsidRPr="00645480">
        <w:rPr>
          <w:rStyle w:val="a3"/>
          <w:rFonts w:ascii="Times New Roman" w:hAnsi="Times New Roman" w:cs="Times New Roman"/>
          <w:color w:val="auto"/>
          <w:sz w:val="24"/>
          <w:szCs w:val="24"/>
        </w:rPr>
        <w:t>:</w:t>
      </w:r>
    </w:p>
    <w:bookmarkEnd w:id="153"/>
    <w:p w:rsidR="00631005" w:rsidRPr="002C2FD7" w:rsidRDefault="009A7AAD">
      <w:pPr>
        <w:rPr>
          <w:rFonts w:ascii="Times New Roman" w:hAnsi="Times New Roman" w:cs="Times New Roman"/>
          <w:b/>
          <w:sz w:val="24"/>
          <w:szCs w:val="24"/>
        </w:rPr>
      </w:pPr>
      <w:r w:rsidRPr="002C2FD7">
        <w:rPr>
          <w:rStyle w:val="a3"/>
          <w:rFonts w:ascii="Times New Roman" w:hAnsi="Times New Roman" w:cs="Times New Roman"/>
          <w:b w:val="0"/>
          <w:color w:val="auto"/>
          <w:sz w:val="24"/>
          <w:szCs w:val="24"/>
        </w:rPr>
        <w:t>- датой получения информации от налогового органа</w:t>
      </w:r>
      <w:r w:rsidRPr="002C2FD7">
        <w:rPr>
          <w:rFonts w:ascii="Times New Roman" w:hAnsi="Times New Roman" w:cs="Times New Roman"/>
          <w:b/>
          <w:sz w:val="24"/>
          <w:szCs w:val="24"/>
        </w:rPr>
        <w:t>.</w:t>
      </w:r>
    </w:p>
    <w:p w:rsidR="00631005" w:rsidRPr="00645480" w:rsidRDefault="002C2FD7">
      <w:pPr>
        <w:rPr>
          <w:rFonts w:ascii="Times New Roman" w:hAnsi="Times New Roman" w:cs="Times New Roman"/>
          <w:sz w:val="24"/>
          <w:szCs w:val="24"/>
        </w:rPr>
      </w:pPr>
      <w:bookmarkStart w:id="154" w:name="sub_588675361"/>
      <w:r>
        <w:rPr>
          <w:rFonts w:ascii="Times New Roman" w:hAnsi="Times New Roman" w:cs="Times New Roman"/>
          <w:sz w:val="24"/>
          <w:szCs w:val="24"/>
        </w:rPr>
        <w:t>11.5</w:t>
      </w:r>
      <w:r w:rsidR="009A7AAD" w:rsidRPr="00645480">
        <w:rPr>
          <w:rFonts w:ascii="Times New Roman" w:hAnsi="Times New Roman" w:cs="Times New Roman"/>
          <w:sz w:val="24"/>
          <w:szCs w:val="24"/>
        </w:rPr>
        <w:t>. Включение в состав расчетов по ЕНП переплаты, образовавшейся в результате корректировки ранее исчисленных и уплаченных налогов, сборов, взносов в сторону уменьшения, например, на основании уточненной декларации, отражается бухгалтерской записью</w:t>
      </w:r>
      <w:r w:rsidR="009A7AAD" w:rsidRPr="00645480">
        <w:rPr>
          <w:rStyle w:val="a3"/>
          <w:rFonts w:ascii="Times New Roman" w:hAnsi="Times New Roman" w:cs="Times New Roman"/>
          <w:color w:val="auto"/>
          <w:sz w:val="24"/>
          <w:szCs w:val="24"/>
        </w:rPr>
        <w:t>:</w:t>
      </w:r>
    </w:p>
    <w:bookmarkEnd w:id="154"/>
    <w:p w:rsidR="00631005" w:rsidRPr="002C2FD7" w:rsidRDefault="009A7AAD">
      <w:pPr>
        <w:rPr>
          <w:rFonts w:ascii="Times New Roman" w:hAnsi="Times New Roman" w:cs="Times New Roman"/>
          <w:b/>
          <w:sz w:val="24"/>
          <w:szCs w:val="24"/>
        </w:rPr>
      </w:pPr>
      <w:r w:rsidRPr="002C2FD7">
        <w:rPr>
          <w:rStyle w:val="a3"/>
          <w:rFonts w:ascii="Times New Roman" w:hAnsi="Times New Roman" w:cs="Times New Roman"/>
          <w:b w:val="0"/>
          <w:color w:val="auto"/>
          <w:sz w:val="24"/>
          <w:szCs w:val="24"/>
        </w:rPr>
        <w:t>- Дебет КРБ 1 303 14 831 Кредит КРБ 1 303 ХХ 731</w:t>
      </w:r>
      <w:r w:rsidRPr="002C2FD7">
        <w:rPr>
          <w:rFonts w:ascii="Times New Roman" w:hAnsi="Times New Roman" w:cs="Times New Roman"/>
          <w:b/>
          <w:sz w:val="24"/>
          <w:szCs w:val="24"/>
        </w:rPr>
        <w:t>.</w:t>
      </w:r>
    </w:p>
    <w:p w:rsidR="00631005" w:rsidRPr="00645480" w:rsidRDefault="002C2FD7">
      <w:pPr>
        <w:rPr>
          <w:rFonts w:ascii="Times New Roman" w:hAnsi="Times New Roman" w:cs="Times New Roman"/>
          <w:sz w:val="24"/>
          <w:szCs w:val="24"/>
        </w:rPr>
      </w:pPr>
      <w:bookmarkStart w:id="155" w:name="sub_127"/>
      <w:r>
        <w:rPr>
          <w:rFonts w:ascii="Times New Roman" w:hAnsi="Times New Roman" w:cs="Times New Roman"/>
          <w:sz w:val="24"/>
          <w:szCs w:val="24"/>
        </w:rPr>
        <w:t>11.6</w:t>
      </w:r>
      <w:r w:rsidR="009A7AAD" w:rsidRPr="00645480">
        <w:rPr>
          <w:rFonts w:ascii="Times New Roman" w:hAnsi="Times New Roman" w:cs="Times New Roman"/>
          <w:sz w:val="24"/>
          <w:szCs w:val="24"/>
        </w:rPr>
        <w:t>. Страховые взносы на обязательное пенсионное страхование по дополнительным тарифам, установленным по результатам специальной оценки условий труда, учитываются на счете</w:t>
      </w:r>
      <w:r w:rsidR="009A7AAD" w:rsidRPr="00645480">
        <w:rPr>
          <w:rStyle w:val="a3"/>
          <w:rFonts w:ascii="Times New Roman" w:hAnsi="Times New Roman" w:cs="Times New Roman"/>
          <w:color w:val="auto"/>
          <w:sz w:val="24"/>
          <w:szCs w:val="24"/>
        </w:rPr>
        <w:t>:</w:t>
      </w:r>
    </w:p>
    <w:bookmarkEnd w:id="155"/>
    <w:p w:rsidR="00631005" w:rsidRPr="002C2FD7" w:rsidRDefault="009A7AAD">
      <w:pPr>
        <w:rPr>
          <w:rFonts w:ascii="Times New Roman" w:hAnsi="Times New Roman" w:cs="Times New Roman"/>
          <w:b/>
          <w:sz w:val="24"/>
          <w:szCs w:val="24"/>
        </w:rPr>
      </w:pPr>
      <w:r w:rsidRPr="002C2FD7">
        <w:rPr>
          <w:rStyle w:val="a3"/>
          <w:rFonts w:ascii="Times New Roman" w:hAnsi="Times New Roman" w:cs="Times New Roman"/>
          <w:b w:val="0"/>
          <w:color w:val="auto"/>
          <w:sz w:val="24"/>
          <w:szCs w:val="24"/>
        </w:rPr>
        <w:t>- 303 10 </w:t>
      </w:r>
      <w:r w:rsidR="00645480" w:rsidRPr="002C2FD7">
        <w:rPr>
          <w:rStyle w:val="a3"/>
          <w:rFonts w:ascii="Times New Roman" w:hAnsi="Times New Roman" w:cs="Times New Roman"/>
          <w:b w:val="0"/>
          <w:color w:val="auto"/>
          <w:sz w:val="24"/>
          <w:szCs w:val="24"/>
        </w:rPr>
        <w:t>«</w:t>
      </w:r>
      <w:r w:rsidRPr="002C2FD7">
        <w:rPr>
          <w:rStyle w:val="a3"/>
          <w:rFonts w:ascii="Times New Roman" w:hAnsi="Times New Roman" w:cs="Times New Roman"/>
          <w:b w:val="0"/>
          <w:color w:val="auto"/>
          <w:sz w:val="24"/>
          <w:szCs w:val="24"/>
        </w:rPr>
        <w:t>Расчеты по страховым взносам на обязательное пенсионное страхование на выплату страховой части трудовой пенсии</w:t>
      </w:r>
      <w:r w:rsidR="00645480" w:rsidRPr="002C2FD7">
        <w:rPr>
          <w:rStyle w:val="a3"/>
          <w:rFonts w:ascii="Times New Roman" w:hAnsi="Times New Roman" w:cs="Times New Roman"/>
          <w:b w:val="0"/>
          <w:color w:val="auto"/>
          <w:sz w:val="24"/>
          <w:szCs w:val="24"/>
        </w:rPr>
        <w:t>»</w:t>
      </w:r>
      <w:r w:rsidRPr="002C2FD7">
        <w:rPr>
          <w:rFonts w:ascii="Times New Roman" w:hAnsi="Times New Roman" w:cs="Times New Roman"/>
          <w:b/>
          <w:sz w:val="24"/>
          <w:szCs w:val="24"/>
        </w:rPr>
        <w:t>.</w:t>
      </w:r>
    </w:p>
    <w:p w:rsidR="00631005" w:rsidRPr="002C2FD7" w:rsidRDefault="002C2FD7">
      <w:pPr>
        <w:rPr>
          <w:rFonts w:ascii="Times New Roman" w:hAnsi="Times New Roman" w:cs="Times New Roman"/>
          <w:sz w:val="24"/>
          <w:szCs w:val="24"/>
        </w:rPr>
      </w:pPr>
      <w:r>
        <w:rPr>
          <w:rFonts w:ascii="Times New Roman" w:hAnsi="Times New Roman" w:cs="Times New Roman"/>
          <w:sz w:val="24"/>
          <w:szCs w:val="24"/>
        </w:rPr>
        <w:t>11.7</w:t>
      </w:r>
      <w:r w:rsidR="009A7AAD" w:rsidRPr="00645480">
        <w:rPr>
          <w:rFonts w:ascii="Times New Roman" w:hAnsi="Times New Roman" w:cs="Times New Roman"/>
          <w:sz w:val="24"/>
          <w:szCs w:val="24"/>
        </w:rPr>
        <w:t xml:space="preserve">. Начисление государственных пошлин отражается в бюджетном учете с применением </w:t>
      </w:r>
      <w:r w:rsidR="009A7AAD" w:rsidRPr="00645480">
        <w:rPr>
          <w:rFonts w:ascii="Times New Roman" w:hAnsi="Times New Roman" w:cs="Times New Roman"/>
          <w:sz w:val="24"/>
          <w:szCs w:val="24"/>
        </w:rPr>
        <w:lastRenderedPageBreak/>
        <w:t>счета 303 05 на основании:</w:t>
      </w:r>
      <w:r>
        <w:rPr>
          <w:rFonts w:ascii="Times New Roman" w:hAnsi="Times New Roman" w:cs="Times New Roman"/>
          <w:sz w:val="24"/>
          <w:szCs w:val="24"/>
        </w:rPr>
        <w:t xml:space="preserve"> </w:t>
      </w:r>
      <w:r w:rsidR="009A7AAD" w:rsidRPr="002C2FD7">
        <w:rPr>
          <w:rStyle w:val="a3"/>
          <w:rFonts w:ascii="Times New Roman" w:hAnsi="Times New Roman" w:cs="Times New Roman"/>
          <w:b w:val="0"/>
          <w:color w:val="auto"/>
          <w:sz w:val="24"/>
          <w:szCs w:val="24"/>
        </w:rPr>
        <w:t>- документов, подтверждающих оказание соответствующей государственной (муниципальной) услуги</w:t>
      </w:r>
      <w:r w:rsidR="009A7AAD" w:rsidRPr="002C2FD7">
        <w:rPr>
          <w:rFonts w:ascii="Times New Roman" w:hAnsi="Times New Roman" w:cs="Times New Roman"/>
          <w:b/>
          <w:sz w:val="24"/>
          <w:szCs w:val="24"/>
        </w:rPr>
        <w:t>.</w:t>
      </w:r>
    </w:p>
    <w:p w:rsidR="00631005" w:rsidRPr="00645480" w:rsidRDefault="002C2FD7">
      <w:pPr>
        <w:pStyle w:val="1"/>
        <w:rPr>
          <w:rFonts w:ascii="Times New Roman" w:hAnsi="Times New Roman" w:cs="Times New Roman"/>
          <w:color w:val="auto"/>
          <w:sz w:val="24"/>
          <w:szCs w:val="24"/>
        </w:rPr>
      </w:pPr>
      <w:bookmarkStart w:id="156" w:name="sub_1016"/>
      <w:r>
        <w:rPr>
          <w:rFonts w:ascii="Times New Roman" w:hAnsi="Times New Roman" w:cs="Times New Roman"/>
          <w:color w:val="auto"/>
          <w:sz w:val="24"/>
          <w:szCs w:val="24"/>
        </w:rPr>
        <w:t>12</w:t>
      </w:r>
      <w:r w:rsidR="009A7AAD" w:rsidRPr="00645480">
        <w:rPr>
          <w:rFonts w:ascii="Times New Roman" w:hAnsi="Times New Roman" w:cs="Times New Roman"/>
          <w:color w:val="auto"/>
          <w:sz w:val="24"/>
          <w:szCs w:val="24"/>
        </w:rPr>
        <w:t>. Методы оценки, порядок признания (постановки на учет) и способы ведения бухгалтерского учета расчетов по авансам, по ущербу и иным доходам, по принятым обязательствам</w:t>
      </w:r>
    </w:p>
    <w:p w:rsidR="00631005" w:rsidRPr="00645480" w:rsidRDefault="002C2FD7">
      <w:pPr>
        <w:rPr>
          <w:rFonts w:ascii="Times New Roman" w:hAnsi="Times New Roman" w:cs="Times New Roman"/>
          <w:sz w:val="24"/>
          <w:szCs w:val="24"/>
        </w:rPr>
      </w:pPr>
      <w:bookmarkStart w:id="157" w:name="sub_588675335"/>
      <w:bookmarkEnd w:id="156"/>
      <w:r>
        <w:rPr>
          <w:rFonts w:ascii="Times New Roman" w:hAnsi="Times New Roman" w:cs="Times New Roman"/>
          <w:sz w:val="24"/>
          <w:szCs w:val="24"/>
        </w:rPr>
        <w:t>12</w:t>
      </w:r>
      <w:r w:rsidR="009A7AAD" w:rsidRPr="00645480">
        <w:rPr>
          <w:rFonts w:ascii="Times New Roman" w:hAnsi="Times New Roman" w:cs="Times New Roman"/>
          <w:sz w:val="24"/>
          <w:szCs w:val="24"/>
        </w:rPr>
        <w:t xml:space="preserve">.1. Учет расчетов с физическими лицами (в том числе с сотрудниками учреждения) в рамках заключенных с ними гражданско-правовых договоров осуществляется с использованием счетов бюджетного учета 0 206 00 000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Расчеты по выданным авансам</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0 302 00 000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Расчеты по принятым обязательствам</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Аналогичный порядок учета применяется в отношении иных физлиц, привлеченных для выполнения отдельных полномочий, для участия в мероприятиях без заключения с ними договоров подряда или трудовых договоров.</w:t>
      </w:r>
    </w:p>
    <w:bookmarkEnd w:id="157"/>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пп. 202</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204</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254</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 </w:t>
      </w:r>
      <w:r w:rsidRPr="00645480">
        <w:rPr>
          <w:rStyle w:val="a4"/>
          <w:rFonts w:ascii="Times New Roman" w:hAnsi="Times New Roman" w:cs="Times New Roman"/>
          <w:color w:val="auto"/>
          <w:sz w:val="24"/>
          <w:szCs w:val="24"/>
        </w:rPr>
        <w:t>п. 80</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162н)</w:t>
      </w:r>
    </w:p>
    <w:p w:rsidR="00631005" w:rsidRPr="00645480" w:rsidRDefault="002C2FD7">
      <w:pPr>
        <w:rPr>
          <w:rFonts w:ascii="Times New Roman" w:hAnsi="Times New Roman" w:cs="Times New Roman"/>
          <w:sz w:val="24"/>
          <w:szCs w:val="24"/>
        </w:rPr>
      </w:pPr>
      <w:bookmarkStart w:id="158" w:name="sub_588675211"/>
      <w:r>
        <w:rPr>
          <w:rFonts w:ascii="Times New Roman" w:hAnsi="Times New Roman" w:cs="Times New Roman"/>
          <w:sz w:val="24"/>
          <w:szCs w:val="24"/>
        </w:rPr>
        <w:t>12</w:t>
      </w:r>
      <w:r w:rsidR="009A7AAD" w:rsidRPr="00645480">
        <w:rPr>
          <w:rFonts w:ascii="Times New Roman" w:hAnsi="Times New Roman" w:cs="Times New Roman"/>
          <w:sz w:val="24"/>
          <w:szCs w:val="24"/>
        </w:rPr>
        <w:t xml:space="preserve">.2 Аналитический учет по счету 0 205 00 000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Расчеты по доходам</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ведется</w:t>
      </w:r>
      <w:r w:rsidR="009A7AAD" w:rsidRPr="00645480">
        <w:rPr>
          <w:rStyle w:val="a3"/>
          <w:rFonts w:ascii="Times New Roman" w:hAnsi="Times New Roman" w:cs="Times New Roman"/>
          <w:color w:val="auto"/>
          <w:sz w:val="24"/>
          <w:szCs w:val="24"/>
        </w:rPr>
        <w:t xml:space="preserve"> </w:t>
      </w:r>
      <w:r w:rsidR="00645480" w:rsidRPr="002C2FD7">
        <w:rPr>
          <w:rStyle w:val="a3"/>
          <w:rFonts w:ascii="Times New Roman" w:hAnsi="Times New Roman" w:cs="Times New Roman"/>
          <w:b w:val="0"/>
          <w:color w:val="auto"/>
          <w:sz w:val="24"/>
          <w:szCs w:val="24"/>
        </w:rPr>
        <w:t>«</w:t>
      </w:r>
      <w:r w:rsidR="009A7AAD" w:rsidRPr="002C2FD7">
        <w:rPr>
          <w:rStyle w:val="a3"/>
          <w:rFonts w:ascii="Times New Roman" w:hAnsi="Times New Roman" w:cs="Times New Roman"/>
          <w:b w:val="0"/>
          <w:color w:val="auto"/>
          <w:sz w:val="24"/>
          <w:szCs w:val="24"/>
        </w:rPr>
        <w:t>Журнале по прочим операциям</w:t>
      </w:r>
      <w:r w:rsidR="00645480" w:rsidRPr="002C2FD7">
        <w:rPr>
          <w:rStyle w:val="a3"/>
          <w:rFonts w:ascii="Times New Roman" w:hAnsi="Times New Roman" w:cs="Times New Roman"/>
          <w:b w:val="0"/>
          <w:color w:val="auto"/>
          <w:sz w:val="24"/>
          <w:szCs w:val="24"/>
        </w:rPr>
        <w:t>»</w:t>
      </w:r>
      <w:r w:rsidR="009A7AAD" w:rsidRPr="00645480">
        <w:rPr>
          <w:rFonts w:ascii="Times New Roman" w:hAnsi="Times New Roman" w:cs="Times New Roman"/>
          <w:sz w:val="24"/>
          <w:szCs w:val="24"/>
        </w:rPr>
        <w:t xml:space="preserve"> по видам доходов (поступлений) в разрезе</w:t>
      </w:r>
      <w:bookmarkEnd w:id="158"/>
      <w:r w:rsidR="009A7AAD" w:rsidRPr="00645480">
        <w:rPr>
          <w:rStyle w:val="a3"/>
          <w:rFonts w:ascii="Times New Roman" w:hAnsi="Times New Roman" w:cs="Times New Roman"/>
          <w:color w:val="auto"/>
          <w:sz w:val="24"/>
          <w:szCs w:val="24"/>
        </w:rPr>
        <w:t>- </w:t>
      </w:r>
      <w:r w:rsidR="009A7AAD" w:rsidRPr="002C2FD7">
        <w:rPr>
          <w:rStyle w:val="a3"/>
          <w:rFonts w:ascii="Times New Roman" w:hAnsi="Times New Roman" w:cs="Times New Roman"/>
          <w:b w:val="0"/>
          <w:color w:val="auto"/>
          <w:sz w:val="24"/>
          <w:szCs w:val="24"/>
        </w:rPr>
        <w:t>плательщиков</w:t>
      </w:r>
      <w:r w:rsidRPr="002C2FD7">
        <w:rPr>
          <w:rStyle w:val="a3"/>
          <w:rFonts w:ascii="Times New Roman" w:hAnsi="Times New Roman" w:cs="Times New Roman"/>
          <w:b w:val="0"/>
          <w:color w:val="auto"/>
          <w:sz w:val="24"/>
          <w:szCs w:val="24"/>
        </w:rPr>
        <w:t>.</w:t>
      </w:r>
    </w:p>
    <w:p w:rsidR="00631005" w:rsidRPr="00645480" w:rsidRDefault="002C2FD7">
      <w:pPr>
        <w:pStyle w:val="a7"/>
        <w:rPr>
          <w:rFonts w:ascii="Times New Roman" w:hAnsi="Times New Roman" w:cs="Times New Roman"/>
          <w:sz w:val="24"/>
          <w:szCs w:val="24"/>
        </w:rPr>
      </w:pPr>
      <w:r w:rsidRPr="00645480">
        <w:rPr>
          <w:rFonts w:ascii="Times New Roman" w:hAnsi="Times New Roman" w:cs="Times New Roman"/>
          <w:sz w:val="24"/>
          <w:szCs w:val="24"/>
        </w:rPr>
        <w:t xml:space="preserve"> </w:t>
      </w:r>
      <w:r w:rsidR="009A7AAD" w:rsidRPr="00645480">
        <w:rPr>
          <w:rFonts w:ascii="Times New Roman" w:hAnsi="Times New Roman" w:cs="Times New Roman"/>
          <w:sz w:val="24"/>
          <w:szCs w:val="24"/>
        </w:rPr>
        <w:t xml:space="preserve">(Основание: </w:t>
      </w:r>
      <w:r w:rsidR="009A7AAD" w:rsidRPr="00645480">
        <w:rPr>
          <w:rStyle w:val="a4"/>
          <w:rFonts w:ascii="Times New Roman" w:hAnsi="Times New Roman" w:cs="Times New Roman"/>
          <w:color w:val="auto"/>
          <w:sz w:val="24"/>
          <w:szCs w:val="24"/>
        </w:rPr>
        <w:t>п. 200</w:t>
      </w:r>
      <w:r w:rsidR="009A7AAD"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157н)</w:t>
      </w:r>
    </w:p>
    <w:p w:rsidR="00631005" w:rsidRPr="00645480" w:rsidRDefault="002C2FD7">
      <w:pPr>
        <w:rPr>
          <w:rFonts w:ascii="Times New Roman" w:hAnsi="Times New Roman" w:cs="Times New Roman"/>
          <w:sz w:val="24"/>
          <w:szCs w:val="24"/>
        </w:rPr>
      </w:pPr>
      <w:bookmarkStart w:id="159" w:name="sub_588675318"/>
      <w:r>
        <w:rPr>
          <w:rFonts w:ascii="Times New Roman" w:hAnsi="Times New Roman" w:cs="Times New Roman"/>
          <w:sz w:val="24"/>
          <w:szCs w:val="24"/>
        </w:rPr>
        <w:t>12</w:t>
      </w:r>
      <w:r w:rsidR="009A7AAD" w:rsidRPr="00645480">
        <w:rPr>
          <w:rFonts w:ascii="Times New Roman" w:hAnsi="Times New Roman" w:cs="Times New Roman"/>
          <w:sz w:val="24"/>
          <w:szCs w:val="24"/>
        </w:rPr>
        <w:t xml:space="preserve">.3. Поступление сумм оплаты, частичной оплаты в счет предстоящей реализации объектов нефинансовых активов, работ или услуг подлежит отражению по кредиту отдельного аналитического счета 0 205 00 000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Расчеты по доходам</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Авансы полученные</w:t>
      </w:r>
      <w:r w:rsidR="00645480">
        <w:rPr>
          <w:rFonts w:ascii="Times New Roman" w:hAnsi="Times New Roman" w:cs="Times New Roman"/>
          <w:sz w:val="24"/>
          <w:szCs w:val="24"/>
        </w:rPr>
        <w:t>»</w:t>
      </w:r>
      <w:r w:rsidR="009A7AAD" w:rsidRPr="00645480">
        <w:rPr>
          <w:rFonts w:ascii="Times New Roman" w:hAnsi="Times New Roman" w:cs="Times New Roman"/>
          <w:sz w:val="24"/>
          <w:szCs w:val="24"/>
        </w:rPr>
        <w:t>.</w:t>
      </w:r>
    </w:p>
    <w:bookmarkEnd w:id="159"/>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Зачет предварительной оплаты отражается по дебету счета 0 205 00 000 </w:t>
      </w:r>
      <w:r w:rsidR="00645480">
        <w:rPr>
          <w:rFonts w:ascii="Times New Roman" w:hAnsi="Times New Roman" w:cs="Times New Roman"/>
          <w:sz w:val="24"/>
          <w:szCs w:val="24"/>
        </w:rPr>
        <w:t>«</w:t>
      </w:r>
      <w:r w:rsidRPr="00645480">
        <w:rPr>
          <w:rFonts w:ascii="Times New Roman" w:hAnsi="Times New Roman" w:cs="Times New Roman"/>
          <w:sz w:val="24"/>
          <w:szCs w:val="24"/>
        </w:rPr>
        <w:t>Расчеты по доходам</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(аналитический счет </w:t>
      </w:r>
      <w:r w:rsidR="00645480">
        <w:rPr>
          <w:rFonts w:ascii="Times New Roman" w:hAnsi="Times New Roman" w:cs="Times New Roman"/>
          <w:sz w:val="24"/>
          <w:szCs w:val="24"/>
        </w:rPr>
        <w:t>«</w:t>
      </w:r>
      <w:r w:rsidRPr="00645480">
        <w:rPr>
          <w:rFonts w:ascii="Times New Roman" w:hAnsi="Times New Roman" w:cs="Times New Roman"/>
          <w:sz w:val="24"/>
          <w:szCs w:val="24"/>
        </w:rPr>
        <w:t>Авансы полученные</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и кредиту счета 0 205 00 000 </w:t>
      </w:r>
      <w:r w:rsidR="00645480">
        <w:rPr>
          <w:rFonts w:ascii="Times New Roman" w:hAnsi="Times New Roman" w:cs="Times New Roman"/>
          <w:sz w:val="24"/>
          <w:szCs w:val="24"/>
        </w:rPr>
        <w:t>«</w:t>
      </w:r>
      <w:r w:rsidRPr="00645480">
        <w:rPr>
          <w:rFonts w:ascii="Times New Roman" w:hAnsi="Times New Roman" w:cs="Times New Roman"/>
          <w:sz w:val="24"/>
          <w:szCs w:val="24"/>
        </w:rPr>
        <w:t>Расчеты по доходам</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пп. 197</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199</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w:t>
      </w:r>
    </w:p>
    <w:p w:rsidR="00631005" w:rsidRPr="00645480" w:rsidRDefault="002C2FD7">
      <w:pPr>
        <w:rPr>
          <w:rFonts w:ascii="Times New Roman" w:hAnsi="Times New Roman" w:cs="Times New Roman"/>
          <w:sz w:val="24"/>
          <w:szCs w:val="24"/>
        </w:rPr>
      </w:pPr>
      <w:bookmarkStart w:id="160" w:name="sub_135"/>
      <w:r>
        <w:rPr>
          <w:rFonts w:ascii="Times New Roman" w:hAnsi="Times New Roman" w:cs="Times New Roman"/>
          <w:sz w:val="24"/>
          <w:szCs w:val="24"/>
        </w:rPr>
        <w:t>12.4</w:t>
      </w:r>
      <w:r w:rsidR="009A7AAD" w:rsidRPr="00645480">
        <w:rPr>
          <w:rFonts w:ascii="Times New Roman" w:hAnsi="Times New Roman" w:cs="Times New Roman"/>
          <w:sz w:val="24"/>
          <w:szCs w:val="24"/>
        </w:rPr>
        <w:t xml:space="preserve">. Доходы, полученные в результате осуществления некассовых операций, отражаются обособленно с использованием дополнительных аналитических счетов, открываемых к счетам 0 205 00 000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Расчеты по доходам</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0 208 00 000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Расчеты с подотчетными лицами</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0 209 00 000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Расчеты по ущербу и иным доходам</w:t>
      </w:r>
      <w:r w:rsidR="00645480">
        <w:rPr>
          <w:rFonts w:ascii="Times New Roman" w:hAnsi="Times New Roman" w:cs="Times New Roman"/>
          <w:sz w:val="24"/>
          <w:szCs w:val="24"/>
        </w:rPr>
        <w:t>»</w:t>
      </w:r>
      <w:r w:rsidR="009A7AAD" w:rsidRPr="00645480">
        <w:rPr>
          <w:rFonts w:ascii="Times New Roman" w:hAnsi="Times New Roman" w:cs="Times New Roman"/>
          <w:sz w:val="24"/>
          <w:szCs w:val="24"/>
        </w:rPr>
        <w:t>.</w:t>
      </w:r>
    </w:p>
    <w:bookmarkEnd w:id="160"/>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пп. 199</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221</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w:t>
      </w:r>
    </w:p>
    <w:p w:rsidR="00631005" w:rsidRPr="00645480" w:rsidRDefault="002C2FD7">
      <w:pPr>
        <w:rPr>
          <w:rFonts w:ascii="Times New Roman" w:hAnsi="Times New Roman" w:cs="Times New Roman"/>
          <w:sz w:val="24"/>
          <w:szCs w:val="24"/>
        </w:rPr>
      </w:pPr>
      <w:bookmarkStart w:id="161" w:name="sub_128"/>
      <w:r>
        <w:rPr>
          <w:rFonts w:ascii="Times New Roman" w:hAnsi="Times New Roman" w:cs="Times New Roman"/>
          <w:sz w:val="24"/>
          <w:szCs w:val="24"/>
        </w:rPr>
        <w:t>12.5</w:t>
      </w:r>
      <w:r w:rsidR="009A7AAD" w:rsidRPr="00645480">
        <w:rPr>
          <w:rFonts w:ascii="Times New Roman" w:hAnsi="Times New Roman" w:cs="Times New Roman"/>
          <w:sz w:val="24"/>
          <w:szCs w:val="24"/>
        </w:rPr>
        <w:t>. Расчеты по суммам предварительных оплат, подлежащим возмещению контрагентами в случае расторжения договоров (контрактов), в том числе по решению суда, а также по суммам задолженности уволенных подотчетных лиц, своевременно не возвращенным и не удержанным из зарплаты, задолженности за неотработанные дни отпуска при увольнении сотрудника, иным суммам излишне произведенных выплат учитываются на счете 0 209 30 000 в момент возникновения требований к их плательщикам (начала претензионной работы).</w:t>
      </w:r>
    </w:p>
    <w:bookmarkEnd w:id="161"/>
    <w:p w:rsidR="00631005" w:rsidRPr="00645480" w:rsidRDefault="002C2FD7">
      <w:pPr>
        <w:rPr>
          <w:rFonts w:ascii="Times New Roman" w:hAnsi="Times New Roman" w:cs="Times New Roman"/>
          <w:sz w:val="24"/>
          <w:szCs w:val="24"/>
        </w:rPr>
      </w:pPr>
      <w:r>
        <w:rPr>
          <w:rFonts w:ascii="Times New Roman" w:hAnsi="Times New Roman" w:cs="Times New Roman"/>
          <w:sz w:val="24"/>
          <w:szCs w:val="24"/>
        </w:rPr>
        <w:t>12.6</w:t>
      </w:r>
      <w:r w:rsidR="009A7AAD" w:rsidRPr="00645480">
        <w:rPr>
          <w:rFonts w:ascii="Times New Roman" w:hAnsi="Times New Roman" w:cs="Times New Roman"/>
          <w:sz w:val="24"/>
          <w:szCs w:val="24"/>
        </w:rPr>
        <w:t>. В бюджетном учете и отчетности возврат на лицевой счет получателя бюджетных средств дебиторской задолженности прошлых лет отражается в разрезе тех кодов (составных частей кодов) классификации расходов бюджетов, в разрезе которых отражались соответствующие выплаты по расходам в прошлые отчетные периоды. При отсутствии в текущем отчетном периоде указанных кодов (составных частей кодов) суммы возврата дебиторской задолженности прошлых лет по расходам отражаются по тем кодам, которые могут быть применены в целях отражения указанных расходов согласно действующему порядку применения кодов классификации расходов бюджетов.</w:t>
      </w:r>
    </w:p>
    <w:p w:rsidR="00631005" w:rsidRPr="00645480" w:rsidRDefault="002C2FD7">
      <w:pPr>
        <w:rPr>
          <w:rFonts w:ascii="Times New Roman" w:hAnsi="Times New Roman" w:cs="Times New Roman"/>
          <w:sz w:val="24"/>
          <w:szCs w:val="24"/>
        </w:rPr>
      </w:pPr>
      <w:bookmarkStart w:id="162" w:name="sub_588675243"/>
      <w:r>
        <w:rPr>
          <w:rFonts w:ascii="Times New Roman" w:hAnsi="Times New Roman" w:cs="Times New Roman"/>
          <w:sz w:val="24"/>
          <w:szCs w:val="24"/>
        </w:rPr>
        <w:t>12.7</w:t>
      </w:r>
      <w:r w:rsidR="009A7AAD" w:rsidRPr="00645480">
        <w:rPr>
          <w:rFonts w:ascii="Times New Roman" w:hAnsi="Times New Roman" w:cs="Times New Roman"/>
          <w:sz w:val="24"/>
          <w:szCs w:val="24"/>
        </w:rPr>
        <w:t>. Ущерб от недостачи имущества на забалансовых счетах отражается с применением:</w:t>
      </w:r>
      <w:bookmarkEnd w:id="162"/>
    </w:p>
    <w:p w:rsidR="00631005" w:rsidRPr="00FA5386" w:rsidRDefault="009A7AAD">
      <w:pPr>
        <w:rPr>
          <w:rFonts w:ascii="Times New Roman" w:hAnsi="Times New Roman" w:cs="Times New Roman"/>
          <w:b/>
          <w:sz w:val="24"/>
          <w:szCs w:val="24"/>
        </w:rPr>
      </w:pPr>
      <w:r w:rsidRPr="00FA5386">
        <w:rPr>
          <w:rStyle w:val="a3"/>
          <w:rFonts w:ascii="Times New Roman" w:hAnsi="Times New Roman" w:cs="Times New Roman"/>
          <w:b w:val="0"/>
          <w:color w:val="auto"/>
          <w:sz w:val="24"/>
          <w:szCs w:val="24"/>
        </w:rPr>
        <w:t xml:space="preserve">- счета 209 44 </w:t>
      </w:r>
      <w:r w:rsidR="00645480" w:rsidRPr="00FA5386">
        <w:rPr>
          <w:rStyle w:val="a3"/>
          <w:rFonts w:ascii="Times New Roman" w:hAnsi="Times New Roman" w:cs="Times New Roman"/>
          <w:b w:val="0"/>
          <w:color w:val="auto"/>
          <w:sz w:val="24"/>
          <w:szCs w:val="24"/>
        </w:rPr>
        <w:t>«</w:t>
      </w:r>
      <w:r w:rsidRPr="00FA5386">
        <w:rPr>
          <w:rStyle w:val="a3"/>
          <w:rFonts w:ascii="Times New Roman" w:hAnsi="Times New Roman" w:cs="Times New Roman"/>
          <w:b w:val="0"/>
          <w:color w:val="auto"/>
          <w:sz w:val="24"/>
          <w:szCs w:val="24"/>
        </w:rPr>
        <w:t>Расчеты по доходам от возмещения ущерба имуществу (за исключением страховых возмещений)</w:t>
      </w:r>
      <w:r w:rsidR="00645480" w:rsidRPr="00FA5386">
        <w:rPr>
          <w:rStyle w:val="a3"/>
          <w:rFonts w:ascii="Times New Roman" w:hAnsi="Times New Roman" w:cs="Times New Roman"/>
          <w:b w:val="0"/>
          <w:color w:val="auto"/>
          <w:sz w:val="24"/>
          <w:szCs w:val="24"/>
        </w:rPr>
        <w:t>»</w:t>
      </w:r>
      <w:r w:rsidRPr="00FA5386">
        <w:rPr>
          <w:rFonts w:ascii="Times New Roman" w:hAnsi="Times New Roman" w:cs="Times New Roman"/>
          <w:b/>
          <w:sz w:val="24"/>
          <w:szCs w:val="24"/>
        </w:rPr>
        <w:t>.</w:t>
      </w:r>
    </w:p>
    <w:p w:rsidR="00631005" w:rsidRPr="00645480" w:rsidRDefault="00FA5386">
      <w:pPr>
        <w:rPr>
          <w:rFonts w:ascii="Times New Roman" w:hAnsi="Times New Roman" w:cs="Times New Roman"/>
          <w:sz w:val="24"/>
          <w:szCs w:val="24"/>
        </w:rPr>
      </w:pPr>
      <w:bookmarkStart w:id="163" w:name="sub_588675244"/>
      <w:r>
        <w:rPr>
          <w:rFonts w:ascii="Times New Roman" w:hAnsi="Times New Roman" w:cs="Times New Roman"/>
          <w:sz w:val="24"/>
          <w:szCs w:val="24"/>
        </w:rPr>
        <w:t>12.8</w:t>
      </w:r>
      <w:r w:rsidR="009A7AAD" w:rsidRPr="00645480">
        <w:rPr>
          <w:rFonts w:ascii="Times New Roman" w:hAnsi="Times New Roman" w:cs="Times New Roman"/>
          <w:sz w:val="24"/>
          <w:szCs w:val="24"/>
        </w:rPr>
        <w:t>. Ущерб от незаконного списания имущества отражается с применением:</w:t>
      </w:r>
      <w:bookmarkEnd w:id="163"/>
    </w:p>
    <w:p w:rsidR="00631005" w:rsidRPr="00FA5386" w:rsidRDefault="009A7AAD">
      <w:pPr>
        <w:rPr>
          <w:rFonts w:ascii="Times New Roman" w:hAnsi="Times New Roman" w:cs="Times New Roman"/>
          <w:b/>
          <w:sz w:val="24"/>
          <w:szCs w:val="24"/>
        </w:rPr>
      </w:pPr>
      <w:r w:rsidRPr="00FA5386">
        <w:rPr>
          <w:rStyle w:val="a3"/>
          <w:rFonts w:ascii="Times New Roman" w:hAnsi="Times New Roman" w:cs="Times New Roman"/>
          <w:b w:val="0"/>
          <w:color w:val="auto"/>
          <w:sz w:val="24"/>
          <w:szCs w:val="24"/>
        </w:rPr>
        <w:t xml:space="preserve">- счета 209 44 </w:t>
      </w:r>
      <w:r w:rsidR="00645480" w:rsidRPr="00FA5386">
        <w:rPr>
          <w:rStyle w:val="a3"/>
          <w:rFonts w:ascii="Times New Roman" w:hAnsi="Times New Roman" w:cs="Times New Roman"/>
          <w:b w:val="0"/>
          <w:color w:val="auto"/>
          <w:sz w:val="24"/>
          <w:szCs w:val="24"/>
        </w:rPr>
        <w:t>«</w:t>
      </w:r>
      <w:r w:rsidRPr="00FA5386">
        <w:rPr>
          <w:rStyle w:val="a3"/>
          <w:rFonts w:ascii="Times New Roman" w:hAnsi="Times New Roman" w:cs="Times New Roman"/>
          <w:b w:val="0"/>
          <w:color w:val="auto"/>
          <w:sz w:val="24"/>
          <w:szCs w:val="24"/>
        </w:rPr>
        <w:t>Расчеты по доходам от возмещения ущерба имуществу (за исключением страховых возмещений)</w:t>
      </w:r>
      <w:r w:rsidR="00645480" w:rsidRPr="00FA5386">
        <w:rPr>
          <w:rStyle w:val="a3"/>
          <w:rFonts w:ascii="Times New Roman" w:hAnsi="Times New Roman" w:cs="Times New Roman"/>
          <w:b w:val="0"/>
          <w:color w:val="auto"/>
          <w:sz w:val="24"/>
          <w:szCs w:val="24"/>
        </w:rPr>
        <w:t>»</w:t>
      </w:r>
      <w:r w:rsidRPr="00FA5386">
        <w:rPr>
          <w:rFonts w:ascii="Times New Roman" w:hAnsi="Times New Roman" w:cs="Times New Roman"/>
          <w:b/>
          <w:sz w:val="24"/>
          <w:szCs w:val="24"/>
        </w:rPr>
        <w:t>.</w:t>
      </w:r>
    </w:p>
    <w:p w:rsidR="00631005" w:rsidRPr="000A46A7" w:rsidRDefault="00FA5386">
      <w:pPr>
        <w:rPr>
          <w:rFonts w:ascii="Times New Roman" w:hAnsi="Times New Roman" w:cs="Times New Roman"/>
          <w:b/>
          <w:sz w:val="24"/>
          <w:szCs w:val="24"/>
        </w:rPr>
      </w:pPr>
      <w:r>
        <w:rPr>
          <w:rFonts w:ascii="Times New Roman" w:hAnsi="Times New Roman" w:cs="Times New Roman"/>
          <w:sz w:val="24"/>
          <w:szCs w:val="24"/>
        </w:rPr>
        <w:t>12.9</w:t>
      </w:r>
      <w:r w:rsidR="009A7AAD" w:rsidRPr="00645480">
        <w:rPr>
          <w:rFonts w:ascii="Times New Roman" w:hAnsi="Times New Roman" w:cs="Times New Roman"/>
          <w:sz w:val="24"/>
          <w:szCs w:val="24"/>
        </w:rPr>
        <w:t xml:space="preserve">. К представительским в учреждении относятся следующие расходы, связанные с приемом </w:t>
      </w:r>
      <w:r w:rsidR="009A7AAD" w:rsidRPr="000A46A7">
        <w:rPr>
          <w:rStyle w:val="a3"/>
          <w:rFonts w:ascii="Times New Roman" w:hAnsi="Times New Roman" w:cs="Times New Roman"/>
          <w:b w:val="0"/>
          <w:color w:val="auto"/>
          <w:sz w:val="24"/>
          <w:szCs w:val="24"/>
        </w:rPr>
        <w:t>и обслуживанием делегаций, представителей различных организаций:</w:t>
      </w:r>
    </w:p>
    <w:p w:rsidR="00631005" w:rsidRPr="000A46A7" w:rsidRDefault="009A7AAD">
      <w:pPr>
        <w:rPr>
          <w:rFonts w:ascii="Times New Roman" w:hAnsi="Times New Roman" w:cs="Times New Roman"/>
          <w:b/>
          <w:sz w:val="24"/>
          <w:szCs w:val="24"/>
        </w:rPr>
      </w:pPr>
      <w:r w:rsidRPr="000A46A7">
        <w:rPr>
          <w:rStyle w:val="a3"/>
          <w:rFonts w:ascii="Times New Roman" w:hAnsi="Times New Roman" w:cs="Times New Roman"/>
          <w:b w:val="0"/>
          <w:color w:val="auto"/>
          <w:sz w:val="24"/>
          <w:szCs w:val="24"/>
        </w:rPr>
        <w:t>- расходы на проведение официальных приемов (завтраков, обедов, иных аналогичных мероприятий);</w:t>
      </w:r>
    </w:p>
    <w:p w:rsidR="00631005" w:rsidRPr="000A46A7" w:rsidRDefault="009A7AAD">
      <w:pPr>
        <w:rPr>
          <w:rFonts w:ascii="Times New Roman" w:hAnsi="Times New Roman" w:cs="Times New Roman"/>
          <w:b/>
          <w:sz w:val="24"/>
          <w:szCs w:val="24"/>
        </w:rPr>
      </w:pPr>
      <w:r w:rsidRPr="000A46A7">
        <w:rPr>
          <w:rStyle w:val="a3"/>
          <w:rFonts w:ascii="Times New Roman" w:hAnsi="Times New Roman" w:cs="Times New Roman"/>
          <w:b w:val="0"/>
          <w:color w:val="auto"/>
          <w:sz w:val="24"/>
          <w:szCs w:val="24"/>
        </w:rPr>
        <w:t>- транспортное обеспечение доставки к месту проведения представительских мероприятий и обратно;</w:t>
      </w:r>
    </w:p>
    <w:p w:rsidR="00631005" w:rsidRPr="000A46A7" w:rsidRDefault="009A7AAD">
      <w:pPr>
        <w:rPr>
          <w:rFonts w:ascii="Times New Roman" w:hAnsi="Times New Roman" w:cs="Times New Roman"/>
          <w:b/>
          <w:sz w:val="24"/>
          <w:szCs w:val="24"/>
        </w:rPr>
      </w:pPr>
      <w:r w:rsidRPr="000A46A7">
        <w:rPr>
          <w:rStyle w:val="a3"/>
          <w:rFonts w:ascii="Times New Roman" w:hAnsi="Times New Roman" w:cs="Times New Roman"/>
          <w:b w:val="0"/>
          <w:color w:val="auto"/>
          <w:sz w:val="24"/>
          <w:szCs w:val="24"/>
        </w:rPr>
        <w:t>- буфетное обслуживание во время переговоров</w:t>
      </w:r>
      <w:r w:rsidR="000A46A7" w:rsidRPr="000A46A7">
        <w:rPr>
          <w:rStyle w:val="a3"/>
          <w:rFonts w:ascii="Times New Roman" w:hAnsi="Times New Roman" w:cs="Times New Roman"/>
          <w:b w:val="0"/>
          <w:color w:val="auto"/>
          <w:sz w:val="24"/>
          <w:szCs w:val="24"/>
        </w:rPr>
        <w:t>.</w:t>
      </w:r>
    </w:p>
    <w:p w:rsidR="00631005" w:rsidRPr="00645480" w:rsidRDefault="00A86044">
      <w:pPr>
        <w:rPr>
          <w:rFonts w:ascii="Times New Roman" w:hAnsi="Times New Roman" w:cs="Times New Roman"/>
          <w:sz w:val="24"/>
          <w:szCs w:val="24"/>
        </w:rPr>
      </w:pPr>
      <w:bookmarkStart w:id="164" w:name="sub_588675261"/>
      <w:r>
        <w:rPr>
          <w:rFonts w:ascii="Times New Roman" w:hAnsi="Times New Roman" w:cs="Times New Roman"/>
          <w:sz w:val="24"/>
          <w:szCs w:val="24"/>
        </w:rPr>
        <w:lastRenderedPageBreak/>
        <w:t>12.10</w:t>
      </w:r>
      <w:r w:rsidR="009A7AAD" w:rsidRPr="00645480">
        <w:rPr>
          <w:rFonts w:ascii="Times New Roman" w:hAnsi="Times New Roman" w:cs="Times New Roman"/>
          <w:sz w:val="24"/>
          <w:szCs w:val="24"/>
        </w:rPr>
        <w:t>. Корреспонденции счетов для восстановления в учете дебиторской (кредиторской) задолженности.</w:t>
      </w:r>
    </w:p>
    <w:bookmarkEnd w:id="164"/>
    <w:p w:rsidR="00631005" w:rsidRPr="00645480" w:rsidRDefault="00A86044">
      <w:pPr>
        <w:rPr>
          <w:rFonts w:ascii="Times New Roman" w:hAnsi="Times New Roman" w:cs="Times New Roman"/>
          <w:sz w:val="24"/>
          <w:szCs w:val="24"/>
        </w:rPr>
      </w:pPr>
      <w:r>
        <w:rPr>
          <w:rFonts w:ascii="Times New Roman" w:hAnsi="Times New Roman" w:cs="Times New Roman"/>
          <w:sz w:val="24"/>
          <w:szCs w:val="24"/>
        </w:rPr>
        <w:t>12.10</w:t>
      </w:r>
      <w:r w:rsidR="009A7AAD" w:rsidRPr="00645480">
        <w:rPr>
          <w:rFonts w:ascii="Times New Roman" w:hAnsi="Times New Roman" w:cs="Times New Roman"/>
          <w:sz w:val="24"/>
          <w:szCs w:val="24"/>
        </w:rPr>
        <w:t>.1. Восстановление дебиторской задолженности по расходам, образовавшейся в текущем финансовом году, отражается проводкой</w:t>
      </w:r>
      <w:r w:rsidR="009A7AAD" w:rsidRPr="00645480">
        <w:rPr>
          <w:rStyle w:val="a3"/>
          <w:rFonts w:ascii="Times New Roman" w:hAnsi="Times New Roman" w:cs="Times New Roman"/>
          <w:color w:val="auto"/>
          <w:sz w:val="24"/>
          <w:szCs w:val="24"/>
        </w:rPr>
        <w:t>:</w:t>
      </w:r>
    </w:p>
    <w:p w:rsidR="00631005" w:rsidRPr="00A86044" w:rsidRDefault="009A7AAD">
      <w:pPr>
        <w:rPr>
          <w:rFonts w:ascii="Times New Roman" w:hAnsi="Times New Roman" w:cs="Times New Roman"/>
          <w:b/>
          <w:sz w:val="24"/>
          <w:szCs w:val="24"/>
        </w:rPr>
      </w:pPr>
      <w:r w:rsidRPr="00A86044">
        <w:rPr>
          <w:rStyle w:val="a3"/>
          <w:rFonts w:ascii="Times New Roman" w:hAnsi="Times New Roman" w:cs="Times New Roman"/>
          <w:b w:val="0"/>
          <w:color w:val="auto"/>
          <w:sz w:val="24"/>
          <w:szCs w:val="24"/>
        </w:rPr>
        <w:t>- с указанием по кредиту счета 1 401 20 273, одновременно отражается уменьшение забалансового счета 04 (при наличии)</w:t>
      </w:r>
      <w:r w:rsidRPr="00A86044">
        <w:rPr>
          <w:rFonts w:ascii="Times New Roman" w:hAnsi="Times New Roman" w:cs="Times New Roman"/>
          <w:b/>
          <w:sz w:val="24"/>
          <w:szCs w:val="24"/>
        </w:rPr>
        <w:t>.</w:t>
      </w:r>
    </w:p>
    <w:p w:rsidR="00631005" w:rsidRPr="00645480" w:rsidRDefault="00A86044">
      <w:pPr>
        <w:rPr>
          <w:rFonts w:ascii="Times New Roman" w:hAnsi="Times New Roman" w:cs="Times New Roman"/>
          <w:sz w:val="24"/>
          <w:szCs w:val="24"/>
        </w:rPr>
      </w:pPr>
      <w:r>
        <w:rPr>
          <w:rFonts w:ascii="Times New Roman" w:hAnsi="Times New Roman" w:cs="Times New Roman"/>
          <w:sz w:val="24"/>
          <w:szCs w:val="24"/>
        </w:rPr>
        <w:t>12.10</w:t>
      </w:r>
      <w:r w:rsidR="009A7AAD" w:rsidRPr="00645480">
        <w:rPr>
          <w:rFonts w:ascii="Times New Roman" w:hAnsi="Times New Roman" w:cs="Times New Roman"/>
          <w:sz w:val="24"/>
          <w:szCs w:val="24"/>
        </w:rPr>
        <w:t>.2. Восстановление дебиторской задолженности по расходам, образовавшейся в прошлые годы, отражается проводкой</w:t>
      </w:r>
      <w:r w:rsidR="009A7AAD" w:rsidRPr="00645480">
        <w:rPr>
          <w:rStyle w:val="a3"/>
          <w:rFonts w:ascii="Times New Roman" w:hAnsi="Times New Roman" w:cs="Times New Roman"/>
          <w:color w:val="auto"/>
          <w:sz w:val="24"/>
          <w:szCs w:val="24"/>
        </w:rPr>
        <w:t>:</w:t>
      </w:r>
    </w:p>
    <w:p w:rsidR="00631005" w:rsidRPr="00A86044" w:rsidRDefault="009A7AAD">
      <w:pPr>
        <w:rPr>
          <w:rFonts w:ascii="Times New Roman" w:hAnsi="Times New Roman" w:cs="Times New Roman"/>
          <w:b/>
          <w:sz w:val="24"/>
          <w:szCs w:val="24"/>
        </w:rPr>
      </w:pPr>
      <w:r w:rsidRPr="00A86044">
        <w:rPr>
          <w:rStyle w:val="a3"/>
          <w:rFonts w:ascii="Times New Roman" w:hAnsi="Times New Roman" w:cs="Times New Roman"/>
          <w:b w:val="0"/>
          <w:color w:val="auto"/>
          <w:sz w:val="24"/>
          <w:szCs w:val="24"/>
        </w:rPr>
        <w:t>- по дебету счета 1 209 36 56Х и кредиту счета 1 401 10 173, одновременно отражается уменьшение забалансового счета 04 (при наличии)</w:t>
      </w:r>
      <w:r w:rsidRPr="00A86044">
        <w:rPr>
          <w:rFonts w:ascii="Times New Roman" w:hAnsi="Times New Roman" w:cs="Times New Roman"/>
          <w:b/>
          <w:sz w:val="24"/>
          <w:szCs w:val="24"/>
        </w:rPr>
        <w:t>.</w:t>
      </w:r>
    </w:p>
    <w:p w:rsidR="00631005" w:rsidRPr="00645480" w:rsidRDefault="00A86044">
      <w:pPr>
        <w:rPr>
          <w:rFonts w:ascii="Times New Roman" w:hAnsi="Times New Roman" w:cs="Times New Roman"/>
          <w:sz w:val="24"/>
          <w:szCs w:val="24"/>
        </w:rPr>
      </w:pPr>
      <w:r>
        <w:rPr>
          <w:rFonts w:ascii="Times New Roman" w:hAnsi="Times New Roman" w:cs="Times New Roman"/>
          <w:sz w:val="24"/>
          <w:szCs w:val="24"/>
        </w:rPr>
        <w:t>12.10</w:t>
      </w:r>
      <w:r w:rsidR="009A7AAD" w:rsidRPr="00645480">
        <w:rPr>
          <w:rFonts w:ascii="Times New Roman" w:hAnsi="Times New Roman" w:cs="Times New Roman"/>
          <w:sz w:val="24"/>
          <w:szCs w:val="24"/>
        </w:rPr>
        <w:t>.3. Восстановление дебиторской задолженности по доходам отражается проводкой</w:t>
      </w:r>
      <w:r w:rsidR="009A7AAD" w:rsidRPr="00645480">
        <w:rPr>
          <w:rStyle w:val="a3"/>
          <w:rFonts w:ascii="Times New Roman" w:hAnsi="Times New Roman" w:cs="Times New Roman"/>
          <w:color w:val="auto"/>
          <w:sz w:val="24"/>
          <w:szCs w:val="24"/>
        </w:rPr>
        <w:t>:</w:t>
      </w:r>
    </w:p>
    <w:p w:rsidR="00631005" w:rsidRPr="00A86044" w:rsidRDefault="009A7AAD">
      <w:pPr>
        <w:rPr>
          <w:rFonts w:ascii="Times New Roman" w:hAnsi="Times New Roman" w:cs="Times New Roman"/>
          <w:b/>
          <w:sz w:val="24"/>
          <w:szCs w:val="24"/>
        </w:rPr>
      </w:pPr>
      <w:r w:rsidRPr="00A86044">
        <w:rPr>
          <w:rStyle w:val="a3"/>
          <w:rFonts w:ascii="Times New Roman" w:hAnsi="Times New Roman" w:cs="Times New Roman"/>
          <w:b w:val="0"/>
          <w:color w:val="auto"/>
          <w:sz w:val="24"/>
          <w:szCs w:val="24"/>
        </w:rPr>
        <w:t>- с указанием по кредиту счета 1 401 10 173, одновременно отражается уменьшение забалансового счета 04 (при наличии)</w:t>
      </w:r>
      <w:r w:rsidRPr="00A86044">
        <w:rPr>
          <w:rFonts w:ascii="Times New Roman" w:hAnsi="Times New Roman" w:cs="Times New Roman"/>
          <w:b/>
          <w:sz w:val="24"/>
          <w:szCs w:val="24"/>
        </w:rPr>
        <w:t>.</w:t>
      </w:r>
    </w:p>
    <w:p w:rsidR="00631005" w:rsidRPr="00645480" w:rsidRDefault="00A86044">
      <w:pPr>
        <w:rPr>
          <w:rFonts w:ascii="Times New Roman" w:hAnsi="Times New Roman" w:cs="Times New Roman"/>
          <w:sz w:val="24"/>
          <w:szCs w:val="24"/>
        </w:rPr>
      </w:pPr>
      <w:bookmarkStart w:id="165" w:name="sub_588675320"/>
      <w:r>
        <w:rPr>
          <w:rFonts w:ascii="Times New Roman" w:hAnsi="Times New Roman" w:cs="Times New Roman"/>
          <w:sz w:val="24"/>
          <w:szCs w:val="24"/>
        </w:rPr>
        <w:t>12.10</w:t>
      </w:r>
      <w:r w:rsidR="009A7AAD" w:rsidRPr="00645480">
        <w:rPr>
          <w:rFonts w:ascii="Times New Roman" w:hAnsi="Times New Roman" w:cs="Times New Roman"/>
          <w:sz w:val="24"/>
          <w:szCs w:val="24"/>
        </w:rPr>
        <w:t>.4. Восстановление кредиторской задолженности отражается проводкой</w:t>
      </w:r>
      <w:r w:rsidR="009A7AAD" w:rsidRPr="00645480">
        <w:rPr>
          <w:rStyle w:val="a3"/>
          <w:rFonts w:ascii="Times New Roman" w:hAnsi="Times New Roman" w:cs="Times New Roman"/>
          <w:color w:val="auto"/>
          <w:sz w:val="24"/>
          <w:szCs w:val="24"/>
        </w:rPr>
        <w:t>:</w:t>
      </w:r>
    </w:p>
    <w:bookmarkEnd w:id="165"/>
    <w:p w:rsidR="00631005" w:rsidRPr="00A86044" w:rsidRDefault="009A7AAD">
      <w:pPr>
        <w:rPr>
          <w:rFonts w:ascii="Times New Roman" w:hAnsi="Times New Roman" w:cs="Times New Roman"/>
          <w:b/>
          <w:sz w:val="24"/>
          <w:szCs w:val="24"/>
        </w:rPr>
      </w:pPr>
      <w:r w:rsidRPr="00A86044">
        <w:rPr>
          <w:rStyle w:val="a3"/>
          <w:rFonts w:ascii="Times New Roman" w:hAnsi="Times New Roman" w:cs="Times New Roman"/>
          <w:b w:val="0"/>
          <w:color w:val="auto"/>
          <w:sz w:val="24"/>
          <w:szCs w:val="24"/>
        </w:rPr>
        <w:t>- с указанием по дебету счета 1 401 10 173, одновременно отражается уменьшение забалансового счета 20 (при наличии)</w:t>
      </w:r>
      <w:r w:rsidRPr="00A86044">
        <w:rPr>
          <w:rFonts w:ascii="Times New Roman" w:hAnsi="Times New Roman" w:cs="Times New Roman"/>
          <w:b/>
          <w:sz w:val="24"/>
          <w:szCs w:val="24"/>
        </w:rPr>
        <w:t>.</w:t>
      </w:r>
    </w:p>
    <w:p w:rsidR="00631005" w:rsidRPr="00645480" w:rsidRDefault="00A86044">
      <w:pPr>
        <w:rPr>
          <w:rFonts w:ascii="Times New Roman" w:hAnsi="Times New Roman" w:cs="Times New Roman"/>
          <w:sz w:val="24"/>
          <w:szCs w:val="24"/>
        </w:rPr>
      </w:pPr>
      <w:bookmarkStart w:id="166" w:name="sub_588675337"/>
      <w:r>
        <w:rPr>
          <w:rFonts w:ascii="Times New Roman" w:hAnsi="Times New Roman" w:cs="Times New Roman"/>
          <w:sz w:val="24"/>
          <w:szCs w:val="24"/>
        </w:rPr>
        <w:t>12.11</w:t>
      </w:r>
      <w:r w:rsidR="009A7AAD" w:rsidRPr="00645480">
        <w:rPr>
          <w:rFonts w:ascii="Times New Roman" w:hAnsi="Times New Roman" w:cs="Times New Roman"/>
          <w:sz w:val="24"/>
          <w:szCs w:val="24"/>
        </w:rPr>
        <w:t>. Расчет и выплата заработной платы за декабрь производится на основании предварительного Табеля учета использования рабочего времени и рассматривается в качестве оценочного значения. На основании корректировочного Табеля, представленного в течение</w:t>
      </w:r>
      <w:r w:rsidR="009A7AAD" w:rsidRPr="00645480">
        <w:rPr>
          <w:rStyle w:val="a3"/>
          <w:rFonts w:ascii="Times New Roman" w:hAnsi="Times New Roman" w:cs="Times New Roman"/>
          <w:color w:val="auto"/>
          <w:sz w:val="24"/>
          <w:szCs w:val="24"/>
        </w:rPr>
        <w:t xml:space="preserve"> </w:t>
      </w:r>
      <w:r w:rsidR="009A7AAD" w:rsidRPr="00A86044">
        <w:rPr>
          <w:rStyle w:val="a3"/>
          <w:rFonts w:ascii="Times New Roman" w:hAnsi="Times New Roman" w:cs="Times New Roman"/>
          <w:b w:val="0"/>
          <w:color w:val="auto"/>
          <w:sz w:val="24"/>
          <w:szCs w:val="24"/>
        </w:rPr>
        <w:t>3-ех</w:t>
      </w:r>
      <w:r w:rsidR="009A7AAD" w:rsidRPr="00645480">
        <w:rPr>
          <w:rFonts w:ascii="Times New Roman" w:hAnsi="Times New Roman" w:cs="Times New Roman"/>
          <w:sz w:val="24"/>
          <w:szCs w:val="24"/>
        </w:rPr>
        <w:t xml:space="preserve"> рабочих дней очередного года, в учете отражается уточнение начисленных сумм последним днем отчетного года.</w:t>
      </w:r>
    </w:p>
    <w:p w:rsidR="00631005" w:rsidRPr="00645480" w:rsidRDefault="00A86044">
      <w:pPr>
        <w:rPr>
          <w:rFonts w:ascii="Times New Roman" w:hAnsi="Times New Roman" w:cs="Times New Roman"/>
          <w:sz w:val="24"/>
          <w:szCs w:val="24"/>
        </w:rPr>
      </w:pPr>
      <w:bookmarkStart w:id="167" w:name="sub_588675339"/>
      <w:bookmarkEnd w:id="166"/>
      <w:r>
        <w:rPr>
          <w:rFonts w:ascii="Times New Roman" w:hAnsi="Times New Roman" w:cs="Times New Roman"/>
          <w:sz w:val="24"/>
          <w:szCs w:val="24"/>
        </w:rPr>
        <w:t>12.12</w:t>
      </w:r>
      <w:r w:rsidR="009A7AAD" w:rsidRPr="00645480">
        <w:rPr>
          <w:rFonts w:ascii="Times New Roman" w:hAnsi="Times New Roman" w:cs="Times New Roman"/>
          <w:sz w:val="24"/>
          <w:szCs w:val="24"/>
        </w:rPr>
        <w:t>. Возмещение в бюджет СФР расходов, излишне понесенных фондом в результате недостоверности данных, представленных учреждением как страхователем, отражается по подстатье</w:t>
      </w:r>
      <w:r w:rsidR="009A7AAD" w:rsidRPr="00645480">
        <w:rPr>
          <w:rStyle w:val="a3"/>
          <w:rFonts w:ascii="Times New Roman" w:hAnsi="Times New Roman" w:cs="Times New Roman"/>
          <w:color w:val="auto"/>
          <w:sz w:val="24"/>
          <w:szCs w:val="24"/>
        </w:rPr>
        <w:t>:</w:t>
      </w:r>
      <w:bookmarkEnd w:id="167"/>
      <w:r>
        <w:rPr>
          <w:rFonts w:ascii="Times New Roman" w:hAnsi="Times New Roman" w:cs="Times New Roman"/>
          <w:sz w:val="24"/>
          <w:szCs w:val="24"/>
        </w:rPr>
        <w:t xml:space="preserve"> </w:t>
      </w:r>
      <w:r w:rsidR="009A7AAD" w:rsidRPr="00645480">
        <w:rPr>
          <w:rStyle w:val="a3"/>
          <w:rFonts w:ascii="Times New Roman" w:hAnsi="Times New Roman" w:cs="Times New Roman"/>
          <w:color w:val="auto"/>
          <w:sz w:val="24"/>
          <w:szCs w:val="24"/>
        </w:rPr>
        <w:t>- </w:t>
      </w:r>
      <w:r w:rsidR="009A7AAD" w:rsidRPr="00A86044">
        <w:rPr>
          <w:rStyle w:val="a3"/>
          <w:rFonts w:ascii="Times New Roman" w:hAnsi="Times New Roman" w:cs="Times New Roman"/>
          <w:b w:val="0"/>
          <w:color w:val="auto"/>
          <w:sz w:val="24"/>
          <w:szCs w:val="24"/>
        </w:rPr>
        <w:t xml:space="preserve">297 </w:t>
      </w:r>
      <w:r w:rsidR="00645480" w:rsidRPr="00A86044">
        <w:rPr>
          <w:rStyle w:val="a3"/>
          <w:rFonts w:ascii="Times New Roman" w:hAnsi="Times New Roman" w:cs="Times New Roman"/>
          <w:b w:val="0"/>
          <w:color w:val="auto"/>
          <w:sz w:val="24"/>
          <w:szCs w:val="24"/>
        </w:rPr>
        <w:t>«</w:t>
      </w:r>
      <w:r w:rsidR="009A7AAD" w:rsidRPr="00A86044">
        <w:rPr>
          <w:rStyle w:val="a3"/>
          <w:rFonts w:ascii="Times New Roman" w:hAnsi="Times New Roman" w:cs="Times New Roman"/>
          <w:b w:val="0"/>
          <w:color w:val="auto"/>
          <w:sz w:val="24"/>
          <w:szCs w:val="24"/>
        </w:rPr>
        <w:t>Иные выплаты текущего характера организациям</w:t>
      </w:r>
      <w:r w:rsidR="00645480" w:rsidRPr="00A86044">
        <w:rPr>
          <w:rStyle w:val="a3"/>
          <w:rFonts w:ascii="Times New Roman" w:hAnsi="Times New Roman" w:cs="Times New Roman"/>
          <w:b w:val="0"/>
          <w:color w:val="auto"/>
          <w:sz w:val="24"/>
          <w:szCs w:val="24"/>
        </w:rPr>
        <w:t>»</w:t>
      </w:r>
      <w:r w:rsidR="009A7AAD" w:rsidRPr="00A86044">
        <w:rPr>
          <w:rStyle w:val="a3"/>
          <w:rFonts w:ascii="Times New Roman" w:hAnsi="Times New Roman" w:cs="Times New Roman"/>
          <w:b w:val="0"/>
          <w:color w:val="auto"/>
          <w:sz w:val="24"/>
          <w:szCs w:val="24"/>
        </w:rPr>
        <w:t xml:space="preserve"> КОСГУ</w:t>
      </w:r>
      <w:r w:rsidR="009A7AAD" w:rsidRPr="00645480">
        <w:rPr>
          <w:rFonts w:ascii="Times New Roman" w:hAnsi="Times New Roman" w:cs="Times New Roman"/>
          <w:sz w:val="24"/>
          <w:szCs w:val="24"/>
        </w:rPr>
        <w:t>.</w:t>
      </w:r>
    </w:p>
    <w:p w:rsidR="00631005" w:rsidRPr="00645480" w:rsidRDefault="00A86044">
      <w:pPr>
        <w:rPr>
          <w:rFonts w:ascii="Times New Roman" w:hAnsi="Times New Roman" w:cs="Times New Roman"/>
          <w:sz w:val="24"/>
          <w:szCs w:val="24"/>
        </w:rPr>
      </w:pPr>
      <w:bookmarkStart w:id="168" w:name="sub_11314"/>
      <w:r>
        <w:rPr>
          <w:rFonts w:ascii="Times New Roman" w:hAnsi="Times New Roman" w:cs="Times New Roman"/>
          <w:sz w:val="24"/>
          <w:szCs w:val="24"/>
        </w:rPr>
        <w:t>12.13</w:t>
      </w:r>
      <w:r w:rsidR="009A7AAD" w:rsidRPr="00645480">
        <w:rPr>
          <w:rFonts w:ascii="Times New Roman" w:hAnsi="Times New Roman" w:cs="Times New Roman"/>
          <w:sz w:val="24"/>
          <w:szCs w:val="24"/>
        </w:rPr>
        <w:t>. Сумма ущерба в связи с недостачами, хищениями нефинансовых активов первоначально отражается на счете 209 7Х в составе доходов будущих периодов. До установления виновного лица ущерб отражается на лице, ответственном за сохранность нефинансовых активов, в отношении которых выявлена недостача (хищение). Если на момент отражения данной записи нет данных о текущей восстановительной стоимости имущества, то сумма ущерба отражается по балансовой стоимости списанных в связи с недостачей (хищением) объектов. Уточнение виновного лица отражается бухгалтерской записью:</w:t>
      </w:r>
      <w:bookmarkEnd w:id="168"/>
    </w:p>
    <w:p w:rsidR="00631005" w:rsidRPr="00645480" w:rsidRDefault="009A7AAD">
      <w:pPr>
        <w:rPr>
          <w:rFonts w:ascii="Times New Roman" w:hAnsi="Times New Roman" w:cs="Times New Roman"/>
          <w:sz w:val="24"/>
          <w:szCs w:val="24"/>
        </w:rPr>
      </w:pPr>
      <w:r w:rsidRPr="00A86044">
        <w:rPr>
          <w:rStyle w:val="a3"/>
          <w:rFonts w:ascii="Times New Roman" w:hAnsi="Times New Roman" w:cs="Times New Roman"/>
          <w:b w:val="0"/>
          <w:color w:val="auto"/>
          <w:sz w:val="24"/>
          <w:szCs w:val="24"/>
        </w:rPr>
        <w:t>- Дебет КДБ 1 209 7Х 56Х Кредит КДБ 1 209 7Х 56Х</w:t>
      </w:r>
      <w:r w:rsidRPr="00645480">
        <w:rPr>
          <w:rFonts w:ascii="Times New Roman" w:hAnsi="Times New Roman" w:cs="Times New Roman"/>
          <w:sz w:val="24"/>
          <w:szCs w:val="24"/>
        </w:rPr>
        <w:t>.</w:t>
      </w:r>
    </w:p>
    <w:p w:rsidR="00631005" w:rsidRPr="00645480" w:rsidRDefault="00A86044">
      <w:pPr>
        <w:rPr>
          <w:rFonts w:ascii="Times New Roman" w:hAnsi="Times New Roman" w:cs="Times New Roman"/>
          <w:sz w:val="24"/>
          <w:szCs w:val="24"/>
        </w:rPr>
      </w:pPr>
      <w:r>
        <w:rPr>
          <w:rFonts w:ascii="Times New Roman" w:hAnsi="Times New Roman" w:cs="Times New Roman"/>
          <w:sz w:val="24"/>
          <w:szCs w:val="24"/>
        </w:rPr>
        <w:t>12.14</w:t>
      </w:r>
      <w:r w:rsidR="009A7AAD" w:rsidRPr="00645480">
        <w:rPr>
          <w:rFonts w:ascii="Times New Roman" w:hAnsi="Times New Roman" w:cs="Times New Roman"/>
          <w:sz w:val="24"/>
          <w:szCs w:val="24"/>
        </w:rPr>
        <w:t>. В целях урегулирования выявленной в установленном порядке пересортицы на счетах аналитического учета счета 205 ХХ отражается бухгалтерская запись:</w:t>
      </w:r>
    </w:p>
    <w:p w:rsidR="00573780" w:rsidRDefault="009A7AAD" w:rsidP="00573780">
      <w:pPr>
        <w:rPr>
          <w:rFonts w:ascii="Times New Roman" w:hAnsi="Times New Roman" w:cs="Times New Roman"/>
          <w:b/>
          <w:sz w:val="24"/>
          <w:szCs w:val="24"/>
        </w:rPr>
      </w:pPr>
      <w:r w:rsidRPr="00A86044">
        <w:rPr>
          <w:rStyle w:val="a3"/>
          <w:rFonts w:ascii="Times New Roman" w:hAnsi="Times New Roman" w:cs="Times New Roman"/>
          <w:b w:val="0"/>
          <w:color w:val="auto"/>
          <w:sz w:val="24"/>
          <w:szCs w:val="24"/>
        </w:rPr>
        <w:t>- Дебет КДБ 1 205 ХХ 56Х Кредит КДБ 1 205 ХХ 56Х</w:t>
      </w:r>
      <w:r w:rsidRPr="00A86044">
        <w:rPr>
          <w:rFonts w:ascii="Times New Roman" w:hAnsi="Times New Roman" w:cs="Times New Roman"/>
          <w:b/>
          <w:sz w:val="24"/>
          <w:szCs w:val="24"/>
        </w:rPr>
        <w:t>.</w:t>
      </w:r>
    </w:p>
    <w:p w:rsidR="0001400F" w:rsidRPr="00573780" w:rsidRDefault="0001400F" w:rsidP="00573780">
      <w:pPr>
        <w:ind w:firstLine="0"/>
        <w:rPr>
          <w:rFonts w:ascii="Times New Roman" w:hAnsi="Times New Roman" w:cs="Times New Roman"/>
          <w:b/>
          <w:sz w:val="24"/>
          <w:szCs w:val="24"/>
        </w:rPr>
      </w:pPr>
      <w:r w:rsidRPr="0001400F">
        <w:rPr>
          <w:rFonts w:eastAsia="Times New Roman"/>
        </w:rPr>
        <w:t>ПОЛОЖЕНИЕ ПО РАБОТЕ С ДЕБИТОРСКОЙ ЗАДОЛЖЕННОСТЬЮ, БЕЗНАДЕЖНОЙ К ВЗЫСКАНИЮ ИЛИ СОМНИТЕЛЬНОЙ</w:t>
      </w:r>
      <w:r w:rsidR="004567F8">
        <w:rPr>
          <w:rFonts w:eastAsia="Times New Roman"/>
        </w:rPr>
        <w:t xml:space="preserve"> </w:t>
      </w:r>
      <w:r w:rsidRPr="0001400F">
        <w:rPr>
          <w:rFonts w:eastAsia="Times New Roman"/>
        </w:rPr>
        <w:t>И КРЕДИТОРСКОЙ ЗАДОЛЖЕННОСТЬЮ, НЕВОСТРЕБОВАННОЙ КРЕДИТОРАМИ</w:t>
      </w:r>
      <w:r w:rsidR="004567F8">
        <w:rPr>
          <w:rFonts w:eastAsia="Times New Roman"/>
        </w:rPr>
        <w:t xml:space="preserve"> (П</w:t>
      </w:r>
      <w:r>
        <w:rPr>
          <w:rFonts w:eastAsia="Times New Roman"/>
        </w:rPr>
        <w:t>риложение № 14).</w:t>
      </w:r>
    </w:p>
    <w:p w:rsidR="00B11667" w:rsidRDefault="00B11667">
      <w:pPr>
        <w:pStyle w:val="1"/>
        <w:rPr>
          <w:rFonts w:ascii="Times New Roman" w:hAnsi="Times New Roman" w:cs="Times New Roman"/>
          <w:color w:val="auto"/>
          <w:sz w:val="24"/>
          <w:szCs w:val="24"/>
        </w:rPr>
      </w:pPr>
      <w:bookmarkStart w:id="169" w:name="sub_1017"/>
    </w:p>
    <w:p w:rsidR="00631005" w:rsidRPr="00645480" w:rsidRDefault="00A86044">
      <w:pPr>
        <w:pStyle w:val="1"/>
        <w:rPr>
          <w:rFonts w:ascii="Times New Roman" w:hAnsi="Times New Roman" w:cs="Times New Roman"/>
          <w:color w:val="auto"/>
          <w:sz w:val="24"/>
          <w:szCs w:val="24"/>
        </w:rPr>
      </w:pPr>
      <w:r>
        <w:rPr>
          <w:rFonts w:ascii="Times New Roman" w:hAnsi="Times New Roman" w:cs="Times New Roman"/>
          <w:color w:val="auto"/>
          <w:sz w:val="24"/>
          <w:szCs w:val="24"/>
        </w:rPr>
        <w:t>13</w:t>
      </w:r>
      <w:r w:rsidR="009A7AAD" w:rsidRPr="00645480">
        <w:rPr>
          <w:rFonts w:ascii="Times New Roman" w:hAnsi="Times New Roman" w:cs="Times New Roman"/>
          <w:color w:val="auto"/>
          <w:sz w:val="24"/>
          <w:szCs w:val="24"/>
        </w:rPr>
        <w:t>. Методы оценки, порядок признания (постановки на учет), способы ведения бухгалтерского учета доходов и расходов текущего финансового года, доходов и расходов будущих периодов</w:t>
      </w:r>
    </w:p>
    <w:bookmarkEnd w:id="169"/>
    <w:p w:rsidR="00631005" w:rsidRPr="00645480" w:rsidRDefault="00A86044" w:rsidP="004567F8">
      <w:pPr>
        <w:rPr>
          <w:rFonts w:ascii="Times New Roman" w:hAnsi="Times New Roman" w:cs="Times New Roman"/>
          <w:sz w:val="24"/>
          <w:szCs w:val="24"/>
        </w:rPr>
      </w:pPr>
      <w:r>
        <w:rPr>
          <w:rFonts w:ascii="Times New Roman" w:hAnsi="Times New Roman" w:cs="Times New Roman"/>
          <w:sz w:val="24"/>
          <w:szCs w:val="24"/>
        </w:rPr>
        <w:t>13</w:t>
      </w:r>
      <w:r w:rsidR="009A7AAD" w:rsidRPr="00645480">
        <w:rPr>
          <w:rFonts w:ascii="Times New Roman" w:hAnsi="Times New Roman" w:cs="Times New Roman"/>
          <w:sz w:val="24"/>
          <w:szCs w:val="24"/>
        </w:rPr>
        <w:t>.1. Формирование раздельного учета по видам доходов (расходов) на счетах финансового результата текущего финансового года осуществляется с учетом положений Учетной политики учреждения для целей налогообложения путем формирования показателей по различным аналитическим счетам бюджетного учета, предусмотренным Рабочим планом счетов (</w:t>
      </w:r>
      <w:r w:rsidR="009A7AAD" w:rsidRPr="00645480">
        <w:rPr>
          <w:rStyle w:val="a4"/>
          <w:rFonts w:ascii="Times New Roman" w:hAnsi="Times New Roman" w:cs="Times New Roman"/>
          <w:color w:val="auto"/>
          <w:sz w:val="24"/>
          <w:szCs w:val="24"/>
        </w:rPr>
        <w:t>Приложение</w:t>
      </w:r>
      <w:r>
        <w:rPr>
          <w:rStyle w:val="a4"/>
          <w:rFonts w:ascii="Times New Roman" w:hAnsi="Times New Roman" w:cs="Times New Roman"/>
          <w:color w:val="auto"/>
          <w:sz w:val="24"/>
          <w:szCs w:val="24"/>
        </w:rPr>
        <w:t xml:space="preserve"> </w:t>
      </w:r>
      <w:r w:rsidR="00645480">
        <w:rPr>
          <w:rFonts w:ascii="Times New Roman" w:hAnsi="Times New Roman" w:cs="Times New Roman"/>
          <w:sz w:val="24"/>
          <w:szCs w:val="24"/>
        </w:rPr>
        <w:t>№</w:t>
      </w:r>
      <w:r w:rsidR="007A49D6">
        <w:rPr>
          <w:rFonts w:ascii="Times New Roman" w:hAnsi="Times New Roman" w:cs="Times New Roman"/>
          <w:sz w:val="24"/>
          <w:szCs w:val="24"/>
        </w:rPr>
        <w:t xml:space="preserve"> 6</w:t>
      </w:r>
      <w:r w:rsidR="009A7AAD" w:rsidRPr="00645480">
        <w:rPr>
          <w:rFonts w:ascii="Times New Roman" w:hAnsi="Times New Roman" w:cs="Times New Roman"/>
          <w:sz w:val="24"/>
          <w:szCs w:val="24"/>
        </w:rPr>
        <w:t>).</w:t>
      </w:r>
      <w:r w:rsidR="004567F8">
        <w:rPr>
          <w:rFonts w:ascii="Times New Roman" w:hAnsi="Times New Roman" w:cs="Times New Roman"/>
          <w:sz w:val="24"/>
          <w:szCs w:val="24"/>
        </w:rPr>
        <w:t xml:space="preserve">  </w:t>
      </w:r>
      <w:r w:rsidR="009A7AAD" w:rsidRPr="00645480">
        <w:rPr>
          <w:rFonts w:ascii="Times New Roman" w:hAnsi="Times New Roman" w:cs="Times New Roman"/>
          <w:sz w:val="24"/>
          <w:szCs w:val="24"/>
        </w:rPr>
        <w:t xml:space="preserve">(Основание: </w:t>
      </w:r>
      <w:r w:rsidR="009A7AAD" w:rsidRPr="00645480">
        <w:rPr>
          <w:rStyle w:val="a4"/>
          <w:rFonts w:ascii="Times New Roman" w:hAnsi="Times New Roman" w:cs="Times New Roman"/>
          <w:color w:val="auto"/>
          <w:sz w:val="24"/>
          <w:szCs w:val="24"/>
        </w:rPr>
        <w:t>п. 299</w:t>
      </w:r>
      <w:r w:rsidR="009A7AAD"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157н)</w:t>
      </w:r>
    </w:p>
    <w:p w:rsidR="00631005" w:rsidRPr="00645480" w:rsidRDefault="007A49D6">
      <w:pPr>
        <w:rPr>
          <w:rFonts w:ascii="Times New Roman" w:hAnsi="Times New Roman" w:cs="Times New Roman"/>
          <w:sz w:val="24"/>
          <w:szCs w:val="24"/>
        </w:rPr>
      </w:pPr>
      <w:r>
        <w:rPr>
          <w:rFonts w:ascii="Times New Roman" w:hAnsi="Times New Roman" w:cs="Times New Roman"/>
          <w:sz w:val="24"/>
          <w:szCs w:val="24"/>
        </w:rPr>
        <w:t>13</w:t>
      </w:r>
      <w:r w:rsidR="009A7AAD" w:rsidRPr="00645480">
        <w:rPr>
          <w:rFonts w:ascii="Times New Roman" w:hAnsi="Times New Roman" w:cs="Times New Roman"/>
          <w:sz w:val="24"/>
          <w:szCs w:val="24"/>
        </w:rPr>
        <w:t xml:space="preserve">.2. Устанавливаются следующие особенности признания в бухгалтерском учете некоторых доходов на счете 0 401 10 000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Доходы текущего финансового года</w:t>
      </w:r>
      <w:r w:rsidR="00645480">
        <w:rPr>
          <w:rFonts w:ascii="Times New Roman" w:hAnsi="Times New Roman" w:cs="Times New Roman"/>
          <w:sz w:val="24"/>
          <w:szCs w:val="24"/>
        </w:rPr>
        <w:t>»</w:t>
      </w:r>
      <w:r w:rsidR="009A7AAD" w:rsidRPr="00645480">
        <w:rPr>
          <w:rFonts w:ascii="Times New Roman" w:hAnsi="Times New Roman" w:cs="Times New Roman"/>
          <w:sz w:val="24"/>
          <w:szCs w:val="24"/>
        </w:rPr>
        <w:t>:</w:t>
      </w:r>
    </w:p>
    <w:p w:rsidR="00631005" w:rsidRPr="00645480" w:rsidRDefault="007A49D6">
      <w:pPr>
        <w:rPr>
          <w:rFonts w:ascii="Times New Roman" w:hAnsi="Times New Roman" w:cs="Times New Roman"/>
          <w:sz w:val="24"/>
          <w:szCs w:val="24"/>
        </w:rPr>
      </w:pPr>
      <w:r>
        <w:rPr>
          <w:rFonts w:ascii="Times New Roman" w:hAnsi="Times New Roman" w:cs="Times New Roman"/>
          <w:sz w:val="24"/>
          <w:szCs w:val="24"/>
        </w:rPr>
        <w:t>13.2.1</w:t>
      </w:r>
      <w:r w:rsidR="009A7AAD" w:rsidRPr="00645480">
        <w:rPr>
          <w:rFonts w:ascii="Times New Roman" w:hAnsi="Times New Roman" w:cs="Times New Roman"/>
          <w:sz w:val="24"/>
          <w:szCs w:val="24"/>
        </w:rPr>
        <w:t>. Доходы в виде неучтенных объектов нефинансовых активов, выявленных в результате инвентаризации, отражаются</w:t>
      </w:r>
      <w:r w:rsidR="009A7AAD" w:rsidRPr="00645480">
        <w:rPr>
          <w:rStyle w:val="a3"/>
          <w:rFonts w:ascii="Times New Roman" w:hAnsi="Times New Roman" w:cs="Times New Roman"/>
          <w:color w:val="auto"/>
          <w:sz w:val="24"/>
          <w:szCs w:val="24"/>
        </w:rPr>
        <w:t>:</w:t>
      </w:r>
    </w:p>
    <w:p w:rsidR="00631005" w:rsidRPr="00645480" w:rsidRDefault="009A7AAD">
      <w:pPr>
        <w:rPr>
          <w:rFonts w:ascii="Times New Roman" w:hAnsi="Times New Roman" w:cs="Times New Roman"/>
          <w:sz w:val="24"/>
          <w:szCs w:val="24"/>
        </w:rPr>
      </w:pPr>
      <w:r w:rsidRPr="001B2C60">
        <w:rPr>
          <w:rStyle w:val="a3"/>
          <w:rFonts w:ascii="Times New Roman" w:hAnsi="Times New Roman" w:cs="Times New Roman"/>
          <w:b w:val="0"/>
          <w:color w:val="auto"/>
          <w:sz w:val="24"/>
          <w:szCs w:val="24"/>
        </w:rPr>
        <w:t>- на дату утверждения руководителем учреждения итогов инвентаризации</w:t>
      </w:r>
      <w:r w:rsidRPr="00645480">
        <w:rPr>
          <w:rFonts w:ascii="Times New Roman" w:hAnsi="Times New Roman" w:cs="Times New Roman"/>
          <w:sz w:val="24"/>
          <w:szCs w:val="24"/>
        </w:rPr>
        <w:t>.</w:t>
      </w:r>
    </w:p>
    <w:p w:rsidR="00631005" w:rsidRPr="00645480" w:rsidRDefault="001B2C60">
      <w:pPr>
        <w:rPr>
          <w:rFonts w:ascii="Times New Roman" w:hAnsi="Times New Roman" w:cs="Times New Roman"/>
          <w:sz w:val="24"/>
          <w:szCs w:val="24"/>
        </w:rPr>
      </w:pPr>
      <w:r>
        <w:rPr>
          <w:rFonts w:ascii="Times New Roman" w:hAnsi="Times New Roman" w:cs="Times New Roman"/>
          <w:sz w:val="24"/>
          <w:szCs w:val="24"/>
        </w:rPr>
        <w:t>13.2.2</w:t>
      </w:r>
      <w:r w:rsidR="009A7AAD" w:rsidRPr="00645480">
        <w:rPr>
          <w:rFonts w:ascii="Times New Roman" w:hAnsi="Times New Roman" w:cs="Times New Roman"/>
          <w:sz w:val="24"/>
          <w:szCs w:val="24"/>
        </w:rPr>
        <w:t>. Доходы от возмещения ущерба отражаются</w:t>
      </w:r>
      <w:r w:rsidR="009A7AAD" w:rsidRPr="00645480">
        <w:rPr>
          <w:rStyle w:val="a3"/>
          <w:rFonts w:ascii="Times New Roman" w:hAnsi="Times New Roman" w:cs="Times New Roman"/>
          <w:color w:val="auto"/>
          <w:sz w:val="24"/>
          <w:szCs w:val="24"/>
        </w:rPr>
        <w:t>:</w:t>
      </w:r>
    </w:p>
    <w:p w:rsidR="00631005" w:rsidRPr="00645480" w:rsidRDefault="009A7AAD">
      <w:pPr>
        <w:rPr>
          <w:rFonts w:ascii="Times New Roman" w:hAnsi="Times New Roman" w:cs="Times New Roman"/>
          <w:sz w:val="24"/>
          <w:szCs w:val="24"/>
        </w:rPr>
      </w:pPr>
      <w:r w:rsidRPr="001B2C60">
        <w:rPr>
          <w:rStyle w:val="a3"/>
          <w:rFonts w:ascii="Times New Roman" w:hAnsi="Times New Roman" w:cs="Times New Roman"/>
          <w:b w:val="0"/>
          <w:color w:val="auto"/>
          <w:sz w:val="24"/>
          <w:szCs w:val="24"/>
        </w:rPr>
        <w:t xml:space="preserve">- на дату выявления недостач, хищений имущества в соответствии с результатами </w:t>
      </w:r>
      <w:r w:rsidRPr="001B2C60">
        <w:rPr>
          <w:rStyle w:val="a3"/>
          <w:rFonts w:ascii="Times New Roman" w:hAnsi="Times New Roman" w:cs="Times New Roman"/>
          <w:b w:val="0"/>
          <w:color w:val="auto"/>
          <w:sz w:val="24"/>
          <w:szCs w:val="24"/>
        </w:rPr>
        <w:lastRenderedPageBreak/>
        <w:t>проведенной инвентаризации</w:t>
      </w:r>
      <w:r w:rsidRPr="00645480">
        <w:rPr>
          <w:rFonts w:ascii="Times New Roman" w:hAnsi="Times New Roman" w:cs="Times New Roman"/>
          <w:sz w:val="24"/>
          <w:szCs w:val="24"/>
        </w:rPr>
        <w:t>.</w:t>
      </w:r>
    </w:p>
    <w:p w:rsidR="00631005" w:rsidRPr="00645480" w:rsidRDefault="001B2C60">
      <w:pPr>
        <w:rPr>
          <w:rFonts w:ascii="Times New Roman" w:hAnsi="Times New Roman" w:cs="Times New Roman"/>
          <w:sz w:val="24"/>
          <w:szCs w:val="24"/>
        </w:rPr>
      </w:pPr>
      <w:r>
        <w:rPr>
          <w:rFonts w:ascii="Times New Roman" w:hAnsi="Times New Roman" w:cs="Times New Roman"/>
          <w:sz w:val="24"/>
          <w:szCs w:val="24"/>
        </w:rPr>
        <w:t>13.2.3</w:t>
      </w:r>
      <w:r w:rsidR="009A7AAD" w:rsidRPr="00645480">
        <w:rPr>
          <w:rFonts w:ascii="Times New Roman" w:hAnsi="Times New Roman" w:cs="Times New Roman"/>
          <w:sz w:val="24"/>
          <w:szCs w:val="24"/>
        </w:rPr>
        <w:t>. Доходы от сумм принудительного изъятия (суммы штрафов, пеней, неустоек, предъявляемых контрагентам за нарушение условий договоров), доходы в возмещение ущерба признаются учреждением в качестве доходов текущего финансового года на дату признания претензии (требования) плательщиком (виновным лицом) в случае досудебного урегулирования или на дату вступления в силу решения суда.</w:t>
      </w:r>
    </w:p>
    <w:p w:rsidR="00631005" w:rsidRPr="00645480" w:rsidRDefault="001B2C60">
      <w:pPr>
        <w:rPr>
          <w:rFonts w:ascii="Times New Roman" w:hAnsi="Times New Roman" w:cs="Times New Roman"/>
          <w:sz w:val="24"/>
          <w:szCs w:val="24"/>
        </w:rPr>
      </w:pPr>
      <w:r>
        <w:rPr>
          <w:rFonts w:ascii="Times New Roman" w:hAnsi="Times New Roman" w:cs="Times New Roman"/>
          <w:sz w:val="24"/>
          <w:szCs w:val="24"/>
        </w:rPr>
        <w:t>13.2.4</w:t>
      </w:r>
      <w:r w:rsidR="009A7AAD" w:rsidRPr="00645480">
        <w:rPr>
          <w:rFonts w:ascii="Times New Roman" w:hAnsi="Times New Roman" w:cs="Times New Roman"/>
          <w:sz w:val="24"/>
          <w:szCs w:val="24"/>
        </w:rPr>
        <w:t>. Порядок признания доходов в случае неравномерного исполнения договоров подряда (за исключением строительного) устанавливается</w:t>
      </w:r>
      <w:r w:rsidR="009A7AAD" w:rsidRPr="00645480">
        <w:rPr>
          <w:rStyle w:val="a3"/>
          <w:rFonts w:ascii="Times New Roman" w:hAnsi="Times New Roman" w:cs="Times New Roman"/>
          <w:color w:val="auto"/>
          <w:sz w:val="24"/>
          <w:szCs w:val="24"/>
        </w:rPr>
        <w:t>:</w:t>
      </w:r>
    </w:p>
    <w:p w:rsidR="00631005" w:rsidRPr="00645480" w:rsidRDefault="009A7AAD">
      <w:pPr>
        <w:rPr>
          <w:rFonts w:ascii="Times New Roman" w:hAnsi="Times New Roman" w:cs="Times New Roman"/>
          <w:sz w:val="24"/>
          <w:szCs w:val="24"/>
        </w:rPr>
      </w:pPr>
      <w:r w:rsidRPr="001B2C60">
        <w:rPr>
          <w:rStyle w:val="a3"/>
          <w:rFonts w:ascii="Times New Roman" w:hAnsi="Times New Roman" w:cs="Times New Roman"/>
          <w:b w:val="0"/>
          <w:color w:val="auto"/>
          <w:sz w:val="24"/>
          <w:szCs w:val="24"/>
        </w:rPr>
        <w:t>- пропорционально доле фактических расходов, понесенных в конкретном отчетном периоде, в общей сумме расходов по смете по рассматриваемому договору</w:t>
      </w:r>
      <w:r w:rsidRPr="00645480">
        <w:rPr>
          <w:rFonts w:ascii="Times New Roman" w:hAnsi="Times New Roman" w:cs="Times New Roman"/>
          <w:sz w:val="24"/>
          <w:szCs w:val="24"/>
        </w:rPr>
        <w:t>.</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 xml:space="preserve">п. 11 </w:t>
      </w:r>
      <w:r w:rsidRPr="00645480">
        <w:rPr>
          <w:rFonts w:ascii="Times New Roman" w:hAnsi="Times New Roman" w:cs="Times New Roman"/>
          <w:sz w:val="24"/>
          <w:szCs w:val="24"/>
        </w:rPr>
        <w:t xml:space="preserve">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Долгосрочные договоры</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1B2C60">
      <w:pPr>
        <w:rPr>
          <w:rFonts w:ascii="Times New Roman" w:hAnsi="Times New Roman" w:cs="Times New Roman"/>
          <w:sz w:val="24"/>
          <w:szCs w:val="24"/>
        </w:rPr>
      </w:pPr>
      <w:r>
        <w:rPr>
          <w:rFonts w:ascii="Times New Roman" w:hAnsi="Times New Roman" w:cs="Times New Roman"/>
          <w:sz w:val="24"/>
          <w:szCs w:val="24"/>
        </w:rPr>
        <w:t>13.2.5</w:t>
      </w:r>
      <w:r w:rsidR="009A7AAD" w:rsidRPr="00645480">
        <w:rPr>
          <w:rFonts w:ascii="Times New Roman" w:hAnsi="Times New Roman" w:cs="Times New Roman"/>
          <w:sz w:val="24"/>
          <w:szCs w:val="24"/>
        </w:rPr>
        <w:t>. Порядок признания доходов в случае неравномерного исполнения договоров возмездного оказания услуг устанавливается</w:t>
      </w:r>
      <w:r w:rsidR="009A7AAD" w:rsidRPr="00645480">
        <w:rPr>
          <w:rStyle w:val="a3"/>
          <w:rFonts w:ascii="Times New Roman" w:hAnsi="Times New Roman" w:cs="Times New Roman"/>
          <w:color w:val="auto"/>
          <w:sz w:val="24"/>
          <w:szCs w:val="24"/>
        </w:rPr>
        <w:t>:</w:t>
      </w:r>
    </w:p>
    <w:p w:rsidR="00631005" w:rsidRPr="001B2C60" w:rsidRDefault="009A7AAD">
      <w:pPr>
        <w:rPr>
          <w:rFonts w:ascii="Times New Roman" w:hAnsi="Times New Roman" w:cs="Times New Roman"/>
          <w:b/>
          <w:sz w:val="24"/>
          <w:szCs w:val="24"/>
        </w:rPr>
      </w:pPr>
      <w:r w:rsidRPr="001B2C60">
        <w:rPr>
          <w:rStyle w:val="a3"/>
          <w:rFonts w:ascii="Times New Roman" w:hAnsi="Times New Roman" w:cs="Times New Roman"/>
          <w:b w:val="0"/>
          <w:color w:val="auto"/>
          <w:sz w:val="24"/>
          <w:szCs w:val="24"/>
        </w:rPr>
        <w:t>- пропорционально доле фактических расходов, понесенных в конкретном отчетном периоде, в общей сумме расходов по смете по рассматриваемому договору</w:t>
      </w:r>
      <w:r w:rsidRPr="001B2C60">
        <w:rPr>
          <w:rFonts w:ascii="Times New Roman" w:hAnsi="Times New Roman" w:cs="Times New Roman"/>
          <w:b/>
          <w:sz w:val="24"/>
          <w:szCs w:val="24"/>
        </w:rPr>
        <w:t>.</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 xml:space="preserve">п. 11 </w:t>
      </w:r>
      <w:r w:rsidRPr="00645480">
        <w:rPr>
          <w:rFonts w:ascii="Times New Roman" w:hAnsi="Times New Roman" w:cs="Times New Roman"/>
          <w:sz w:val="24"/>
          <w:szCs w:val="24"/>
        </w:rPr>
        <w:t xml:space="preserve">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Долгосрочные договоры</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1B2C60">
      <w:pPr>
        <w:rPr>
          <w:rFonts w:ascii="Times New Roman" w:hAnsi="Times New Roman" w:cs="Times New Roman"/>
          <w:sz w:val="24"/>
          <w:szCs w:val="24"/>
        </w:rPr>
      </w:pPr>
      <w:bookmarkStart w:id="170" w:name="sub_588675222"/>
      <w:r>
        <w:rPr>
          <w:rFonts w:ascii="Times New Roman" w:hAnsi="Times New Roman" w:cs="Times New Roman"/>
          <w:sz w:val="24"/>
          <w:szCs w:val="24"/>
        </w:rPr>
        <w:t>13</w:t>
      </w:r>
      <w:r w:rsidR="009A7AAD" w:rsidRPr="00645480">
        <w:rPr>
          <w:rFonts w:ascii="Times New Roman" w:hAnsi="Times New Roman" w:cs="Times New Roman"/>
          <w:sz w:val="24"/>
          <w:szCs w:val="24"/>
        </w:rPr>
        <w:t>.3. Отражение в учете приобретенных прав пользования нематериальными активами, если срок их использования менее или равен 12 месяцам и приходятся на 2 разных отчетных года:</w:t>
      </w:r>
      <w:bookmarkEnd w:id="170"/>
    </w:p>
    <w:p w:rsidR="00631005" w:rsidRPr="001B2C60" w:rsidRDefault="009A7AAD">
      <w:pPr>
        <w:rPr>
          <w:rFonts w:ascii="Times New Roman" w:hAnsi="Times New Roman" w:cs="Times New Roman"/>
          <w:b/>
          <w:sz w:val="24"/>
          <w:szCs w:val="24"/>
        </w:rPr>
      </w:pPr>
      <w:r w:rsidRPr="00645480">
        <w:rPr>
          <w:rStyle w:val="a3"/>
          <w:rFonts w:ascii="Times New Roman" w:hAnsi="Times New Roman" w:cs="Times New Roman"/>
          <w:color w:val="auto"/>
          <w:sz w:val="24"/>
          <w:szCs w:val="24"/>
        </w:rPr>
        <w:t>- </w:t>
      </w:r>
      <w:r w:rsidRPr="001B2C60">
        <w:rPr>
          <w:rStyle w:val="a3"/>
          <w:rFonts w:ascii="Times New Roman" w:hAnsi="Times New Roman" w:cs="Times New Roman"/>
          <w:b w:val="0"/>
          <w:color w:val="auto"/>
          <w:sz w:val="24"/>
          <w:szCs w:val="24"/>
        </w:rPr>
        <w:t>Дебет КРБ 1 401 50 226 Кредит КРБ 1 302 26 73Х;</w:t>
      </w:r>
      <w:r w:rsidRPr="001B2C60">
        <w:rPr>
          <w:rFonts w:ascii="Times New Roman" w:hAnsi="Times New Roman" w:cs="Times New Roman"/>
          <w:b/>
          <w:sz w:val="24"/>
          <w:szCs w:val="24"/>
        </w:rPr>
        <w:t>.</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Учтенные на счете 401 50 расходы относятся на</w:t>
      </w:r>
      <w:r w:rsidRPr="00645480">
        <w:rPr>
          <w:rStyle w:val="a3"/>
          <w:rFonts w:ascii="Times New Roman" w:hAnsi="Times New Roman" w:cs="Times New Roman"/>
          <w:color w:val="auto"/>
          <w:sz w:val="24"/>
          <w:szCs w:val="24"/>
        </w:rPr>
        <w:t xml:space="preserve"> </w:t>
      </w:r>
      <w:r w:rsidRPr="001B2C60">
        <w:rPr>
          <w:rStyle w:val="a3"/>
          <w:rFonts w:ascii="Times New Roman" w:hAnsi="Times New Roman" w:cs="Times New Roman"/>
          <w:b w:val="0"/>
          <w:color w:val="auto"/>
          <w:sz w:val="24"/>
          <w:szCs w:val="24"/>
        </w:rPr>
        <w:t>затраты</w:t>
      </w:r>
      <w:r w:rsidRPr="00645480">
        <w:rPr>
          <w:rFonts w:ascii="Times New Roman" w:hAnsi="Times New Roman" w:cs="Times New Roman"/>
          <w:sz w:val="24"/>
          <w:szCs w:val="24"/>
        </w:rPr>
        <w:t xml:space="preserve"> текущего года</w:t>
      </w:r>
      <w:r w:rsidR="001B2C60">
        <w:rPr>
          <w:rStyle w:val="a3"/>
          <w:rFonts w:ascii="Times New Roman" w:hAnsi="Times New Roman" w:cs="Times New Roman"/>
          <w:color w:val="auto"/>
          <w:sz w:val="24"/>
          <w:szCs w:val="24"/>
        </w:rPr>
        <w:t xml:space="preserve"> </w:t>
      </w:r>
      <w:r w:rsidRPr="001B2C60">
        <w:rPr>
          <w:rStyle w:val="a3"/>
          <w:rFonts w:ascii="Times New Roman" w:hAnsi="Times New Roman" w:cs="Times New Roman"/>
          <w:b w:val="0"/>
          <w:color w:val="auto"/>
          <w:sz w:val="24"/>
          <w:szCs w:val="24"/>
        </w:rPr>
        <w:t>в конце отчетного года и срока действия прав</w:t>
      </w:r>
      <w:r w:rsidRPr="001B2C60">
        <w:rPr>
          <w:rFonts w:ascii="Times New Roman" w:hAnsi="Times New Roman" w:cs="Times New Roman"/>
          <w:b/>
          <w:sz w:val="24"/>
          <w:szCs w:val="24"/>
        </w:rPr>
        <w:t>.</w:t>
      </w:r>
      <w:r w:rsidRPr="00645480">
        <w:rPr>
          <w:rFonts w:ascii="Times New Roman" w:hAnsi="Times New Roman" w:cs="Times New Roman"/>
          <w:sz w:val="24"/>
          <w:szCs w:val="24"/>
        </w:rPr>
        <w:t xml:space="preserve"> Сумма признаваемых расходов рассчитывается пропорционально исходя из срока использования, приходящегося на соответствующий период.</w:t>
      </w:r>
    </w:p>
    <w:p w:rsidR="00631005" w:rsidRPr="00645480" w:rsidRDefault="001B2C60" w:rsidP="001B2C60">
      <w:pPr>
        <w:rPr>
          <w:rFonts w:ascii="Times New Roman" w:hAnsi="Times New Roman" w:cs="Times New Roman"/>
          <w:sz w:val="24"/>
          <w:szCs w:val="24"/>
        </w:rPr>
      </w:pPr>
      <w:r>
        <w:rPr>
          <w:rFonts w:ascii="Times New Roman" w:hAnsi="Times New Roman" w:cs="Times New Roman"/>
          <w:sz w:val="24"/>
          <w:szCs w:val="24"/>
        </w:rPr>
        <w:t>13</w:t>
      </w:r>
      <w:r w:rsidR="009A7AAD" w:rsidRPr="00645480">
        <w:rPr>
          <w:rFonts w:ascii="Times New Roman" w:hAnsi="Times New Roman" w:cs="Times New Roman"/>
          <w:sz w:val="24"/>
          <w:szCs w:val="24"/>
        </w:rPr>
        <w:t>.4. Договор возмездного оказания услуг или подряда, в т.ч. строительного подряда, следует считать долгосрочным договором, если:</w:t>
      </w:r>
      <w:r>
        <w:rPr>
          <w:rFonts w:ascii="Times New Roman" w:hAnsi="Times New Roman" w:cs="Times New Roman"/>
          <w:sz w:val="24"/>
          <w:szCs w:val="24"/>
        </w:rPr>
        <w:t xml:space="preserve"> </w:t>
      </w:r>
      <w:r w:rsidR="009A7AAD" w:rsidRPr="00645480">
        <w:rPr>
          <w:rFonts w:ascii="Times New Roman" w:hAnsi="Times New Roman" w:cs="Times New Roman"/>
          <w:sz w:val="24"/>
          <w:szCs w:val="24"/>
        </w:rPr>
        <w:t>- договорной срок исполнения обязательств превышает 12 месяцев.</w:t>
      </w:r>
      <w:r>
        <w:rPr>
          <w:rFonts w:ascii="Times New Roman" w:hAnsi="Times New Roman" w:cs="Times New Roman"/>
          <w:sz w:val="24"/>
          <w:szCs w:val="24"/>
        </w:rPr>
        <w:t xml:space="preserve">    </w:t>
      </w:r>
      <w:r w:rsidR="009A7AAD" w:rsidRPr="00645480">
        <w:rPr>
          <w:rFonts w:ascii="Times New Roman" w:hAnsi="Times New Roman" w:cs="Times New Roman"/>
          <w:sz w:val="24"/>
          <w:szCs w:val="24"/>
        </w:rPr>
        <w:t xml:space="preserve">(Основание: </w:t>
      </w:r>
      <w:r w:rsidR="009A7AAD" w:rsidRPr="00645480">
        <w:rPr>
          <w:rStyle w:val="a4"/>
          <w:rFonts w:ascii="Times New Roman" w:hAnsi="Times New Roman" w:cs="Times New Roman"/>
          <w:color w:val="auto"/>
          <w:sz w:val="24"/>
          <w:szCs w:val="24"/>
        </w:rPr>
        <w:t>п. 5</w:t>
      </w:r>
      <w:r w:rsidR="009A7AAD"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Долгосрочные договоры</w:t>
      </w:r>
      <w:r w:rsidR="00645480">
        <w:rPr>
          <w:rFonts w:ascii="Times New Roman" w:hAnsi="Times New Roman" w:cs="Times New Roman"/>
          <w:sz w:val="24"/>
          <w:szCs w:val="24"/>
        </w:rPr>
        <w:t>»</w:t>
      </w:r>
      <w:r w:rsidR="009A7AAD" w:rsidRPr="00645480">
        <w:rPr>
          <w:rFonts w:ascii="Times New Roman" w:hAnsi="Times New Roman" w:cs="Times New Roman"/>
          <w:sz w:val="24"/>
          <w:szCs w:val="24"/>
        </w:rPr>
        <w:t>)</w:t>
      </w:r>
    </w:p>
    <w:p w:rsidR="00631005" w:rsidRPr="00645480" w:rsidRDefault="001B2C60">
      <w:pPr>
        <w:rPr>
          <w:rFonts w:ascii="Times New Roman" w:hAnsi="Times New Roman" w:cs="Times New Roman"/>
          <w:sz w:val="24"/>
          <w:szCs w:val="24"/>
        </w:rPr>
      </w:pPr>
      <w:bookmarkStart w:id="171" w:name="sub_588675223"/>
      <w:r>
        <w:rPr>
          <w:rFonts w:ascii="Times New Roman" w:hAnsi="Times New Roman" w:cs="Times New Roman"/>
          <w:sz w:val="24"/>
          <w:szCs w:val="24"/>
        </w:rPr>
        <w:t>13</w:t>
      </w:r>
      <w:r w:rsidR="009A7AAD" w:rsidRPr="00645480">
        <w:rPr>
          <w:rFonts w:ascii="Times New Roman" w:hAnsi="Times New Roman" w:cs="Times New Roman"/>
          <w:sz w:val="24"/>
          <w:szCs w:val="24"/>
        </w:rPr>
        <w:t xml:space="preserve">.5. В составе доходов будущих периодов на счете 0 401 40 000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Доходы будущих периодов</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учитываются:</w:t>
      </w:r>
      <w:bookmarkEnd w:id="171"/>
    </w:p>
    <w:p w:rsidR="00631005" w:rsidRPr="006B19A6" w:rsidRDefault="009A7AAD">
      <w:pPr>
        <w:rPr>
          <w:rFonts w:ascii="Times New Roman" w:hAnsi="Times New Roman" w:cs="Times New Roman"/>
          <w:b/>
          <w:sz w:val="24"/>
          <w:szCs w:val="24"/>
        </w:rPr>
      </w:pPr>
      <w:r w:rsidRPr="006B19A6">
        <w:rPr>
          <w:rStyle w:val="a3"/>
          <w:rFonts w:ascii="Times New Roman" w:hAnsi="Times New Roman" w:cs="Times New Roman"/>
          <w:b w:val="0"/>
          <w:color w:val="auto"/>
          <w:sz w:val="24"/>
          <w:szCs w:val="24"/>
        </w:rPr>
        <w:t>- доходы по операциям реализации имущества, в случае если договором предусмотрена рассрочка платежа на условиях перехода права собственности на объект после завершения расчетов;</w:t>
      </w:r>
    </w:p>
    <w:p w:rsidR="00631005" w:rsidRPr="006B19A6" w:rsidRDefault="009A7AAD">
      <w:pPr>
        <w:rPr>
          <w:rFonts w:ascii="Times New Roman" w:hAnsi="Times New Roman" w:cs="Times New Roman"/>
          <w:b/>
          <w:sz w:val="24"/>
          <w:szCs w:val="24"/>
        </w:rPr>
      </w:pPr>
      <w:r w:rsidRPr="006B19A6">
        <w:rPr>
          <w:rStyle w:val="a3"/>
          <w:rFonts w:ascii="Times New Roman" w:hAnsi="Times New Roman" w:cs="Times New Roman"/>
          <w:b w:val="0"/>
          <w:color w:val="auto"/>
          <w:sz w:val="24"/>
          <w:szCs w:val="24"/>
        </w:rPr>
        <w:t>- доходы по арендным платежам;</w:t>
      </w:r>
    </w:p>
    <w:p w:rsidR="00631005" w:rsidRPr="006B19A6" w:rsidRDefault="009A7AAD">
      <w:pPr>
        <w:rPr>
          <w:rFonts w:ascii="Times New Roman" w:hAnsi="Times New Roman" w:cs="Times New Roman"/>
          <w:b/>
          <w:sz w:val="24"/>
          <w:szCs w:val="24"/>
        </w:rPr>
      </w:pPr>
      <w:r w:rsidRPr="006B19A6">
        <w:rPr>
          <w:rStyle w:val="a3"/>
          <w:rFonts w:ascii="Times New Roman" w:hAnsi="Times New Roman" w:cs="Times New Roman"/>
          <w:b w:val="0"/>
          <w:color w:val="auto"/>
          <w:sz w:val="24"/>
          <w:szCs w:val="24"/>
        </w:rPr>
        <w:t>- доходы по соглашениям об установлении сервитута</w:t>
      </w:r>
      <w:r w:rsidRPr="006B19A6">
        <w:rPr>
          <w:rFonts w:ascii="Times New Roman" w:hAnsi="Times New Roman" w:cs="Times New Roman"/>
          <w:b/>
          <w:sz w:val="24"/>
          <w:szCs w:val="24"/>
        </w:rPr>
        <w:t>.</w:t>
      </w:r>
    </w:p>
    <w:p w:rsidR="00631005" w:rsidRPr="00645480" w:rsidRDefault="009A7AAD">
      <w:pPr>
        <w:rPr>
          <w:rFonts w:ascii="Times New Roman" w:hAnsi="Times New Roman" w:cs="Times New Roman"/>
          <w:sz w:val="24"/>
          <w:szCs w:val="24"/>
        </w:rPr>
      </w:pPr>
      <w:bookmarkStart w:id="172" w:name="sub_588675213"/>
      <w:r w:rsidRPr="00645480">
        <w:rPr>
          <w:rFonts w:ascii="Times New Roman" w:hAnsi="Times New Roman" w:cs="Times New Roman"/>
          <w:sz w:val="24"/>
          <w:szCs w:val="24"/>
        </w:rPr>
        <w:t xml:space="preserve">В учреждении устанавливаются следующие дополнительные требования к аналитическому учету доходов будущих периодов на счетах 401 41 </w:t>
      </w:r>
      <w:r w:rsidR="00645480">
        <w:rPr>
          <w:rFonts w:ascii="Times New Roman" w:hAnsi="Times New Roman" w:cs="Times New Roman"/>
          <w:sz w:val="24"/>
          <w:szCs w:val="24"/>
        </w:rPr>
        <w:t>«</w:t>
      </w:r>
      <w:r w:rsidRPr="00645480">
        <w:rPr>
          <w:rFonts w:ascii="Times New Roman" w:hAnsi="Times New Roman" w:cs="Times New Roman"/>
          <w:sz w:val="24"/>
          <w:szCs w:val="24"/>
        </w:rPr>
        <w:t>Доходы будущих периодов к признанию в текущем году</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401 49 </w:t>
      </w:r>
      <w:r w:rsidR="00645480">
        <w:rPr>
          <w:rFonts w:ascii="Times New Roman" w:hAnsi="Times New Roman" w:cs="Times New Roman"/>
          <w:sz w:val="24"/>
          <w:szCs w:val="24"/>
        </w:rPr>
        <w:t>«</w:t>
      </w:r>
      <w:r w:rsidRPr="00645480">
        <w:rPr>
          <w:rFonts w:ascii="Times New Roman" w:hAnsi="Times New Roman" w:cs="Times New Roman"/>
          <w:sz w:val="24"/>
          <w:szCs w:val="24"/>
        </w:rPr>
        <w:t>Доходы будущих периодов к признанию в очередные года</w:t>
      </w:r>
      <w:r w:rsidR="00645480">
        <w:rPr>
          <w:rFonts w:ascii="Times New Roman" w:hAnsi="Times New Roman" w:cs="Times New Roman"/>
          <w:sz w:val="24"/>
          <w:szCs w:val="24"/>
        </w:rPr>
        <w:t>»</w:t>
      </w:r>
      <w:bookmarkEnd w:id="172"/>
      <w:r w:rsidRPr="00645480">
        <w:rPr>
          <w:rFonts w:ascii="Times New Roman" w:hAnsi="Times New Roman" w:cs="Times New Roman"/>
          <w:sz w:val="24"/>
          <w:szCs w:val="24"/>
        </w:rPr>
        <w:t>.</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301</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w:t>
      </w:r>
    </w:p>
    <w:p w:rsidR="00631005" w:rsidRPr="00645480" w:rsidRDefault="006B19A6">
      <w:pPr>
        <w:rPr>
          <w:rFonts w:ascii="Times New Roman" w:hAnsi="Times New Roman" w:cs="Times New Roman"/>
          <w:sz w:val="24"/>
          <w:szCs w:val="24"/>
        </w:rPr>
      </w:pPr>
      <w:bookmarkStart w:id="173" w:name="sub_134"/>
      <w:r>
        <w:rPr>
          <w:rFonts w:ascii="Times New Roman" w:hAnsi="Times New Roman" w:cs="Times New Roman"/>
          <w:sz w:val="24"/>
          <w:szCs w:val="24"/>
        </w:rPr>
        <w:t>13</w:t>
      </w:r>
      <w:r w:rsidR="009A7AAD" w:rsidRPr="00645480">
        <w:rPr>
          <w:rFonts w:ascii="Times New Roman" w:hAnsi="Times New Roman" w:cs="Times New Roman"/>
          <w:sz w:val="24"/>
          <w:szCs w:val="24"/>
        </w:rPr>
        <w:t xml:space="preserve">.6. В составе расходов будущих периодов на счете 0 401 50 000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Расходы будущих периодов</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отражаются расходы, связанные:</w:t>
      </w:r>
      <w:bookmarkEnd w:id="173"/>
    </w:p>
    <w:p w:rsidR="00631005" w:rsidRPr="006B19A6" w:rsidRDefault="009A7AAD">
      <w:pPr>
        <w:rPr>
          <w:rFonts w:ascii="Times New Roman" w:hAnsi="Times New Roman" w:cs="Times New Roman"/>
          <w:b/>
          <w:sz w:val="24"/>
          <w:szCs w:val="24"/>
        </w:rPr>
      </w:pPr>
      <w:r w:rsidRPr="006B19A6">
        <w:rPr>
          <w:rStyle w:val="a3"/>
          <w:rFonts w:ascii="Times New Roman" w:hAnsi="Times New Roman" w:cs="Times New Roman"/>
          <w:b w:val="0"/>
          <w:color w:val="auto"/>
          <w:sz w:val="24"/>
          <w:szCs w:val="24"/>
        </w:rPr>
        <w:t>- с подготовительными к производству работами в связи с их сезонным характером;</w:t>
      </w:r>
    </w:p>
    <w:p w:rsidR="00631005" w:rsidRPr="006B19A6" w:rsidRDefault="009A7AAD">
      <w:pPr>
        <w:rPr>
          <w:rFonts w:ascii="Times New Roman" w:hAnsi="Times New Roman" w:cs="Times New Roman"/>
          <w:b/>
          <w:sz w:val="24"/>
          <w:szCs w:val="24"/>
        </w:rPr>
      </w:pPr>
      <w:r w:rsidRPr="006B19A6">
        <w:rPr>
          <w:rStyle w:val="a3"/>
          <w:rFonts w:ascii="Times New Roman" w:hAnsi="Times New Roman" w:cs="Times New Roman"/>
          <w:b w:val="0"/>
          <w:color w:val="auto"/>
          <w:sz w:val="24"/>
          <w:szCs w:val="24"/>
        </w:rPr>
        <w:t>- с неравномерно производимым ремонтом основных средств;</w:t>
      </w:r>
    </w:p>
    <w:p w:rsidR="00631005" w:rsidRPr="006B19A6" w:rsidRDefault="009A7AAD">
      <w:pPr>
        <w:rPr>
          <w:rFonts w:ascii="Times New Roman" w:hAnsi="Times New Roman" w:cs="Times New Roman"/>
          <w:b/>
          <w:sz w:val="24"/>
          <w:szCs w:val="24"/>
        </w:rPr>
      </w:pPr>
      <w:r w:rsidRPr="006B19A6">
        <w:rPr>
          <w:rStyle w:val="a3"/>
          <w:rFonts w:ascii="Times New Roman" w:hAnsi="Times New Roman" w:cs="Times New Roman"/>
          <w:b w:val="0"/>
          <w:color w:val="auto"/>
          <w:sz w:val="24"/>
          <w:szCs w:val="24"/>
        </w:rPr>
        <w:t>- с приобретением прав пользования нематериальными активами, если срок их использования менее или равен 12 месяцам и приходятся на 2 разных отчетных года;</w:t>
      </w:r>
    </w:p>
    <w:p w:rsidR="00631005" w:rsidRPr="006B19A6" w:rsidRDefault="009A7AAD">
      <w:pPr>
        <w:rPr>
          <w:rFonts w:ascii="Times New Roman" w:hAnsi="Times New Roman" w:cs="Times New Roman"/>
          <w:b/>
          <w:sz w:val="24"/>
          <w:szCs w:val="24"/>
        </w:rPr>
      </w:pPr>
      <w:r w:rsidRPr="006B19A6">
        <w:rPr>
          <w:rStyle w:val="a3"/>
          <w:rFonts w:ascii="Times New Roman" w:hAnsi="Times New Roman" w:cs="Times New Roman"/>
          <w:b w:val="0"/>
          <w:color w:val="auto"/>
          <w:sz w:val="24"/>
          <w:szCs w:val="24"/>
        </w:rPr>
        <w:t>- с ежемесячными взносами на капитальный ремонт государственного (муниципального) жилья</w:t>
      </w:r>
      <w:r w:rsidRPr="006B19A6">
        <w:rPr>
          <w:rFonts w:ascii="Times New Roman" w:hAnsi="Times New Roman" w:cs="Times New Roman"/>
          <w:b/>
          <w:sz w:val="24"/>
          <w:szCs w:val="24"/>
        </w:rPr>
        <w:t>.</w:t>
      </w:r>
    </w:p>
    <w:p w:rsidR="00631005" w:rsidRPr="006B19A6" w:rsidRDefault="009A7AAD">
      <w:pPr>
        <w:rPr>
          <w:rFonts w:ascii="Times New Roman" w:hAnsi="Times New Roman" w:cs="Times New Roman"/>
          <w:b/>
          <w:sz w:val="24"/>
          <w:szCs w:val="24"/>
        </w:rPr>
      </w:pPr>
      <w:r w:rsidRPr="00645480">
        <w:rPr>
          <w:rFonts w:ascii="Times New Roman" w:hAnsi="Times New Roman" w:cs="Times New Roman"/>
          <w:sz w:val="24"/>
          <w:szCs w:val="24"/>
        </w:rPr>
        <w:t>Расходы будущих периодов подлежат отнесению на финансовый результат текущего финансового года, если иное не установлено положениями настоящей учетной политики,</w:t>
      </w:r>
      <w:r w:rsidRPr="00645480">
        <w:rPr>
          <w:rStyle w:val="a3"/>
          <w:rFonts w:ascii="Times New Roman" w:hAnsi="Times New Roman" w:cs="Times New Roman"/>
          <w:color w:val="auto"/>
          <w:sz w:val="24"/>
          <w:szCs w:val="24"/>
        </w:rPr>
        <w:t xml:space="preserve"> </w:t>
      </w:r>
      <w:r w:rsidRPr="006B19A6">
        <w:rPr>
          <w:rStyle w:val="a3"/>
          <w:rFonts w:ascii="Times New Roman" w:hAnsi="Times New Roman" w:cs="Times New Roman"/>
          <w:b w:val="0"/>
          <w:color w:val="auto"/>
          <w:sz w:val="24"/>
          <w:szCs w:val="24"/>
        </w:rPr>
        <w:t>ежеквартально</w:t>
      </w:r>
      <w:r w:rsidRPr="00645480">
        <w:rPr>
          <w:rFonts w:ascii="Times New Roman" w:hAnsi="Times New Roman" w:cs="Times New Roman"/>
          <w:sz w:val="24"/>
          <w:szCs w:val="24"/>
        </w:rPr>
        <w:t>:</w:t>
      </w:r>
      <w:r w:rsidR="006B19A6">
        <w:rPr>
          <w:rFonts w:ascii="Times New Roman" w:hAnsi="Times New Roman" w:cs="Times New Roman"/>
          <w:b/>
          <w:sz w:val="24"/>
          <w:szCs w:val="24"/>
        </w:rPr>
        <w:t xml:space="preserve"> </w:t>
      </w:r>
      <w:r w:rsidRPr="00645480">
        <w:rPr>
          <w:rStyle w:val="a3"/>
          <w:rFonts w:ascii="Times New Roman" w:hAnsi="Times New Roman" w:cs="Times New Roman"/>
          <w:color w:val="auto"/>
          <w:sz w:val="24"/>
          <w:szCs w:val="24"/>
        </w:rPr>
        <w:t>- </w:t>
      </w:r>
      <w:r w:rsidRPr="006B19A6">
        <w:rPr>
          <w:rStyle w:val="a3"/>
          <w:rFonts w:ascii="Times New Roman" w:hAnsi="Times New Roman" w:cs="Times New Roman"/>
          <w:b w:val="0"/>
          <w:color w:val="auto"/>
          <w:sz w:val="24"/>
          <w:szCs w:val="24"/>
        </w:rPr>
        <w:t>равномерно</w:t>
      </w:r>
      <w:r w:rsidR="006B19A6" w:rsidRPr="006B19A6">
        <w:rPr>
          <w:rStyle w:val="a3"/>
          <w:rFonts w:ascii="Times New Roman" w:hAnsi="Times New Roman" w:cs="Times New Roman"/>
          <w:b w:val="0"/>
          <w:color w:val="auto"/>
          <w:sz w:val="24"/>
          <w:szCs w:val="24"/>
        </w:rPr>
        <w:t>.</w:t>
      </w:r>
    </w:p>
    <w:p w:rsidR="00631005" w:rsidRPr="00645480" w:rsidRDefault="006B19A6">
      <w:pPr>
        <w:pStyle w:val="a7"/>
        <w:rPr>
          <w:rFonts w:ascii="Times New Roman" w:hAnsi="Times New Roman" w:cs="Times New Roman"/>
          <w:sz w:val="24"/>
          <w:szCs w:val="24"/>
        </w:rPr>
      </w:pPr>
      <w:r w:rsidRPr="00645480">
        <w:rPr>
          <w:rFonts w:ascii="Times New Roman" w:hAnsi="Times New Roman" w:cs="Times New Roman"/>
          <w:sz w:val="24"/>
          <w:szCs w:val="24"/>
        </w:rPr>
        <w:t xml:space="preserve"> </w:t>
      </w:r>
      <w:r w:rsidR="009A7AAD" w:rsidRPr="00645480">
        <w:rPr>
          <w:rFonts w:ascii="Times New Roman" w:hAnsi="Times New Roman" w:cs="Times New Roman"/>
          <w:sz w:val="24"/>
          <w:szCs w:val="24"/>
        </w:rPr>
        <w:t xml:space="preserve">(Основание: </w:t>
      </w:r>
      <w:r w:rsidR="009A7AAD" w:rsidRPr="00645480">
        <w:rPr>
          <w:rStyle w:val="a4"/>
          <w:rFonts w:ascii="Times New Roman" w:hAnsi="Times New Roman" w:cs="Times New Roman"/>
          <w:color w:val="auto"/>
          <w:sz w:val="24"/>
          <w:szCs w:val="24"/>
        </w:rPr>
        <w:t>п. 302</w:t>
      </w:r>
      <w:r w:rsidR="009A7AAD"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157н)</w:t>
      </w:r>
    </w:p>
    <w:p w:rsidR="00631005" w:rsidRPr="00645480" w:rsidRDefault="008726BD">
      <w:pPr>
        <w:rPr>
          <w:rFonts w:ascii="Times New Roman" w:hAnsi="Times New Roman" w:cs="Times New Roman"/>
          <w:sz w:val="24"/>
          <w:szCs w:val="24"/>
        </w:rPr>
      </w:pPr>
      <w:bookmarkStart w:id="174" w:name="sub_588675255"/>
      <w:r>
        <w:rPr>
          <w:rFonts w:ascii="Times New Roman" w:hAnsi="Times New Roman" w:cs="Times New Roman"/>
          <w:sz w:val="24"/>
          <w:szCs w:val="24"/>
        </w:rPr>
        <w:t>13.7</w:t>
      </w:r>
      <w:r w:rsidR="009A7AAD" w:rsidRPr="00645480">
        <w:rPr>
          <w:rFonts w:ascii="Times New Roman" w:hAnsi="Times New Roman" w:cs="Times New Roman"/>
          <w:sz w:val="24"/>
          <w:szCs w:val="24"/>
        </w:rPr>
        <w:t>. Ранее учтенные на счете 401 40 доходы будущих периодов при досрочном расторжении, изменении условий договора отражаются на сумму уменьшения бухгалтерской записью:</w:t>
      </w:r>
    </w:p>
    <w:bookmarkEnd w:id="174"/>
    <w:p w:rsidR="00631005" w:rsidRPr="00645480" w:rsidRDefault="009A7AAD">
      <w:pPr>
        <w:rPr>
          <w:rFonts w:ascii="Times New Roman" w:hAnsi="Times New Roman" w:cs="Times New Roman"/>
          <w:sz w:val="24"/>
          <w:szCs w:val="24"/>
        </w:rPr>
      </w:pPr>
      <w:r w:rsidRPr="00645480">
        <w:rPr>
          <w:rStyle w:val="a3"/>
          <w:rFonts w:ascii="Times New Roman" w:hAnsi="Times New Roman" w:cs="Times New Roman"/>
          <w:color w:val="auto"/>
          <w:sz w:val="24"/>
          <w:szCs w:val="24"/>
        </w:rPr>
        <w:t>- Дебет 1 401 40 ХХХ Кредит 1 205 ХХ 66Х</w:t>
      </w:r>
      <w:r w:rsidRPr="00645480">
        <w:rPr>
          <w:rFonts w:ascii="Times New Roman" w:hAnsi="Times New Roman" w:cs="Times New Roman"/>
          <w:sz w:val="24"/>
          <w:szCs w:val="24"/>
        </w:rPr>
        <w:t>.</w:t>
      </w:r>
    </w:p>
    <w:p w:rsidR="00631005" w:rsidRPr="00645480" w:rsidRDefault="008726BD">
      <w:pPr>
        <w:rPr>
          <w:rFonts w:ascii="Times New Roman" w:hAnsi="Times New Roman" w:cs="Times New Roman"/>
          <w:sz w:val="24"/>
          <w:szCs w:val="24"/>
        </w:rPr>
      </w:pPr>
      <w:bookmarkStart w:id="175" w:name="sub_588675257"/>
      <w:r>
        <w:rPr>
          <w:rFonts w:ascii="Times New Roman" w:hAnsi="Times New Roman" w:cs="Times New Roman"/>
          <w:sz w:val="24"/>
          <w:szCs w:val="24"/>
        </w:rPr>
        <w:t>13.8</w:t>
      </w:r>
      <w:r w:rsidR="009A7AAD" w:rsidRPr="00645480">
        <w:rPr>
          <w:rFonts w:ascii="Times New Roman" w:hAnsi="Times New Roman" w:cs="Times New Roman"/>
          <w:sz w:val="24"/>
          <w:szCs w:val="24"/>
        </w:rPr>
        <w:t>. Если доходы от выполнения работ (оказания услуг) были учтены учреждением на счете 401 40 и работы были выполнены (услуги оказаны) досрочно, то</w:t>
      </w:r>
      <w:r w:rsidR="009A7AAD" w:rsidRPr="00645480">
        <w:rPr>
          <w:rStyle w:val="a3"/>
          <w:rFonts w:ascii="Times New Roman" w:hAnsi="Times New Roman" w:cs="Times New Roman"/>
          <w:color w:val="auto"/>
          <w:sz w:val="24"/>
          <w:szCs w:val="24"/>
        </w:rPr>
        <w:t>:</w:t>
      </w:r>
    </w:p>
    <w:bookmarkEnd w:id="175"/>
    <w:p w:rsidR="00631005" w:rsidRPr="00645480" w:rsidRDefault="009A7AAD">
      <w:pPr>
        <w:rPr>
          <w:rFonts w:ascii="Times New Roman" w:hAnsi="Times New Roman" w:cs="Times New Roman"/>
          <w:sz w:val="24"/>
          <w:szCs w:val="24"/>
        </w:rPr>
      </w:pPr>
      <w:r w:rsidRPr="00645480">
        <w:rPr>
          <w:rStyle w:val="a3"/>
          <w:rFonts w:ascii="Times New Roman" w:hAnsi="Times New Roman" w:cs="Times New Roman"/>
          <w:color w:val="auto"/>
          <w:sz w:val="24"/>
          <w:szCs w:val="24"/>
        </w:rPr>
        <w:t>- доходы признаются на счете 401 10 датой подписания акта</w:t>
      </w:r>
      <w:r w:rsidRPr="00645480">
        <w:rPr>
          <w:rFonts w:ascii="Times New Roman" w:hAnsi="Times New Roman" w:cs="Times New Roman"/>
          <w:sz w:val="24"/>
          <w:szCs w:val="24"/>
        </w:rPr>
        <w:t>.</w:t>
      </w:r>
    </w:p>
    <w:p w:rsidR="00631005" w:rsidRPr="00645480" w:rsidRDefault="008726BD">
      <w:pPr>
        <w:rPr>
          <w:rFonts w:ascii="Times New Roman" w:hAnsi="Times New Roman" w:cs="Times New Roman"/>
          <w:sz w:val="24"/>
          <w:szCs w:val="24"/>
        </w:rPr>
      </w:pPr>
      <w:bookmarkStart w:id="176" w:name="sub_588675260"/>
      <w:r>
        <w:rPr>
          <w:rFonts w:ascii="Times New Roman" w:hAnsi="Times New Roman" w:cs="Times New Roman"/>
          <w:sz w:val="24"/>
          <w:szCs w:val="24"/>
        </w:rPr>
        <w:t>13.9</w:t>
      </w:r>
      <w:r w:rsidR="009A7AAD" w:rsidRPr="00645480">
        <w:rPr>
          <w:rFonts w:ascii="Times New Roman" w:hAnsi="Times New Roman" w:cs="Times New Roman"/>
          <w:sz w:val="24"/>
          <w:szCs w:val="24"/>
        </w:rPr>
        <w:t>. Устанавливаются следующие особенности признания доходов будущих периодов доходами текущего финансового года:</w:t>
      </w:r>
      <w:bookmarkEnd w:id="176"/>
    </w:p>
    <w:p w:rsidR="00631005" w:rsidRPr="00645480" w:rsidRDefault="008726BD">
      <w:pPr>
        <w:rPr>
          <w:rFonts w:ascii="Times New Roman" w:hAnsi="Times New Roman" w:cs="Times New Roman"/>
          <w:sz w:val="24"/>
          <w:szCs w:val="24"/>
        </w:rPr>
      </w:pPr>
      <w:r>
        <w:rPr>
          <w:rFonts w:ascii="Times New Roman" w:hAnsi="Times New Roman" w:cs="Times New Roman"/>
          <w:sz w:val="24"/>
          <w:szCs w:val="24"/>
        </w:rPr>
        <w:lastRenderedPageBreak/>
        <w:t>13.9</w:t>
      </w:r>
      <w:r w:rsidR="009A7AAD" w:rsidRPr="00645480">
        <w:rPr>
          <w:rFonts w:ascii="Times New Roman" w:hAnsi="Times New Roman" w:cs="Times New Roman"/>
          <w:sz w:val="24"/>
          <w:szCs w:val="24"/>
        </w:rPr>
        <w:t>.1. Признание доходами текущего периода доходов, начисленных за выполненные и сданные заказчикам отдельные этапы работ, услуг, не относящихся к доходам текущего отчетного периода, осуществляется первым рабочим днем года, в котором у учреждения возникает право на получение этого дохода.</w:t>
      </w:r>
    </w:p>
    <w:p w:rsidR="00631005" w:rsidRPr="00645480" w:rsidRDefault="008726BD">
      <w:pPr>
        <w:rPr>
          <w:rFonts w:ascii="Times New Roman" w:hAnsi="Times New Roman" w:cs="Times New Roman"/>
          <w:sz w:val="24"/>
          <w:szCs w:val="24"/>
        </w:rPr>
      </w:pPr>
      <w:r>
        <w:rPr>
          <w:rFonts w:ascii="Times New Roman" w:hAnsi="Times New Roman" w:cs="Times New Roman"/>
          <w:sz w:val="24"/>
          <w:szCs w:val="24"/>
        </w:rPr>
        <w:t>13.9</w:t>
      </w:r>
      <w:r w:rsidR="009A7AAD" w:rsidRPr="00645480">
        <w:rPr>
          <w:rFonts w:ascii="Times New Roman" w:hAnsi="Times New Roman" w:cs="Times New Roman"/>
          <w:sz w:val="24"/>
          <w:szCs w:val="24"/>
        </w:rPr>
        <w:t>.2. Доходы будущих периодов при пожертвовании основных средств признаются доходами текущего года</w:t>
      </w:r>
      <w:r w:rsidR="009A7AAD" w:rsidRPr="00645480">
        <w:rPr>
          <w:rStyle w:val="a3"/>
          <w:rFonts w:ascii="Times New Roman" w:hAnsi="Times New Roman" w:cs="Times New Roman"/>
          <w:color w:val="auto"/>
          <w:sz w:val="24"/>
          <w:szCs w:val="24"/>
        </w:rPr>
        <w:t>:</w:t>
      </w:r>
    </w:p>
    <w:p w:rsidR="00631005" w:rsidRPr="00645480" w:rsidRDefault="009A7AAD">
      <w:pPr>
        <w:rPr>
          <w:rFonts w:ascii="Times New Roman" w:hAnsi="Times New Roman" w:cs="Times New Roman"/>
          <w:sz w:val="24"/>
          <w:szCs w:val="24"/>
        </w:rPr>
      </w:pPr>
      <w:r w:rsidRPr="00645480">
        <w:rPr>
          <w:rStyle w:val="a3"/>
          <w:rFonts w:ascii="Times New Roman" w:hAnsi="Times New Roman" w:cs="Times New Roman"/>
          <w:color w:val="auto"/>
          <w:sz w:val="24"/>
          <w:szCs w:val="24"/>
        </w:rPr>
        <w:t>- ежемесячно в течение срока полезного использования полученного имущества</w:t>
      </w:r>
      <w:r w:rsidRPr="00645480">
        <w:rPr>
          <w:rFonts w:ascii="Times New Roman" w:hAnsi="Times New Roman" w:cs="Times New Roman"/>
          <w:sz w:val="24"/>
          <w:szCs w:val="24"/>
        </w:rPr>
        <w:t>.</w:t>
      </w:r>
    </w:p>
    <w:p w:rsidR="00631005" w:rsidRPr="00645480" w:rsidRDefault="008726BD">
      <w:pPr>
        <w:rPr>
          <w:rFonts w:ascii="Times New Roman" w:hAnsi="Times New Roman" w:cs="Times New Roman"/>
          <w:sz w:val="24"/>
          <w:szCs w:val="24"/>
        </w:rPr>
      </w:pPr>
      <w:r>
        <w:rPr>
          <w:rFonts w:ascii="Times New Roman" w:hAnsi="Times New Roman" w:cs="Times New Roman"/>
          <w:sz w:val="24"/>
          <w:szCs w:val="24"/>
        </w:rPr>
        <w:t>13.9.3</w:t>
      </w:r>
      <w:r w:rsidR="009A7AAD" w:rsidRPr="00645480">
        <w:rPr>
          <w:rFonts w:ascii="Times New Roman" w:hAnsi="Times New Roman" w:cs="Times New Roman"/>
          <w:sz w:val="24"/>
          <w:szCs w:val="24"/>
        </w:rPr>
        <w:t>. Доходы по соглашениям об установлении сервитута признаются доходами текущего года</w:t>
      </w:r>
      <w:r w:rsidR="009A7AAD" w:rsidRPr="00645480">
        <w:rPr>
          <w:rStyle w:val="a3"/>
          <w:rFonts w:ascii="Times New Roman" w:hAnsi="Times New Roman" w:cs="Times New Roman"/>
          <w:color w:val="auto"/>
          <w:sz w:val="24"/>
          <w:szCs w:val="24"/>
        </w:rPr>
        <w:t>:</w:t>
      </w:r>
      <w:r>
        <w:rPr>
          <w:rFonts w:ascii="Times New Roman" w:hAnsi="Times New Roman" w:cs="Times New Roman"/>
          <w:sz w:val="24"/>
          <w:szCs w:val="24"/>
        </w:rPr>
        <w:t xml:space="preserve"> </w:t>
      </w:r>
      <w:r w:rsidR="009A7AAD" w:rsidRPr="00645480">
        <w:rPr>
          <w:rStyle w:val="a3"/>
          <w:rFonts w:ascii="Times New Roman" w:hAnsi="Times New Roman" w:cs="Times New Roman"/>
          <w:color w:val="auto"/>
          <w:sz w:val="24"/>
          <w:szCs w:val="24"/>
        </w:rPr>
        <w:t>- ежемесячно в течение срока действия соглашений</w:t>
      </w:r>
      <w:r w:rsidR="009A7AAD" w:rsidRPr="00645480">
        <w:rPr>
          <w:rFonts w:ascii="Times New Roman" w:hAnsi="Times New Roman" w:cs="Times New Roman"/>
          <w:sz w:val="24"/>
          <w:szCs w:val="24"/>
        </w:rPr>
        <w:t>.</w:t>
      </w:r>
    </w:p>
    <w:p w:rsidR="00631005" w:rsidRPr="00645480" w:rsidRDefault="008726BD">
      <w:pPr>
        <w:rPr>
          <w:rFonts w:ascii="Times New Roman" w:hAnsi="Times New Roman" w:cs="Times New Roman"/>
          <w:sz w:val="24"/>
          <w:szCs w:val="24"/>
        </w:rPr>
      </w:pPr>
      <w:bookmarkStart w:id="177" w:name="sub_588675267"/>
      <w:r>
        <w:rPr>
          <w:rFonts w:ascii="Times New Roman" w:hAnsi="Times New Roman" w:cs="Times New Roman"/>
          <w:sz w:val="24"/>
          <w:szCs w:val="24"/>
        </w:rPr>
        <w:t>13.10</w:t>
      </w:r>
      <w:r w:rsidR="009A7AAD" w:rsidRPr="00645480">
        <w:rPr>
          <w:rFonts w:ascii="Times New Roman" w:hAnsi="Times New Roman" w:cs="Times New Roman"/>
          <w:sz w:val="24"/>
          <w:szCs w:val="24"/>
        </w:rPr>
        <w:t>. Изменение дебиторской задолженности по пеням в связи с изменением ставки рефинансирования отражается бухгалтерской записью:</w:t>
      </w:r>
      <w:bookmarkEnd w:id="177"/>
      <w:r>
        <w:rPr>
          <w:rFonts w:ascii="Times New Roman" w:hAnsi="Times New Roman" w:cs="Times New Roman"/>
          <w:sz w:val="24"/>
          <w:szCs w:val="24"/>
        </w:rPr>
        <w:t xml:space="preserve"> </w:t>
      </w:r>
      <w:r w:rsidR="009A7AAD" w:rsidRPr="00645480">
        <w:rPr>
          <w:rStyle w:val="a3"/>
          <w:rFonts w:ascii="Times New Roman" w:hAnsi="Times New Roman" w:cs="Times New Roman"/>
          <w:color w:val="auto"/>
          <w:sz w:val="24"/>
          <w:szCs w:val="24"/>
        </w:rPr>
        <w:t>- Дебет 1 401 40 141 Кредит 1 209 41 66Х</w:t>
      </w:r>
      <w:r w:rsidR="009A7AAD" w:rsidRPr="00645480">
        <w:rPr>
          <w:rFonts w:ascii="Times New Roman" w:hAnsi="Times New Roman" w:cs="Times New Roman"/>
          <w:sz w:val="24"/>
          <w:szCs w:val="24"/>
        </w:rPr>
        <w:t>.</w:t>
      </w:r>
    </w:p>
    <w:p w:rsidR="00631005" w:rsidRPr="00645480" w:rsidRDefault="008726BD">
      <w:pPr>
        <w:rPr>
          <w:rFonts w:ascii="Times New Roman" w:hAnsi="Times New Roman" w:cs="Times New Roman"/>
          <w:sz w:val="24"/>
          <w:szCs w:val="24"/>
        </w:rPr>
      </w:pPr>
      <w:bookmarkStart w:id="178" w:name="sub_588675340"/>
      <w:r>
        <w:rPr>
          <w:rFonts w:ascii="Times New Roman" w:hAnsi="Times New Roman" w:cs="Times New Roman"/>
          <w:sz w:val="24"/>
          <w:szCs w:val="24"/>
        </w:rPr>
        <w:t>13.11</w:t>
      </w:r>
      <w:r w:rsidR="009A7AAD" w:rsidRPr="00645480">
        <w:rPr>
          <w:rFonts w:ascii="Times New Roman" w:hAnsi="Times New Roman" w:cs="Times New Roman"/>
          <w:sz w:val="24"/>
          <w:szCs w:val="24"/>
        </w:rPr>
        <w:t>. Размер штрафных санкций, расчет которых производится исходя из ставки рефинансирования, рассчитывается отдельно за каждый период, в котором действовало то или иное значение ставки. Затем полученные результаты складываются.</w:t>
      </w:r>
    </w:p>
    <w:p w:rsidR="00631005" w:rsidRPr="00645480" w:rsidRDefault="008726BD">
      <w:pPr>
        <w:pStyle w:val="1"/>
        <w:rPr>
          <w:rFonts w:ascii="Times New Roman" w:hAnsi="Times New Roman" w:cs="Times New Roman"/>
          <w:color w:val="auto"/>
          <w:sz w:val="24"/>
          <w:szCs w:val="24"/>
        </w:rPr>
      </w:pPr>
      <w:bookmarkStart w:id="179" w:name="sub_588675035"/>
      <w:bookmarkEnd w:id="178"/>
      <w:r w:rsidRPr="003A7643">
        <w:rPr>
          <w:rFonts w:ascii="Times New Roman" w:hAnsi="Times New Roman" w:cs="Times New Roman"/>
          <w:color w:val="auto"/>
          <w:sz w:val="24"/>
          <w:szCs w:val="24"/>
        </w:rPr>
        <w:t>14</w:t>
      </w:r>
      <w:r w:rsidR="009A7AAD" w:rsidRPr="003A7643">
        <w:rPr>
          <w:rFonts w:ascii="Times New Roman" w:hAnsi="Times New Roman" w:cs="Times New Roman"/>
          <w:color w:val="auto"/>
          <w:sz w:val="24"/>
          <w:szCs w:val="24"/>
        </w:rPr>
        <w:t>. Методы оценки, порядок признания (постановки на учет), способы ведения бухгалтерского учета резервов предстоящих расходов</w:t>
      </w:r>
    </w:p>
    <w:bookmarkEnd w:id="179"/>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Формирование и отражение в бюджетном учете резервов предстоящих расходов производится по следующим правилам:</w:t>
      </w:r>
    </w:p>
    <w:p w:rsidR="00631005" w:rsidRPr="00645480" w:rsidRDefault="006C45A3">
      <w:pPr>
        <w:rPr>
          <w:rFonts w:ascii="Times New Roman" w:hAnsi="Times New Roman" w:cs="Times New Roman"/>
          <w:sz w:val="24"/>
          <w:szCs w:val="24"/>
        </w:rPr>
      </w:pPr>
      <w:r>
        <w:rPr>
          <w:rFonts w:ascii="Times New Roman" w:hAnsi="Times New Roman" w:cs="Times New Roman"/>
          <w:sz w:val="24"/>
          <w:szCs w:val="24"/>
        </w:rPr>
        <w:t>14.1.</w:t>
      </w:r>
      <w:r w:rsidR="009A7AAD" w:rsidRPr="00645480">
        <w:rPr>
          <w:rFonts w:ascii="Times New Roman" w:hAnsi="Times New Roman" w:cs="Times New Roman"/>
          <w:sz w:val="24"/>
          <w:szCs w:val="24"/>
        </w:rPr>
        <w:t xml:space="preserve"> Для резерва предстоящей оплаты отпусков за фактически отработанное время (компенсаций за неиспользованный отпуск) </w:t>
      </w:r>
      <w:r w:rsidR="009A7AAD" w:rsidRPr="00645480">
        <w:rPr>
          <w:rStyle w:val="a3"/>
          <w:rFonts w:ascii="Times New Roman" w:hAnsi="Times New Roman" w:cs="Times New Roman"/>
          <w:color w:val="auto"/>
          <w:sz w:val="24"/>
          <w:szCs w:val="24"/>
        </w:rPr>
        <w:t>- все работники</w:t>
      </w:r>
      <w:r w:rsidR="009A7AAD" w:rsidRPr="00645480">
        <w:rPr>
          <w:rFonts w:ascii="Times New Roman" w:hAnsi="Times New Roman" w:cs="Times New Roman"/>
          <w:sz w:val="24"/>
          <w:szCs w:val="24"/>
        </w:rPr>
        <w:t>.</w:t>
      </w:r>
    </w:p>
    <w:p w:rsidR="00631005" w:rsidRPr="00645480" w:rsidRDefault="006C45A3">
      <w:pPr>
        <w:rPr>
          <w:rFonts w:ascii="Times New Roman" w:hAnsi="Times New Roman" w:cs="Times New Roman"/>
          <w:sz w:val="24"/>
          <w:szCs w:val="24"/>
        </w:rPr>
      </w:pPr>
      <w:r>
        <w:rPr>
          <w:rFonts w:ascii="Times New Roman" w:hAnsi="Times New Roman" w:cs="Times New Roman"/>
          <w:sz w:val="24"/>
          <w:szCs w:val="24"/>
        </w:rPr>
        <w:t>14</w:t>
      </w:r>
      <w:r w:rsidR="009A7AAD" w:rsidRPr="00645480">
        <w:rPr>
          <w:rFonts w:ascii="Times New Roman" w:hAnsi="Times New Roman" w:cs="Times New Roman"/>
          <w:sz w:val="24"/>
          <w:szCs w:val="24"/>
        </w:rPr>
        <w:t xml:space="preserve">.2. Признание резервов осуществляется в оценочном значении. Метод расчета суммовых величин каждого резерва определяется соответствующими федеральными стандартами бухгалтерского учета государственных финансов и Методическими рекомендациями, доведенными письмами Минфина России, к ним. А в случае их отсутствия устанавливается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Порядком формирования и использования резервов предстоящих расходов</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w:t>
      </w:r>
      <w:r w:rsidR="009A7AAD" w:rsidRPr="00645480">
        <w:rPr>
          <w:rStyle w:val="a4"/>
          <w:rFonts w:ascii="Times New Roman" w:hAnsi="Times New Roman" w:cs="Times New Roman"/>
          <w:color w:val="auto"/>
          <w:sz w:val="24"/>
          <w:szCs w:val="24"/>
        </w:rPr>
        <w:t>Приложение</w:t>
      </w:r>
      <w:r>
        <w:rPr>
          <w:rStyle w:val="a4"/>
          <w:rFonts w:ascii="Times New Roman" w:hAnsi="Times New Roman" w:cs="Times New Roman"/>
          <w:color w:val="auto"/>
          <w:sz w:val="24"/>
          <w:szCs w:val="24"/>
        </w:rPr>
        <w:t xml:space="preserve"> </w:t>
      </w:r>
      <w:r w:rsidR="00645480">
        <w:rPr>
          <w:rStyle w:val="a3"/>
          <w:rFonts w:ascii="Times New Roman" w:hAnsi="Times New Roman" w:cs="Times New Roman"/>
          <w:color w:val="auto"/>
          <w:sz w:val="24"/>
          <w:szCs w:val="24"/>
        </w:rPr>
        <w:t>№</w:t>
      </w:r>
      <w:r>
        <w:rPr>
          <w:rStyle w:val="a3"/>
          <w:rFonts w:ascii="Times New Roman" w:hAnsi="Times New Roman" w:cs="Times New Roman"/>
          <w:color w:val="auto"/>
          <w:sz w:val="24"/>
          <w:szCs w:val="24"/>
        </w:rPr>
        <w:t xml:space="preserve"> 10</w:t>
      </w:r>
      <w:r w:rsidR="009A7AAD" w:rsidRPr="00645480">
        <w:rPr>
          <w:rFonts w:ascii="Times New Roman" w:hAnsi="Times New Roman" w:cs="Times New Roman"/>
          <w:sz w:val="24"/>
          <w:szCs w:val="24"/>
        </w:rPr>
        <w:t>).</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пп. 7</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21</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Резервы. Раскрытие информации об условных обязательствах и условных активах</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пп. 4.1</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4.3</w:t>
      </w:r>
      <w:r w:rsidRPr="00645480">
        <w:rPr>
          <w:rFonts w:ascii="Times New Roman" w:hAnsi="Times New Roman" w:cs="Times New Roman"/>
          <w:sz w:val="24"/>
          <w:szCs w:val="24"/>
        </w:rPr>
        <w:t xml:space="preserve"> Методических рекомендаций, доведенных </w:t>
      </w:r>
      <w:r w:rsidRPr="00645480">
        <w:rPr>
          <w:rStyle w:val="a4"/>
          <w:rFonts w:ascii="Times New Roman" w:hAnsi="Times New Roman" w:cs="Times New Roman"/>
          <w:color w:val="auto"/>
          <w:sz w:val="24"/>
          <w:szCs w:val="24"/>
        </w:rPr>
        <w:t>письмом</w:t>
      </w:r>
      <w:r w:rsidRPr="00645480">
        <w:rPr>
          <w:rFonts w:ascii="Times New Roman" w:hAnsi="Times New Roman" w:cs="Times New Roman"/>
          <w:sz w:val="24"/>
          <w:szCs w:val="24"/>
        </w:rPr>
        <w:t xml:space="preserve"> Минфина России от 05.08.2019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02-07-07/58716, </w:t>
      </w:r>
      <w:r w:rsidRPr="00645480">
        <w:rPr>
          <w:rStyle w:val="a4"/>
          <w:rFonts w:ascii="Times New Roman" w:hAnsi="Times New Roman" w:cs="Times New Roman"/>
          <w:color w:val="auto"/>
          <w:sz w:val="24"/>
          <w:szCs w:val="24"/>
        </w:rPr>
        <w:t>п. 32</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Запасы</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п. 302.1</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w:t>
      </w:r>
    </w:p>
    <w:p w:rsidR="00631005" w:rsidRPr="00645480" w:rsidRDefault="003A7643">
      <w:pPr>
        <w:pStyle w:val="1"/>
        <w:rPr>
          <w:rFonts w:ascii="Times New Roman" w:hAnsi="Times New Roman" w:cs="Times New Roman"/>
          <w:color w:val="auto"/>
          <w:sz w:val="24"/>
          <w:szCs w:val="24"/>
        </w:rPr>
      </w:pPr>
      <w:bookmarkStart w:id="180" w:name="sub_1018"/>
      <w:r>
        <w:rPr>
          <w:rFonts w:ascii="Times New Roman" w:hAnsi="Times New Roman" w:cs="Times New Roman"/>
          <w:color w:val="auto"/>
          <w:sz w:val="24"/>
          <w:szCs w:val="24"/>
        </w:rPr>
        <w:t>15</w:t>
      </w:r>
      <w:r w:rsidR="009A7AAD" w:rsidRPr="00645480">
        <w:rPr>
          <w:rFonts w:ascii="Times New Roman" w:hAnsi="Times New Roman" w:cs="Times New Roman"/>
          <w:color w:val="auto"/>
          <w:sz w:val="24"/>
          <w:szCs w:val="24"/>
        </w:rPr>
        <w:t>. Методы оценки, порядок признания (постановки на учет) и способы ведения учета по счетам санкционирования</w:t>
      </w:r>
    </w:p>
    <w:bookmarkEnd w:id="180"/>
    <w:p w:rsidR="00631005" w:rsidRPr="00645480" w:rsidRDefault="003A7643">
      <w:pPr>
        <w:rPr>
          <w:rFonts w:ascii="Times New Roman" w:hAnsi="Times New Roman" w:cs="Times New Roman"/>
          <w:sz w:val="24"/>
          <w:szCs w:val="24"/>
        </w:rPr>
      </w:pPr>
      <w:r>
        <w:rPr>
          <w:rFonts w:ascii="Times New Roman" w:hAnsi="Times New Roman" w:cs="Times New Roman"/>
          <w:sz w:val="24"/>
          <w:szCs w:val="24"/>
        </w:rPr>
        <w:t>15</w:t>
      </w:r>
      <w:r w:rsidR="009A7AAD" w:rsidRPr="00645480">
        <w:rPr>
          <w:rFonts w:ascii="Times New Roman" w:hAnsi="Times New Roman" w:cs="Times New Roman"/>
          <w:sz w:val="24"/>
          <w:szCs w:val="24"/>
        </w:rPr>
        <w:t>.1. Учет бюджетных и денежных обязательств осуществляется на основании следующих документов, подтверждающих их принятие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60"/>
        <w:gridCol w:w="4480"/>
        <w:gridCol w:w="5025"/>
      </w:tblGrid>
      <w:tr w:rsidR="00645480" w:rsidRPr="00645480" w:rsidTr="00B11667">
        <w:tc>
          <w:tcPr>
            <w:tcW w:w="560" w:type="dxa"/>
            <w:tcBorders>
              <w:top w:val="single" w:sz="4" w:space="0" w:color="auto"/>
              <w:bottom w:val="nil"/>
              <w:right w:val="nil"/>
            </w:tcBorders>
          </w:tcPr>
          <w:p w:rsidR="00631005" w:rsidRPr="00645480" w:rsidRDefault="00645480">
            <w:pPr>
              <w:pStyle w:val="a5"/>
              <w:jc w:val="center"/>
              <w:rPr>
                <w:rFonts w:ascii="Times New Roman" w:hAnsi="Times New Roman" w:cs="Times New Roman"/>
                <w:sz w:val="24"/>
                <w:szCs w:val="24"/>
              </w:rPr>
            </w:pPr>
            <w:r>
              <w:rPr>
                <w:rFonts w:ascii="Times New Roman" w:hAnsi="Times New Roman" w:cs="Times New Roman"/>
                <w:sz w:val="24"/>
                <w:szCs w:val="24"/>
              </w:rPr>
              <w:t>№</w:t>
            </w:r>
            <w:r w:rsidRPr="00645480">
              <w:rPr>
                <w:rFonts w:ascii="Times New Roman" w:hAnsi="Times New Roman" w:cs="Times New Roman"/>
                <w:sz w:val="24"/>
                <w:szCs w:val="24"/>
              </w:rPr>
              <w:t xml:space="preserve"> п/п</w:t>
            </w:r>
          </w:p>
        </w:tc>
        <w:tc>
          <w:tcPr>
            <w:tcW w:w="4480" w:type="dxa"/>
            <w:tcBorders>
              <w:top w:val="single" w:sz="4" w:space="0" w:color="auto"/>
              <w:left w:val="single" w:sz="4" w:space="0" w:color="auto"/>
              <w:bottom w:val="nil"/>
              <w:right w:val="nil"/>
            </w:tcBorders>
            <w:vAlign w:val="center"/>
          </w:tcPr>
          <w:p w:rsidR="00631005" w:rsidRPr="00645480" w:rsidRDefault="009A7AAD">
            <w:pPr>
              <w:pStyle w:val="a5"/>
              <w:jc w:val="center"/>
              <w:rPr>
                <w:rFonts w:ascii="Times New Roman" w:hAnsi="Times New Roman" w:cs="Times New Roman"/>
                <w:sz w:val="24"/>
                <w:szCs w:val="24"/>
              </w:rPr>
            </w:pPr>
            <w:r w:rsidRPr="00645480">
              <w:rPr>
                <w:rFonts w:ascii="Times New Roman" w:hAnsi="Times New Roman" w:cs="Times New Roman"/>
                <w:sz w:val="24"/>
                <w:szCs w:val="24"/>
              </w:rPr>
              <w:t>Документ, на основании которого возникает бюджетное обязательство</w:t>
            </w:r>
          </w:p>
        </w:tc>
        <w:tc>
          <w:tcPr>
            <w:tcW w:w="5025" w:type="dxa"/>
            <w:tcBorders>
              <w:top w:val="single" w:sz="4" w:space="0" w:color="auto"/>
              <w:left w:val="single" w:sz="4" w:space="0" w:color="auto"/>
              <w:bottom w:val="nil"/>
            </w:tcBorders>
            <w:vAlign w:val="center"/>
          </w:tcPr>
          <w:p w:rsidR="00631005" w:rsidRPr="00645480" w:rsidRDefault="009A7AAD">
            <w:pPr>
              <w:pStyle w:val="a5"/>
              <w:jc w:val="center"/>
              <w:rPr>
                <w:rFonts w:ascii="Times New Roman" w:hAnsi="Times New Roman" w:cs="Times New Roman"/>
                <w:sz w:val="24"/>
                <w:szCs w:val="24"/>
              </w:rPr>
            </w:pPr>
            <w:r w:rsidRPr="00645480">
              <w:rPr>
                <w:rFonts w:ascii="Times New Roman" w:hAnsi="Times New Roman" w:cs="Times New Roman"/>
                <w:sz w:val="24"/>
                <w:szCs w:val="24"/>
              </w:rPr>
              <w:t>Документ, подтверждающий возникновение денежного обязательства</w:t>
            </w:r>
          </w:p>
        </w:tc>
      </w:tr>
      <w:tr w:rsidR="00645480" w:rsidRPr="00645480" w:rsidTr="00B11667">
        <w:tc>
          <w:tcPr>
            <w:tcW w:w="560" w:type="dxa"/>
            <w:vMerge w:val="restart"/>
            <w:tcBorders>
              <w:top w:val="single" w:sz="4" w:space="0" w:color="auto"/>
              <w:bottom w:val="nil"/>
              <w:right w:val="single" w:sz="4" w:space="0" w:color="auto"/>
            </w:tcBorders>
          </w:tcPr>
          <w:p w:rsidR="00631005" w:rsidRPr="00645480" w:rsidRDefault="009A7AAD">
            <w:pPr>
              <w:pStyle w:val="a5"/>
              <w:rPr>
                <w:rFonts w:ascii="Times New Roman" w:hAnsi="Times New Roman" w:cs="Times New Roman"/>
                <w:sz w:val="24"/>
                <w:szCs w:val="24"/>
              </w:rPr>
            </w:pPr>
            <w:r w:rsidRPr="00645480">
              <w:rPr>
                <w:rFonts w:ascii="Times New Roman" w:hAnsi="Times New Roman" w:cs="Times New Roman"/>
                <w:sz w:val="24"/>
                <w:szCs w:val="24"/>
              </w:rPr>
              <w:t>1.</w:t>
            </w:r>
          </w:p>
        </w:tc>
        <w:tc>
          <w:tcPr>
            <w:tcW w:w="4480" w:type="dxa"/>
            <w:vMerge w:val="restart"/>
            <w:tcBorders>
              <w:top w:val="single" w:sz="4" w:space="0" w:color="auto"/>
              <w:left w:val="single" w:sz="4" w:space="0" w:color="auto"/>
              <w:bottom w:val="nil"/>
              <w:right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Государственный (муниципальный) контракт (договор) на поставку товаров, выполнение работ, оказание услуг, сведения о котором подлежат включению в реестр контрактов, заключенных заказчиками, определенный законодательством о контрактной системе Российской Федерации в сфере закупок товаров, работ, услуг для обеспечения государственных и муниципальных нужд</w:t>
            </w: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Акт выполненных работ</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Акт об оказании услуг</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Акт приема-передачи</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Государственный (муниципальный) контракт (в случае осуществления авансовых платежей в соответствии с условиями контракта, внесения арендной платы)</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Справка-расчет или иной документ, являющийся основанием для оплаты неустойки</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Счет</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Счет-фактура</w:t>
            </w:r>
          </w:p>
        </w:tc>
      </w:tr>
      <w:tr w:rsidR="00645480" w:rsidRPr="00645480" w:rsidTr="00B11667">
        <w:tc>
          <w:tcPr>
            <w:tcW w:w="560" w:type="dxa"/>
            <w:vMerge/>
            <w:tcBorders>
              <w:top w:val="single" w:sz="4" w:space="0" w:color="auto"/>
              <w:bottom w:val="nil"/>
              <w:right w:val="nil"/>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nil"/>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 xml:space="preserve">Товарная накладная (унифицированная </w:t>
            </w:r>
            <w:r w:rsidRPr="00645480">
              <w:rPr>
                <w:rStyle w:val="a4"/>
                <w:rFonts w:ascii="Times New Roman" w:hAnsi="Times New Roman" w:cs="Times New Roman"/>
                <w:color w:val="auto"/>
                <w:sz w:val="24"/>
                <w:szCs w:val="24"/>
              </w:rPr>
              <w:t xml:space="preserve">форма </w:t>
            </w:r>
            <w:r w:rsidR="00645480">
              <w:rPr>
                <w:rStyle w:val="a4"/>
                <w:rFonts w:ascii="Times New Roman" w:hAnsi="Times New Roman" w:cs="Times New Roman"/>
                <w:color w:val="auto"/>
                <w:sz w:val="24"/>
                <w:szCs w:val="24"/>
              </w:rPr>
              <w:t>№</w:t>
            </w:r>
            <w:r w:rsidRPr="00645480">
              <w:rPr>
                <w:rStyle w:val="a4"/>
                <w:rFonts w:ascii="Times New Roman" w:hAnsi="Times New Roman" w:cs="Times New Roman"/>
                <w:color w:val="auto"/>
                <w:sz w:val="24"/>
                <w:szCs w:val="24"/>
              </w:rPr>
              <w:t> ТОРГ-12</w:t>
            </w:r>
            <w:r w:rsidRPr="00645480">
              <w:rPr>
                <w:rFonts w:ascii="Times New Roman" w:hAnsi="Times New Roman" w:cs="Times New Roman"/>
                <w:sz w:val="24"/>
                <w:szCs w:val="24"/>
              </w:rPr>
              <w:t>) (ф. 0330212)</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Универсальный передаточный документ</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 xml:space="preserve">Документ о приемке товаров, выполненной работы (ее результатов), оказанной услуги, в том числе в электронной форме (включая </w:t>
            </w:r>
            <w:r w:rsidRPr="00645480">
              <w:rPr>
                <w:rFonts w:ascii="Times New Roman" w:hAnsi="Times New Roman" w:cs="Times New Roman"/>
                <w:sz w:val="24"/>
                <w:szCs w:val="24"/>
              </w:rPr>
              <w:lastRenderedPageBreak/>
              <w:t>документ о приемке в ЕИС)</w:t>
            </w:r>
          </w:p>
        </w:tc>
      </w:tr>
      <w:tr w:rsidR="00645480" w:rsidRPr="00645480" w:rsidTr="00B11667">
        <w:tc>
          <w:tcPr>
            <w:tcW w:w="560" w:type="dxa"/>
            <w:vMerge w:val="restart"/>
            <w:tcBorders>
              <w:top w:val="single" w:sz="4" w:space="0" w:color="auto"/>
              <w:bottom w:val="nil"/>
              <w:right w:val="single" w:sz="4" w:space="0" w:color="auto"/>
            </w:tcBorders>
          </w:tcPr>
          <w:p w:rsidR="00631005" w:rsidRPr="00645480" w:rsidRDefault="009A7AAD">
            <w:pPr>
              <w:pStyle w:val="a5"/>
              <w:rPr>
                <w:rFonts w:ascii="Times New Roman" w:hAnsi="Times New Roman" w:cs="Times New Roman"/>
                <w:sz w:val="24"/>
                <w:szCs w:val="24"/>
              </w:rPr>
            </w:pPr>
            <w:r w:rsidRPr="00645480">
              <w:rPr>
                <w:rFonts w:ascii="Times New Roman" w:hAnsi="Times New Roman" w:cs="Times New Roman"/>
                <w:sz w:val="24"/>
                <w:szCs w:val="24"/>
              </w:rPr>
              <w:lastRenderedPageBreak/>
              <w:t>2.</w:t>
            </w:r>
          </w:p>
        </w:tc>
        <w:tc>
          <w:tcPr>
            <w:tcW w:w="4480" w:type="dxa"/>
            <w:vMerge w:val="restart"/>
            <w:tcBorders>
              <w:top w:val="single" w:sz="4" w:space="0" w:color="auto"/>
              <w:left w:val="single" w:sz="4" w:space="0" w:color="auto"/>
              <w:bottom w:val="nil"/>
              <w:right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Государственный (муниципальный) контракт (договор) на поставку товаров, выполнение работ, оказание услуг, сведения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 работ, услуг, международный договор (соглашение)</w:t>
            </w: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Акт выполненных работ</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Акт об оказании услуг</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Акт приема-передачи</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Договор (в случае осуществления авансовых платежей в соответствии с условиями договора, внесения арендной платы по договору)</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Справка-расчет или иной документ, являющийся основанием для оплаты неустойки</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Счет</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Счет-фактура</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 xml:space="preserve">Товарная накладная (унифицированная </w:t>
            </w:r>
            <w:r w:rsidRPr="00645480">
              <w:rPr>
                <w:rStyle w:val="a4"/>
                <w:rFonts w:ascii="Times New Roman" w:hAnsi="Times New Roman" w:cs="Times New Roman"/>
                <w:color w:val="auto"/>
                <w:sz w:val="24"/>
                <w:szCs w:val="24"/>
              </w:rPr>
              <w:t xml:space="preserve">форма </w:t>
            </w:r>
            <w:r w:rsidR="00645480">
              <w:rPr>
                <w:rStyle w:val="a4"/>
                <w:rFonts w:ascii="Times New Roman" w:hAnsi="Times New Roman" w:cs="Times New Roman"/>
                <w:color w:val="auto"/>
                <w:sz w:val="24"/>
                <w:szCs w:val="24"/>
              </w:rPr>
              <w:t>№</w:t>
            </w:r>
            <w:r w:rsidRPr="00645480">
              <w:rPr>
                <w:rStyle w:val="a4"/>
                <w:rFonts w:ascii="Times New Roman" w:hAnsi="Times New Roman" w:cs="Times New Roman"/>
                <w:color w:val="auto"/>
                <w:sz w:val="24"/>
                <w:szCs w:val="24"/>
              </w:rPr>
              <w:t> ТОРГ-12</w:t>
            </w:r>
            <w:r w:rsidRPr="00645480">
              <w:rPr>
                <w:rFonts w:ascii="Times New Roman" w:hAnsi="Times New Roman" w:cs="Times New Roman"/>
                <w:sz w:val="24"/>
                <w:szCs w:val="24"/>
              </w:rPr>
              <w:t>) (ф. 0330212)</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Универсальный передаточный документ</w:t>
            </w:r>
          </w:p>
        </w:tc>
      </w:tr>
      <w:tr w:rsidR="00645480" w:rsidRPr="00645480" w:rsidTr="00B11667">
        <w:tc>
          <w:tcPr>
            <w:tcW w:w="560" w:type="dxa"/>
            <w:vMerge w:val="restart"/>
            <w:tcBorders>
              <w:top w:val="single" w:sz="4" w:space="0" w:color="auto"/>
              <w:bottom w:val="nil"/>
              <w:right w:val="single" w:sz="4" w:space="0" w:color="auto"/>
            </w:tcBorders>
          </w:tcPr>
          <w:p w:rsidR="00631005" w:rsidRPr="00645480" w:rsidRDefault="009A7AAD">
            <w:pPr>
              <w:pStyle w:val="a5"/>
              <w:rPr>
                <w:rFonts w:ascii="Times New Roman" w:hAnsi="Times New Roman" w:cs="Times New Roman"/>
                <w:sz w:val="24"/>
                <w:szCs w:val="24"/>
              </w:rPr>
            </w:pPr>
            <w:r w:rsidRPr="00645480">
              <w:rPr>
                <w:rFonts w:ascii="Times New Roman" w:hAnsi="Times New Roman" w:cs="Times New Roman"/>
                <w:sz w:val="24"/>
                <w:szCs w:val="24"/>
              </w:rPr>
              <w:t>3.</w:t>
            </w:r>
          </w:p>
        </w:tc>
        <w:tc>
          <w:tcPr>
            <w:tcW w:w="4480" w:type="dxa"/>
            <w:vMerge w:val="restart"/>
            <w:tcBorders>
              <w:top w:val="single" w:sz="4" w:space="0" w:color="auto"/>
              <w:left w:val="single" w:sz="4" w:space="0" w:color="auto"/>
              <w:bottom w:val="nil"/>
              <w:right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Соглашение о предоставлении из бюджетов межбюджетных трансфертов</w:t>
            </w: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График перечисления межбюджетного трансферта, предусмотренный соглашением о предоставлении межбюджетного трансферта</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Заявка о перечислении межбюджетного трансферта в соответствии с порядком (правилами) предоставления указанного межбюджетного трансферта</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Платежный документ, необходимый для оплаты денежных обязательств, и документ, подтверждающий возникновение денежных обязательств получателя средств бюджета, источником финансового обеспечения которых являются межбюджетные трансферты</w:t>
            </w:r>
          </w:p>
        </w:tc>
      </w:tr>
      <w:tr w:rsidR="00645480" w:rsidRPr="00645480" w:rsidTr="00B11667">
        <w:tc>
          <w:tcPr>
            <w:tcW w:w="560" w:type="dxa"/>
            <w:vMerge w:val="restart"/>
            <w:tcBorders>
              <w:top w:val="single" w:sz="4" w:space="0" w:color="auto"/>
              <w:bottom w:val="nil"/>
              <w:right w:val="single" w:sz="4" w:space="0" w:color="auto"/>
            </w:tcBorders>
          </w:tcPr>
          <w:p w:rsidR="00631005" w:rsidRPr="00645480" w:rsidRDefault="009A7AAD">
            <w:pPr>
              <w:pStyle w:val="a5"/>
              <w:rPr>
                <w:rFonts w:ascii="Times New Roman" w:hAnsi="Times New Roman" w:cs="Times New Roman"/>
                <w:sz w:val="24"/>
                <w:szCs w:val="24"/>
              </w:rPr>
            </w:pPr>
            <w:r w:rsidRPr="00645480">
              <w:rPr>
                <w:rFonts w:ascii="Times New Roman" w:hAnsi="Times New Roman" w:cs="Times New Roman"/>
                <w:sz w:val="24"/>
                <w:szCs w:val="24"/>
              </w:rPr>
              <w:t>4.</w:t>
            </w:r>
          </w:p>
        </w:tc>
        <w:tc>
          <w:tcPr>
            <w:tcW w:w="4480" w:type="dxa"/>
            <w:vMerge w:val="restart"/>
            <w:tcBorders>
              <w:top w:val="single" w:sz="4" w:space="0" w:color="auto"/>
              <w:left w:val="single" w:sz="4" w:space="0" w:color="auto"/>
              <w:bottom w:val="nil"/>
              <w:right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Нормативный правовой акт, предусматривающий предоставление межбюджетного трансферта, если порядком (правилами) предоставления указанного межбюджетного трансферта не предусмотрено заключение соглашения о предоставлении межбюджетного трансферта</w:t>
            </w: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Заявка о перечислении межбюджетного трансферта из федерального бюджета бюджету субъекта Российской Федерации по форме, установленной в соответствии с порядком (правилами) предоставления указанного межбюджетного трансферта</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Платежный документ, необходимый для оплаты денежных обязательств, и документ, подтверждающий возникновение денежных обязательств получателя средств бюджета субъекта Российской Федерации (местного бюджета), источником финансового обеспечения которых являются межбюджетные трансферты</w:t>
            </w:r>
          </w:p>
        </w:tc>
      </w:tr>
      <w:tr w:rsidR="00645480" w:rsidRPr="00645480" w:rsidTr="00B11667">
        <w:tc>
          <w:tcPr>
            <w:tcW w:w="560" w:type="dxa"/>
            <w:vMerge w:val="restart"/>
            <w:tcBorders>
              <w:top w:val="single" w:sz="4" w:space="0" w:color="auto"/>
              <w:bottom w:val="nil"/>
              <w:right w:val="single" w:sz="4" w:space="0" w:color="auto"/>
            </w:tcBorders>
          </w:tcPr>
          <w:p w:rsidR="00631005" w:rsidRPr="00645480" w:rsidRDefault="009A7AAD">
            <w:pPr>
              <w:pStyle w:val="a5"/>
              <w:rPr>
                <w:rFonts w:ascii="Times New Roman" w:hAnsi="Times New Roman" w:cs="Times New Roman"/>
                <w:sz w:val="24"/>
                <w:szCs w:val="24"/>
              </w:rPr>
            </w:pPr>
            <w:r w:rsidRPr="00645480">
              <w:rPr>
                <w:rFonts w:ascii="Times New Roman" w:hAnsi="Times New Roman" w:cs="Times New Roman"/>
                <w:sz w:val="24"/>
                <w:szCs w:val="24"/>
              </w:rPr>
              <w:t>5.</w:t>
            </w:r>
          </w:p>
        </w:tc>
        <w:tc>
          <w:tcPr>
            <w:tcW w:w="4480" w:type="dxa"/>
            <w:vMerge w:val="restart"/>
            <w:tcBorders>
              <w:top w:val="single" w:sz="4" w:space="0" w:color="auto"/>
              <w:left w:val="single" w:sz="4" w:space="0" w:color="auto"/>
              <w:bottom w:val="nil"/>
              <w:right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Договор (соглашение) о предоставлении субсидии бюджетному или автономному учреждению, сведения о котором подлежат включению в реестр соглашений</w:t>
            </w: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График перечисления субсидии, предусмотренный договором (соглашением) о предоставлении субсидии бюджетному или автономному учреждению</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Предварительный отчет о выполнении государственного задания (</w:t>
            </w:r>
            <w:r w:rsidRPr="00645480">
              <w:rPr>
                <w:rStyle w:val="a4"/>
                <w:rFonts w:ascii="Times New Roman" w:hAnsi="Times New Roman" w:cs="Times New Roman"/>
                <w:color w:val="auto"/>
                <w:sz w:val="24"/>
                <w:szCs w:val="24"/>
              </w:rPr>
              <w:t>ф. 0506501</w:t>
            </w:r>
            <w:r w:rsidRPr="00645480">
              <w:rPr>
                <w:rFonts w:ascii="Times New Roman" w:hAnsi="Times New Roman" w:cs="Times New Roman"/>
                <w:sz w:val="24"/>
                <w:szCs w:val="24"/>
              </w:rPr>
              <w:t>)</w:t>
            </w:r>
          </w:p>
        </w:tc>
      </w:tr>
      <w:tr w:rsidR="00645480" w:rsidRPr="00645480" w:rsidTr="00B11667">
        <w:tc>
          <w:tcPr>
            <w:tcW w:w="560" w:type="dxa"/>
            <w:vMerge w:val="restart"/>
            <w:tcBorders>
              <w:top w:val="single" w:sz="4" w:space="0" w:color="auto"/>
              <w:bottom w:val="nil"/>
              <w:right w:val="single" w:sz="4" w:space="0" w:color="auto"/>
            </w:tcBorders>
          </w:tcPr>
          <w:p w:rsidR="00631005" w:rsidRPr="00645480" w:rsidRDefault="009A7AAD">
            <w:pPr>
              <w:pStyle w:val="a5"/>
              <w:rPr>
                <w:rFonts w:ascii="Times New Roman" w:hAnsi="Times New Roman" w:cs="Times New Roman"/>
                <w:sz w:val="24"/>
                <w:szCs w:val="24"/>
              </w:rPr>
            </w:pPr>
            <w:r w:rsidRPr="00645480">
              <w:rPr>
                <w:rFonts w:ascii="Times New Roman" w:hAnsi="Times New Roman" w:cs="Times New Roman"/>
                <w:sz w:val="24"/>
                <w:szCs w:val="24"/>
              </w:rPr>
              <w:t>6.</w:t>
            </w:r>
          </w:p>
        </w:tc>
        <w:tc>
          <w:tcPr>
            <w:tcW w:w="4480" w:type="dxa"/>
            <w:vMerge w:val="restart"/>
            <w:tcBorders>
              <w:top w:val="single" w:sz="4" w:space="0" w:color="auto"/>
              <w:left w:val="single" w:sz="4" w:space="0" w:color="auto"/>
              <w:bottom w:val="nil"/>
              <w:right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 xml:space="preserve">Договор (соглашение) о предоставлении субсидии юридическому лицу, индивидуальному предпринимателю, физическому лицу - производителю товаров, работ, услуг, или договор, </w:t>
            </w:r>
            <w:r w:rsidRPr="00645480">
              <w:rPr>
                <w:rFonts w:ascii="Times New Roman" w:hAnsi="Times New Roman" w:cs="Times New Roman"/>
                <w:sz w:val="24"/>
                <w:szCs w:val="24"/>
              </w:rPr>
              <w:lastRenderedPageBreak/>
              <w:t>заключенный в связи с предоставлением бюджетных инвестиций юридическому лицу в соответствии с бюджетным законодательством Российской Федерации</w:t>
            </w: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lastRenderedPageBreak/>
              <w:t>Акт выполненных работ</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Акт об оказании услуг</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Акт приема-передачи</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 xml:space="preserve">Договор, заключаемый в рамках исполнения договоров (соглашений) о предоставлении </w:t>
            </w:r>
            <w:r w:rsidRPr="00645480">
              <w:rPr>
                <w:rFonts w:ascii="Times New Roman" w:hAnsi="Times New Roman" w:cs="Times New Roman"/>
                <w:sz w:val="24"/>
                <w:szCs w:val="24"/>
              </w:rPr>
              <w:lastRenderedPageBreak/>
              <w:t>целевых субсидий и бюджетных инвестиций юридическому лицу</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Платежное поручение юридического лица (в случае осуществления в соответствии с законодательством Российской Федерации казначейского сопровождения договора (соглашения) о предоставлении субсидии и бюджетных инвестиций юридическому лицу)</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Справка-расчет или иной документ, являющийся основанием для оплаты неустойки</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Счет</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Счет-фактура</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 xml:space="preserve">Товарная накладная (унифицированная </w:t>
            </w:r>
            <w:r w:rsidRPr="00645480">
              <w:rPr>
                <w:rStyle w:val="a4"/>
                <w:rFonts w:ascii="Times New Roman" w:hAnsi="Times New Roman" w:cs="Times New Roman"/>
                <w:color w:val="auto"/>
                <w:sz w:val="24"/>
                <w:szCs w:val="24"/>
              </w:rPr>
              <w:t xml:space="preserve">форма </w:t>
            </w:r>
            <w:r w:rsidR="00645480">
              <w:rPr>
                <w:rStyle w:val="a4"/>
                <w:rFonts w:ascii="Times New Roman" w:hAnsi="Times New Roman" w:cs="Times New Roman"/>
                <w:color w:val="auto"/>
                <w:sz w:val="24"/>
                <w:szCs w:val="24"/>
              </w:rPr>
              <w:t>№</w:t>
            </w:r>
            <w:r w:rsidRPr="00645480">
              <w:rPr>
                <w:rStyle w:val="a4"/>
                <w:rFonts w:ascii="Times New Roman" w:hAnsi="Times New Roman" w:cs="Times New Roman"/>
                <w:color w:val="auto"/>
                <w:sz w:val="24"/>
                <w:szCs w:val="24"/>
              </w:rPr>
              <w:t> ТОРГ-12</w:t>
            </w:r>
            <w:r w:rsidRPr="00645480">
              <w:rPr>
                <w:rFonts w:ascii="Times New Roman" w:hAnsi="Times New Roman" w:cs="Times New Roman"/>
                <w:sz w:val="24"/>
                <w:szCs w:val="24"/>
              </w:rPr>
              <w:t>) (ф. 0330212)</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В случае предоставления субсидии юридическому лицу на возмещение фактически произведенных расходов (недополученных доходов):</w:t>
            </w:r>
          </w:p>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 отчет о выполнении условий, установленных при предоставлении субсидии юридическому лицу, в соответствии с порядком (правилами) предоставления субсидии юридическому лицу;</w:t>
            </w:r>
          </w:p>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 документы, подтверждающие фактически произведенные расходы (недополученные доходы) в соответствии с порядком (правилами) предоставления субсидии юридическому лицу;</w:t>
            </w:r>
          </w:p>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 заявка на перечисление субсидии юридическому лицу по форме, установленной в соответствии с порядком (правилами) предоставления указанной субсидии на перечисление субсидии юридическому лицу) (при наличии)</w:t>
            </w:r>
          </w:p>
        </w:tc>
      </w:tr>
      <w:tr w:rsidR="00645480" w:rsidRPr="00645480" w:rsidTr="00B11667">
        <w:tc>
          <w:tcPr>
            <w:tcW w:w="560" w:type="dxa"/>
            <w:vMerge w:val="restart"/>
            <w:tcBorders>
              <w:top w:val="single" w:sz="4" w:space="0" w:color="auto"/>
              <w:bottom w:val="nil"/>
              <w:right w:val="single" w:sz="4" w:space="0" w:color="auto"/>
            </w:tcBorders>
          </w:tcPr>
          <w:p w:rsidR="00631005" w:rsidRPr="00645480" w:rsidRDefault="009A7AAD">
            <w:pPr>
              <w:pStyle w:val="a5"/>
              <w:rPr>
                <w:rFonts w:ascii="Times New Roman" w:hAnsi="Times New Roman" w:cs="Times New Roman"/>
                <w:sz w:val="24"/>
                <w:szCs w:val="24"/>
              </w:rPr>
            </w:pPr>
            <w:r w:rsidRPr="00645480">
              <w:rPr>
                <w:rFonts w:ascii="Times New Roman" w:hAnsi="Times New Roman" w:cs="Times New Roman"/>
                <w:sz w:val="24"/>
                <w:szCs w:val="24"/>
              </w:rPr>
              <w:t>7.</w:t>
            </w:r>
          </w:p>
        </w:tc>
        <w:tc>
          <w:tcPr>
            <w:tcW w:w="4480" w:type="dxa"/>
            <w:vMerge w:val="restart"/>
            <w:tcBorders>
              <w:top w:val="single" w:sz="4" w:space="0" w:color="auto"/>
              <w:left w:val="single" w:sz="4" w:space="0" w:color="auto"/>
              <w:bottom w:val="nil"/>
              <w:right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Нормативный правовой акт, предусматривающий предоставление субсидии юридическому лицу, если порядком (правилами) предоставления указанной субсидии не предусмотрено заключение договора (соглашения) о предоставлении субсидии юридическому лицу, сведения о котором подлежат включению в реестр соглашений</w:t>
            </w: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Платежное поручение юридического лица (в случае осуществления в соответствии с законодательством Российской Федерации</w:t>
            </w:r>
          </w:p>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казначейского сопровождения предоставления субсидии юридическому лицу)</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В случае предоставления субсидии юридическому лицу на возмещение фактически произведенных расходов (недополученных доходов):</w:t>
            </w:r>
          </w:p>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 отчет о выполнении условий, установленных при предоставлении субсидии юридическому лицу, в соответствии с порядком (правилами) предоставления субсидии юридическому лицу;</w:t>
            </w:r>
          </w:p>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 документы, подтверждающие фактически произведенные расходы (недополученные доходы) в соответствии с порядком (правилами) предоставления субсидии юридическому лицу;</w:t>
            </w:r>
          </w:p>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 xml:space="preserve">- Заявка на перечисление субсидии </w:t>
            </w:r>
            <w:r w:rsidRPr="00645480">
              <w:rPr>
                <w:rFonts w:ascii="Times New Roman" w:hAnsi="Times New Roman" w:cs="Times New Roman"/>
                <w:sz w:val="24"/>
                <w:szCs w:val="24"/>
              </w:rPr>
              <w:lastRenderedPageBreak/>
              <w:t>юридическому лицу (при наличии)</w:t>
            </w:r>
          </w:p>
        </w:tc>
      </w:tr>
      <w:tr w:rsidR="00645480" w:rsidRPr="00645480" w:rsidTr="00B11667">
        <w:tc>
          <w:tcPr>
            <w:tcW w:w="560" w:type="dxa"/>
            <w:vMerge w:val="restart"/>
            <w:tcBorders>
              <w:top w:val="single" w:sz="4" w:space="0" w:color="auto"/>
              <w:bottom w:val="nil"/>
              <w:right w:val="single" w:sz="4" w:space="0" w:color="auto"/>
            </w:tcBorders>
          </w:tcPr>
          <w:p w:rsidR="00631005" w:rsidRPr="00645480" w:rsidRDefault="009A7AAD">
            <w:pPr>
              <w:pStyle w:val="a5"/>
              <w:rPr>
                <w:rFonts w:ascii="Times New Roman" w:hAnsi="Times New Roman" w:cs="Times New Roman"/>
                <w:sz w:val="24"/>
                <w:szCs w:val="24"/>
              </w:rPr>
            </w:pPr>
            <w:r w:rsidRPr="00645480">
              <w:rPr>
                <w:rFonts w:ascii="Times New Roman" w:hAnsi="Times New Roman" w:cs="Times New Roman"/>
                <w:sz w:val="24"/>
                <w:szCs w:val="24"/>
              </w:rPr>
              <w:lastRenderedPageBreak/>
              <w:t>8.</w:t>
            </w:r>
          </w:p>
        </w:tc>
        <w:tc>
          <w:tcPr>
            <w:tcW w:w="4480" w:type="dxa"/>
            <w:vMerge w:val="restart"/>
            <w:tcBorders>
              <w:top w:val="single" w:sz="4" w:space="0" w:color="auto"/>
              <w:left w:val="single" w:sz="4" w:space="0" w:color="auto"/>
              <w:bottom w:val="nil"/>
              <w:right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Приказ об утверждении Штатного расписания с расчетом годового фонда оплаты труда</w:t>
            </w:r>
          </w:p>
          <w:p w:rsidR="00631005" w:rsidRPr="00645480" w:rsidRDefault="00631005">
            <w:pPr>
              <w:pStyle w:val="a6"/>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Записка-расчет об исчислении среднего заработка при предоставлении отпуска, увольнении и других случаях (</w:t>
            </w:r>
            <w:r w:rsidRPr="00645480">
              <w:rPr>
                <w:rStyle w:val="a4"/>
                <w:rFonts w:ascii="Times New Roman" w:hAnsi="Times New Roman" w:cs="Times New Roman"/>
                <w:color w:val="auto"/>
                <w:sz w:val="24"/>
                <w:szCs w:val="24"/>
              </w:rPr>
              <w:t>ф. 0504425</w:t>
            </w:r>
            <w:r w:rsidRPr="00645480">
              <w:rPr>
                <w:rFonts w:ascii="Times New Roman" w:hAnsi="Times New Roman" w:cs="Times New Roman"/>
                <w:sz w:val="24"/>
                <w:szCs w:val="24"/>
              </w:rPr>
              <w:t>)</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Расчетно-платежная ведомость (</w:t>
            </w:r>
            <w:r w:rsidRPr="00645480">
              <w:rPr>
                <w:rStyle w:val="a4"/>
                <w:rFonts w:ascii="Times New Roman" w:hAnsi="Times New Roman" w:cs="Times New Roman"/>
                <w:color w:val="auto"/>
                <w:sz w:val="24"/>
                <w:szCs w:val="24"/>
              </w:rPr>
              <w:t>ф. 0504401</w:t>
            </w:r>
            <w:r w:rsidRPr="00645480">
              <w:rPr>
                <w:rFonts w:ascii="Times New Roman" w:hAnsi="Times New Roman" w:cs="Times New Roman"/>
                <w:sz w:val="24"/>
                <w:szCs w:val="24"/>
              </w:rPr>
              <w:t>)</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Расчетная ведомость (</w:t>
            </w:r>
            <w:r w:rsidRPr="00645480">
              <w:rPr>
                <w:rStyle w:val="a4"/>
                <w:rFonts w:ascii="Times New Roman" w:hAnsi="Times New Roman" w:cs="Times New Roman"/>
                <w:color w:val="auto"/>
                <w:sz w:val="24"/>
                <w:szCs w:val="24"/>
              </w:rPr>
              <w:t>ф. 0504402</w:t>
            </w:r>
            <w:r w:rsidRPr="00645480">
              <w:rPr>
                <w:rFonts w:ascii="Times New Roman" w:hAnsi="Times New Roman" w:cs="Times New Roman"/>
                <w:sz w:val="24"/>
                <w:szCs w:val="24"/>
              </w:rPr>
              <w:t>)</w:t>
            </w:r>
          </w:p>
        </w:tc>
      </w:tr>
      <w:tr w:rsidR="00645480" w:rsidRPr="00645480" w:rsidTr="00B11667">
        <w:tc>
          <w:tcPr>
            <w:tcW w:w="560" w:type="dxa"/>
            <w:vMerge w:val="restart"/>
            <w:tcBorders>
              <w:top w:val="single" w:sz="4" w:space="0" w:color="auto"/>
              <w:bottom w:val="nil"/>
              <w:right w:val="single" w:sz="4" w:space="0" w:color="auto"/>
            </w:tcBorders>
          </w:tcPr>
          <w:p w:rsidR="00631005" w:rsidRPr="00645480" w:rsidRDefault="009A7AAD">
            <w:pPr>
              <w:pStyle w:val="a5"/>
              <w:rPr>
                <w:rFonts w:ascii="Times New Roman" w:hAnsi="Times New Roman" w:cs="Times New Roman"/>
                <w:sz w:val="24"/>
                <w:szCs w:val="24"/>
              </w:rPr>
            </w:pPr>
            <w:r w:rsidRPr="00645480">
              <w:rPr>
                <w:rFonts w:ascii="Times New Roman" w:hAnsi="Times New Roman" w:cs="Times New Roman"/>
                <w:sz w:val="24"/>
                <w:szCs w:val="24"/>
              </w:rPr>
              <w:t>9.</w:t>
            </w:r>
          </w:p>
        </w:tc>
        <w:tc>
          <w:tcPr>
            <w:tcW w:w="4480" w:type="dxa"/>
            <w:vMerge w:val="restart"/>
            <w:tcBorders>
              <w:top w:val="single" w:sz="4" w:space="0" w:color="auto"/>
              <w:left w:val="single" w:sz="4" w:space="0" w:color="auto"/>
              <w:bottom w:val="nil"/>
              <w:right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Исполнительный документ (исполнительный лист, судебный приказ)</w:t>
            </w: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Бухгалтерская справка (</w:t>
            </w:r>
            <w:r w:rsidRPr="00645480">
              <w:rPr>
                <w:rStyle w:val="a4"/>
                <w:rFonts w:ascii="Times New Roman" w:hAnsi="Times New Roman" w:cs="Times New Roman"/>
                <w:color w:val="auto"/>
                <w:sz w:val="24"/>
                <w:szCs w:val="24"/>
              </w:rPr>
              <w:t>ф. 0504833</w:t>
            </w:r>
            <w:r w:rsidRPr="00645480">
              <w:rPr>
                <w:rFonts w:ascii="Times New Roman" w:hAnsi="Times New Roman" w:cs="Times New Roman"/>
                <w:sz w:val="24"/>
                <w:szCs w:val="24"/>
              </w:rPr>
              <w:t>)</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График выплат по исполнительному документу, предусматривающему выплаты периодического характера</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Исполнительный документ</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Справка-расчет</w:t>
            </w:r>
          </w:p>
        </w:tc>
      </w:tr>
      <w:tr w:rsidR="00645480" w:rsidRPr="00645480" w:rsidTr="00B11667">
        <w:tc>
          <w:tcPr>
            <w:tcW w:w="560" w:type="dxa"/>
            <w:vMerge w:val="restart"/>
            <w:tcBorders>
              <w:top w:val="single" w:sz="4" w:space="0" w:color="auto"/>
              <w:bottom w:val="nil"/>
              <w:right w:val="single" w:sz="4" w:space="0" w:color="auto"/>
            </w:tcBorders>
          </w:tcPr>
          <w:p w:rsidR="00631005" w:rsidRPr="00645480" w:rsidRDefault="009A7AAD">
            <w:pPr>
              <w:pStyle w:val="a5"/>
              <w:rPr>
                <w:rFonts w:ascii="Times New Roman" w:hAnsi="Times New Roman" w:cs="Times New Roman"/>
                <w:sz w:val="24"/>
                <w:szCs w:val="24"/>
              </w:rPr>
            </w:pPr>
            <w:r w:rsidRPr="00645480">
              <w:rPr>
                <w:rFonts w:ascii="Times New Roman" w:hAnsi="Times New Roman" w:cs="Times New Roman"/>
                <w:sz w:val="24"/>
                <w:szCs w:val="24"/>
              </w:rPr>
              <w:t>10.</w:t>
            </w:r>
          </w:p>
        </w:tc>
        <w:tc>
          <w:tcPr>
            <w:tcW w:w="4480" w:type="dxa"/>
            <w:vMerge w:val="restart"/>
            <w:tcBorders>
              <w:top w:val="single" w:sz="4" w:space="0" w:color="auto"/>
              <w:left w:val="single" w:sz="4" w:space="0" w:color="auto"/>
              <w:bottom w:val="nil"/>
              <w:right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Решение налогового органа о взыскании налога, сбора, пеней и штрафов</w:t>
            </w: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Бухгалтерская справка (</w:t>
            </w:r>
            <w:r w:rsidRPr="00645480">
              <w:rPr>
                <w:rStyle w:val="a4"/>
                <w:rFonts w:ascii="Times New Roman" w:hAnsi="Times New Roman" w:cs="Times New Roman"/>
                <w:color w:val="auto"/>
                <w:sz w:val="24"/>
                <w:szCs w:val="24"/>
              </w:rPr>
              <w:t>ф. 0504833</w:t>
            </w:r>
            <w:r w:rsidRPr="00645480">
              <w:rPr>
                <w:rFonts w:ascii="Times New Roman" w:hAnsi="Times New Roman" w:cs="Times New Roman"/>
                <w:sz w:val="24"/>
                <w:szCs w:val="24"/>
              </w:rPr>
              <w:t>)</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Решение налогового органа</w:t>
            </w:r>
          </w:p>
        </w:tc>
      </w:tr>
      <w:tr w:rsidR="00645480" w:rsidRPr="00645480" w:rsidTr="00B11667">
        <w:tc>
          <w:tcPr>
            <w:tcW w:w="560" w:type="dxa"/>
            <w:vMerge/>
            <w:tcBorders>
              <w:top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nil"/>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Справка-расчет</w:t>
            </w:r>
          </w:p>
        </w:tc>
      </w:tr>
      <w:tr w:rsidR="00645480" w:rsidRPr="00645480" w:rsidTr="00B11667">
        <w:tc>
          <w:tcPr>
            <w:tcW w:w="560" w:type="dxa"/>
            <w:vMerge w:val="restart"/>
            <w:tcBorders>
              <w:top w:val="single" w:sz="4" w:space="0" w:color="auto"/>
              <w:bottom w:val="single" w:sz="4" w:space="0" w:color="auto"/>
              <w:right w:val="single" w:sz="4" w:space="0" w:color="auto"/>
            </w:tcBorders>
          </w:tcPr>
          <w:p w:rsidR="00631005" w:rsidRPr="00645480" w:rsidRDefault="009A7AAD">
            <w:pPr>
              <w:pStyle w:val="a5"/>
              <w:rPr>
                <w:rFonts w:ascii="Times New Roman" w:hAnsi="Times New Roman" w:cs="Times New Roman"/>
                <w:sz w:val="24"/>
                <w:szCs w:val="24"/>
              </w:rPr>
            </w:pPr>
            <w:r w:rsidRPr="00645480">
              <w:rPr>
                <w:rFonts w:ascii="Times New Roman" w:hAnsi="Times New Roman" w:cs="Times New Roman"/>
                <w:sz w:val="24"/>
                <w:szCs w:val="24"/>
              </w:rPr>
              <w:t>11.</w:t>
            </w:r>
          </w:p>
        </w:tc>
        <w:tc>
          <w:tcPr>
            <w:tcW w:w="4480" w:type="dxa"/>
            <w:vMerge w:val="restart"/>
            <w:tcBorders>
              <w:top w:val="single" w:sz="4" w:space="0" w:color="auto"/>
              <w:left w:val="single" w:sz="4" w:space="0" w:color="auto"/>
              <w:bottom w:val="single" w:sz="4" w:space="0" w:color="auto"/>
              <w:right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Документ, не определенный выше, в соответствии с которым возникает бюджетное обязательство:</w:t>
            </w:r>
          </w:p>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 закон, иной нормативный правовой акт, в соответствии с которыми возникают публичные нормативные обязательства (публичные обязательства), обязательства перед иностранными государствами, международными организациями, обязательства по уплате взносов, по предоставлению безвозмездных перечислений субъектам международного права, а также обязательства по уплате платежей в бюджет (не требующие заключения договора);</w:t>
            </w:r>
          </w:p>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 договор, расчет по которому в соответствии с законодательством Российской Федерации осуществляется наличными деньгами, если получателем средств бюджета в органы казначейства не направлены информация и документы по указанному договору для их включения в реестр контрактов;</w:t>
            </w:r>
          </w:p>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 договор на оказание услуг, выполнение работ, заключенный получателем средств бюджета с физическим лицом, не являющимся индивидуальным предпринимателем</w:t>
            </w:r>
            <w:r w:rsidR="003A7643">
              <w:rPr>
                <w:rFonts w:ascii="Times New Roman" w:hAnsi="Times New Roman" w:cs="Times New Roman"/>
                <w:sz w:val="24"/>
                <w:szCs w:val="24"/>
              </w:rPr>
              <w:t>.</w:t>
            </w:r>
          </w:p>
        </w:tc>
        <w:tc>
          <w:tcPr>
            <w:tcW w:w="5025" w:type="dxa"/>
            <w:tcBorders>
              <w:top w:val="single" w:sz="4" w:space="0" w:color="auto"/>
              <w:left w:val="single" w:sz="4" w:space="0" w:color="auto"/>
              <w:bottom w:val="single" w:sz="4" w:space="0" w:color="auto"/>
            </w:tcBorders>
          </w:tcPr>
          <w:p w:rsidR="00631005" w:rsidRPr="00645480" w:rsidRDefault="009A7AAD">
            <w:pPr>
              <w:pStyle w:val="a6"/>
              <w:rPr>
                <w:rFonts w:ascii="Times New Roman" w:hAnsi="Times New Roman" w:cs="Times New Roman"/>
                <w:sz w:val="24"/>
                <w:szCs w:val="24"/>
              </w:rPr>
            </w:pPr>
            <w:r w:rsidRPr="00645480">
              <w:rPr>
                <w:rStyle w:val="a3"/>
                <w:rFonts w:ascii="Times New Roman" w:hAnsi="Times New Roman" w:cs="Times New Roman"/>
                <w:color w:val="auto"/>
                <w:sz w:val="24"/>
                <w:szCs w:val="24"/>
              </w:rPr>
              <w:t>- </w:t>
            </w:r>
            <w:r w:rsidRPr="00B919E1">
              <w:rPr>
                <w:rStyle w:val="a3"/>
                <w:rFonts w:ascii="Times New Roman" w:hAnsi="Times New Roman" w:cs="Times New Roman"/>
                <w:b w:val="0"/>
                <w:color w:val="auto"/>
                <w:sz w:val="24"/>
                <w:szCs w:val="24"/>
              </w:rPr>
              <w:t xml:space="preserve">Авансовый отчет </w:t>
            </w:r>
            <w:r w:rsidRPr="00B919E1">
              <w:rPr>
                <w:rStyle w:val="a3"/>
                <w:rFonts w:ascii="Times New Roman" w:hAnsi="Times New Roman" w:cs="Times New Roman"/>
                <w:color w:val="auto"/>
                <w:sz w:val="24"/>
                <w:szCs w:val="24"/>
              </w:rPr>
              <w:t>(</w:t>
            </w:r>
            <w:r w:rsidRPr="00B919E1">
              <w:rPr>
                <w:rStyle w:val="a4"/>
                <w:rFonts w:ascii="Times New Roman" w:hAnsi="Times New Roman" w:cs="Times New Roman"/>
                <w:color w:val="auto"/>
                <w:sz w:val="24"/>
                <w:szCs w:val="24"/>
              </w:rPr>
              <w:t>ф. 0504505</w:t>
            </w:r>
            <w:r w:rsidRPr="00B919E1">
              <w:rPr>
                <w:rStyle w:val="a3"/>
                <w:rFonts w:ascii="Times New Roman" w:hAnsi="Times New Roman" w:cs="Times New Roman"/>
                <w:color w:val="auto"/>
                <w:sz w:val="24"/>
                <w:szCs w:val="24"/>
              </w:rPr>
              <w:t>)</w:t>
            </w:r>
          </w:p>
        </w:tc>
      </w:tr>
      <w:tr w:rsidR="00645480" w:rsidRPr="00645480" w:rsidTr="00B11667">
        <w:tc>
          <w:tcPr>
            <w:tcW w:w="560" w:type="dxa"/>
            <w:vMerge/>
            <w:tcBorders>
              <w:top w:val="single" w:sz="4" w:space="0" w:color="auto"/>
              <w:bottom w:val="single" w:sz="4" w:space="0" w:color="auto"/>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single" w:sz="4" w:space="0" w:color="auto"/>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Акт выполненных работ</w:t>
            </w:r>
          </w:p>
        </w:tc>
      </w:tr>
      <w:tr w:rsidR="00645480" w:rsidRPr="00645480" w:rsidTr="00B11667">
        <w:tc>
          <w:tcPr>
            <w:tcW w:w="560" w:type="dxa"/>
            <w:vMerge/>
            <w:tcBorders>
              <w:top w:val="single" w:sz="4" w:space="0" w:color="auto"/>
              <w:bottom w:val="single" w:sz="4" w:space="0" w:color="auto"/>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single" w:sz="4" w:space="0" w:color="auto"/>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Акт приема-передачи</w:t>
            </w:r>
          </w:p>
        </w:tc>
      </w:tr>
      <w:tr w:rsidR="00645480" w:rsidRPr="00645480" w:rsidTr="00B11667">
        <w:tc>
          <w:tcPr>
            <w:tcW w:w="560" w:type="dxa"/>
            <w:vMerge/>
            <w:tcBorders>
              <w:top w:val="single" w:sz="4" w:space="0" w:color="auto"/>
              <w:bottom w:val="single" w:sz="4" w:space="0" w:color="auto"/>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single" w:sz="4" w:space="0" w:color="auto"/>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Акт об оказании услуг</w:t>
            </w:r>
          </w:p>
        </w:tc>
      </w:tr>
      <w:tr w:rsidR="00645480" w:rsidRPr="00645480" w:rsidTr="00B11667">
        <w:tc>
          <w:tcPr>
            <w:tcW w:w="560" w:type="dxa"/>
            <w:vMerge/>
            <w:tcBorders>
              <w:top w:val="single" w:sz="4" w:space="0" w:color="auto"/>
              <w:bottom w:val="single" w:sz="4" w:space="0" w:color="auto"/>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single" w:sz="4" w:space="0" w:color="auto"/>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Договор на оказание услуг, выполнение работ, заключенный получателем средств федерального бюджета с физическим лицом, не являющимся индивидуальным предпринимателем</w:t>
            </w:r>
          </w:p>
        </w:tc>
      </w:tr>
      <w:tr w:rsidR="00645480" w:rsidRPr="00645480" w:rsidTr="00B11667">
        <w:tc>
          <w:tcPr>
            <w:tcW w:w="560" w:type="dxa"/>
            <w:vMerge/>
            <w:tcBorders>
              <w:top w:val="single" w:sz="4" w:space="0" w:color="auto"/>
              <w:bottom w:val="single" w:sz="4" w:space="0" w:color="auto"/>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single" w:sz="4" w:space="0" w:color="auto"/>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Решение о командировании</w:t>
            </w:r>
          </w:p>
        </w:tc>
      </w:tr>
      <w:tr w:rsidR="00645480" w:rsidRPr="00645480" w:rsidTr="00B11667">
        <w:tc>
          <w:tcPr>
            <w:tcW w:w="560" w:type="dxa"/>
            <w:vMerge/>
            <w:tcBorders>
              <w:top w:val="single" w:sz="4" w:space="0" w:color="auto"/>
              <w:bottom w:val="single" w:sz="4" w:space="0" w:color="auto"/>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single" w:sz="4" w:space="0" w:color="auto"/>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Заявка-обоснование закупки товаров, работ, услуг малого объема</w:t>
            </w:r>
          </w:p>
        </w:tc>
      </w:tr>
      <w:tr w:rsidR="00645480" w:rsidRPr="00645480" w:rsidTr="00B11667">
        <w:tc>
          <w:tcPr>
            <w:tcW w:w="560" w:type="dxa"/>
            <w:vMerge/>
            <w:tcBorders>
              <w:top w:val="single" w:sz="4" w:space="0" w:color="auto"/>
              <w:bottom w:val="single" w:sz="4" w:space="0" w:color="auto"/>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single" w:sz="4" w:space="0" w:color="auto"/>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Заявление на выдачу денежных средств под отчет</w:t>
            </w:r>
          </w:p>
        </w:tc>
      </w:tr>
      <w:tr w:rsidR="00645480" w:rsidRPr="00645480" w:rsidTr="00B11667">
        <w:tc>
          <w:tcPr>
            <w:tcW w:w="560" w:type="dxa"/>
            <w:vMerge/>
            <w:tcBorders>
              <w:top w:val="single" w:sz="4" w:space="0" w:color="auto"/>
              <w:bottom w:val="single" w:sz="4" w:space="0" w:color="auto"/>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single" w:sz="4" w:space="0" w:color="auto"/>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Заявление физического лица</w:t>
            </w:r>
          </w:p>
        </w:tc>
      </w:tr>
      <w:tr w:rsidR="00645480" w:rsidRPr="00645480" w:rsidTr="00B11667">
        <w:tc>
          <w:tcPr>
            <w:tcW w:w="560" w:type="dxa"/>
            <w:vMerge/>
            <w:tcBorders>
              <w:top w:val="single" w:sz="4" w:space="0" w:color="auto"/>
              <w:bottom w:val="single" w:sz="4" w:space="0" w:color="auto"/>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single" w:sz="4" w:space="0" w:color="auto"/>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Квитанция</w:t>
            </w:r>
          </w:p>
        </w:tc>
      </w:tr>
      <w:tr w:rsidR="00645480" w:rsidRPr="00645480" w:rsidTr="00B11667">
        <w:tc>
          <w:tcPr>
            <w:tcW w:w="560" w:type="dxa"/>
            <w:vMerge/>
            <w:tcBorders>
              <w:top w:val="single" w:sz="4" w:space="0" w:color="auto"/>
              <w:bottom w:val="single" w:sz="4" w:space="0" w:color="auto"/>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single" w:sz="4" w:space="0" w:color="auto"/>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Приказ о направлении в командировку, с прилагаемым расчетом командировочных сумм</w:t>
            </w:r>
          </w:p>
        </w:tc>
      </w:tr>
      <w:tr w:rsidR="00645480" w:rsidRPr="00645480" w:rsidTr="00B11667">
        <w:tc>
          <w:tcPr>
            <w:tcW w:w="560" w:type="dxa"/>
            <w:vMerge/>
            <w:tcBorders>
              <w:top w:val="single" w:sz="4" w:space="0" w:color="auto"/>
              <w:bottom w:val="single" w:sz="4" w:space="0" w:color="auto"/>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single" w:sz="4" w:space="0" w:color="auto"/>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Служебная записка</w:t>
            </w:r>
          </w:p>
        </w:tc>
      </w:tr>
      <w:tr w:rsidR="00645480" w:rsidRPr="00645480" w:rsidTr="00B11667">
        <w:tc>
          <w:tcPr>
            <w:tcW w:w="560" w:type="dxa"/>
            <w:vMerge/>
            <w:tcBorders>
              <w:top w:val="single" w:sz="4" w:space="0" w:color="auto"/>
              <w:bottom w:val="single" w:sz="4" w:space="0" w:color="auto"/>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single" w:sz="4" w:space="0" w:color="auto"/>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Справка-расчет</w:t>
            </w:r>
          </w:p>
        </w:tc>
      </w:tr>
      <w:tr w:rsidR="00645480" w:rsidRPr="00645480" w:rsidTr="00B11667">
        <w:tc>
          <w:tcPr>
            <w:tcW w:w="560" w:type="dxa"/>
            <w:vMerge/>
            <w:tcBorders>
              <w:top w:val="single" w:sz="4" w:space="0" w:color="auto"/>
              <w:bottom w:val="single" w:sz="4" w:space="0" w:color="auto"/>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single" w:sz="4" w:space="0" w:color="auto"/>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Счет</w:t>
            </w:r>
          </w:p>
        </w:tc>
      </w:tr>
      <w:tr w:rsidR="00645480" w:rsidRPr="00645480" w:rsidTr="00B11667">
        <w:tc>
          <w:tcPr>
            <w:tcW w:w="560" w:type="dxa"/>
            <w:vMerge/>
            <w:tcBorders>
              <w:top w:val="single" w:sz="4" w:space="0" w:color="auto"/>
              <w:bottom w:val="single" w:sz="4" w:space="0" w:color="auto"/>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single" w:sz="4" w:space="0" w:color="auto"/>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Счет-фактура</w:t>
            </w:r>
          </w:p>
        </w:tc>
      </w:tr>
      <w:tr w:rsidR="00645480" w:rsidRPr="00645480" w:rsidTr="00B11667">
        <w:tc>
          <w:tcPr>
            <w:tcW w:w="560" w:type="dxa"/>
            <w:vMerge/>
            <w:tcBorders>
              <w:top w:val="single" w:sz="4" w:space="0" w:color="auto"/>
              <w:bottom w:val="single" w:sz="4" w:space="0" w:color="auto"/>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single" w:sz="4" w:space="0" w:color="auto"/>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 xml:space="preserve">Товарная накладная (унифицированная </w:t>
            </w:r>
            <w:r w:rsidRPr="00645480">
              <w:rPr>
                <w:rStyle w:val="a4"/>
                <w:rFonts w:ascii="Times New Roman" w:hAnsi="Times New Roman" w:cs="Times New Roman"/>
                <w:color w:val="auto"/>
                <w:sz w:val="24"/>
                <w:szCs w:val="24"/>
              </w:rPr>
              <w:t xml:space="preserve">форма </w:t>
            </w:r>
            <w:r w:rsidR="00645480">
              <w:rPr>
                <w:rStyle w:val="a4"/>
                <w:rFonts w:ascii="Times New Roman" w:hAnsi="Times New Roman" w:cs="Times New Roman"/>
                <w:color w:val="auto"/>
                <w:sz w:val="24"/>
                <w:szCs w:val="24"/>
              </w:rPr>
              <w:t>№</w:t>
            </w:r>
            <w:r w:rsidRPr="00645480">
              <w:rPr>
                <w:rStyle w:val="a4"/>
                <w:rFonts w:ascii="Times New Roman" w:hAnsi="Times New Roman" w:cs="Times New Roman"/>
                <w:color w:val="auto"/>
                <w:sz w:val="24"/>
                <w:szCs w:val="24"/>
              </w:rPr>
              <w:t> ТОРГ-12</w:t>
            </w:r>
            <w:r w:rsidRPr="00645480">
              <w:rPr>
                <w:rFonts w:ascii="Times New Roman" w:hAnsi="Times New Roman" w:cs="Times New Roman"/>
                <w:sz w:val="24"/>
                <w:szCs w:val="24"/>
              </w:rPr>
              <w:t>) (ф.0330212)</w:t>
            </w:r>
          </w:p>
        </w:tc>
      </w:tr>
      <w:tr w:rsidR="00645480" w:rsidRPr="00645480" w:rsidTr="00B11667">
        <w:tc>
          <w:tcPr>
            <w:tcW w:w="560" w:type="dxa"/>
            <w:vMerge/>
            <w:tcBorders>
              <w:top w:val="single" w:sz="4" w:space="0" w:color="auto"/>
              <w:bottom w:val="single" w:sz="4" w:space="0" w:color="auto"/>
              <w:right w:val="single" w:sz="4" w:space="0" w:color="auto"/>
            </w:tcBorders>
          </w:tcPr>
          <w:p w:rsidR="00631005" w:rsidRPr="00645480" w:rsidRDefault="00631005">
            <w:pPr>
              <w:pStyle w:val="a5"/>
              <w:rPr>
                <w:rFonts w:ascii="Times New Roman" w:hAnsi="Times New Roman" w:cs="Times New Roman"/>
                <w:sz w:val="24"/>
                <w:szCs w:val="24"/>
              </w:rPr>
            </w:pPr>
          </w:p>
        </w:tc>
        <w:tc>
          <w:tcPr>
            <w:tcW w:w="4480" w:type="dxa"/>
            <w:vMerge/>
            <w:tcBorders>
              <w:top w:val="single" w:sz="4" w:space="0" w:color="auto"/>
              <w:left w:val="single" w:sz="4" w:space="0" w:color="auto"/>
              <w:bottom w:val="single" w:sz="4" w:space="0" w:color="auto"/>
              <w:right w:val="single" w:sz="4" w:space="0" w:color="auto"/>
            </w:tcBorders>
          </w:tcPr>
          <w:p w:rsidR="00631005" w:rsidRPr="00645480" w:rsidRDefault="00631005">
            <w:pPr>
              <w:pStyle w:val="a5"/>
              <w:rPr>
                <w:rFonts w:ascii="Times New Roman" w:hAnsi="Times New Roman" w:cs="Times New Roman"/>
                <w:sz w:val="24"/>
                <w:szCs w:val="24"/>
              </w:rPr>
            </w:pPr>
          </w:p>
        </w:tc>
        <w:tc>
          <w:tcPr>
            <w:tcW w:w="5025" w:type="dxa"/>
            <w:tcBorders>
              <w:top w:val="single" w:sz="4" w:space="0" w:color="auto"/>
              <w:left w:val="single" w:sz="4" w:space="0" w:color="auto"/>
              <w:bottom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Универсальный передаточный документ</w:t>
            </w:r>
          </w:p>
        </w:tc>
      </w:tr>
    </w:tbl>
    <w:p w:rsidR="00631005" w:rsidRPr="00645480" w:rsidRDefault="003A7643">
      <w:pPr>
        <w:rPr>
          <w:rFonts w:ascii="Times New Roman" w:hAnsi="Times New Roman" w:cs="Times New Roman"/>
          <w:sz w:val="24"/>
          <w:szCs w:val="24"/>
        </w:rPr>
      </w:pPr>
      <w:bookmarkStart w:id="181" w:name="sub_588675324"/>
      <w:r>
        <w:rPr>
          <w:rFonts w:ascii="Times New Roman" w:hAnsi="Times New Roman" w:cs="Times New Roman"/>
          <w:sz w:val="24"/>
          <w:szCs w:val="24"/>
        </w:rPr>
        <w:t>15</w:t>
      </w:r>
      <w:r w:rsidR="009A7AAD" w:rsidRPr="00645480">
        <w:rPr>
          <w:rFonts w:ascii="Times New Roman" w:hAnsi="Times New Roman" w:cs="Times New Roman"/>
          <w:sz w:val="24"/>
          <w:szCs w:val="24"/>
        </w:rPr>
        <w:t>.2. Аналитический учет обязательств ведется в разрезе</w:t>
      </w:r>
      <w:bookmarkEnd w:id="181"/>
      <w:r w:rsidR="009A7AAD" w:rsidRPr="00645480">
        <w:rPr>
          <w:rStyle w:val="a3"/>
          <w:rFonts w:ascii="Times New Roman" w:hAnsi="Times New Roman" w:cs="Times New Roman"/>
          <w:color w:val="auto"/>
          <w:sz w:val="24"/>
          <w:szCs w:val="24"/>
        </w:rPr>
        <w:t>:</w:t>
      </w:r>
      <w:r>
        <w:rPr>
          <w:rFonts w:ascii="Times New Roman" w:hAnsi="Times New Roman" w:cs="Times New Roman"/>
          <w:sz w:val="24"/>
          <w:szCs w:val="24"/>
        </w:rPr>
        <w:t xml:space="preserve"> </w:t>
      </w:r>
      <w:r w:rsidR="009A7AAD" w:rsidRPr="00B919E1">
        <w:rPr>
          <w:rStyle w:val="a3"/>
          <w:rFonts w:ascii="Times New Roman" w:hAnsi="Times New Roman" w:cs="Times New Roman"/>
          <w:b w:val="0"/>
          <w:color w:val="auto"/>
          <w:sz w:val="24"/>
          <w:szCs w:val="24"/>
        </w:rPr>
        <w:t>- контрактов (договоров)</w:t>
      </w:r>
      <w:r w:rsidR="009A7AAD" w:rsidRPr="00B919E1">
        <w:rPr>
          <w:rFonts w:ascii="Times New Roman" w:hAnsi="Times New Roman" w:cs="Times New Roman"/>
          <w:b/>
          <w:sz w:val="24"/>
          <w:szCs w:val="24"/>
        </w:rPr>
        <w:t>.</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313</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157н)</w:t>
      </w:r>
    </w:p>
    <w:p w:rsidR="00631005" w:rsidRPr="00645480" w:rsidRDefault="003A7643">
      <w:pPr>
        <w:rPr>
          <w:rFonts w:ascii="Times New Roman" w:hAnsi="Times New Roman" w:cs="Times New Roman"/>
          <w:sz w:val="24"/>
          <w:szCs w:val="24"/>
        </w:rPr>
      </w:pPr>
      <w:r>
        <w:rPr>
          <w:rFonts w:ascii="Times New Roman" w:hAnsi="Times New Roman" w:cs="Times New Roman"/>
          <w:sz w:val="24"/>
          <w:szCs w:val="24"/>
        </w:rPr>
        <w:t>15</w:t>
      </w:r>
      <w:r w:rsidR="009A7AAD" w:rsidRPr="00645480">
        <w:rPr>
          <w:rFonts w:ascii="Times New Roman" w:hAnsi="Times New Roman" w:cs="Times New Roman"/>
          <w:sz w:val="24"/>
          <w:szCs w:val="24"/>
        </w:rPr>
        <w:t>.3. Учет принимаемых обязательств осуществляется на основании следующих документов:</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962"/>
        <w:gridCol w:w="5356"/>
      </w:tblGrid>
      <w:tr w:rsidR="00645480" w:rsidRPr="00645480" w:rsidTr="00B11667">
        <w:tc>
          <w:tcPr>
            <w:tcW w:w="4962" w:type="dxa"/>
            <w:tcBorders>
              <w:top w:val="single" w:sz="4" w:space="0" w:color="auto"/>
              <w:bottom w:val="single" w:sz="4" w:space="0" w:color="auto"/>
              <w:right w:val="nil"/>
            </w:tcBorders>
          </w:tcPr>
          <w:p w:rsidR="00631005" w:rsidRPr="00645480" w:rsidRDefault="009A7AAD">
            <w:pPr>
              <w:pStyle w:val="a5"/>
              <w:jc w:val="center"/>
              <w:rPr>
                <w:rFonts w:ascii="Times New Roman" w:hAnsi="Times New Roman" w:cs="Times New Roman"/>
                <w:sz w:val="24"/>
                <w:szCs w:val="24"/>
              </w:rPr>
            </w:pPr>
            <w:r w:rsidRPr="00645480">
              <w:rPr>
                <w:rFonts w:ascii="Times New Roman" w:hAnsi="Times New Roman" w:cs="Times New Roman"/>
                <w:sz w:val="24"/>
                <w:szCs w:val="24"/>
              </w:rPr>
              <w:t xml:space="preserve">Обязательства, отражаемые на счете 0 502 07 000 </w:t>
            </w:r>
            <w:r w:rsidR="00645480">
              <w:rPr>
                <w:rFonts w:ascii="Times New Roman" w:hAnsi="Times New Roman" w:cs="Times New Roman"/>
                <w:sz w:val="24"/>
                <w:szCs w:val="24"/>
              </w:rPr>
              <w:t>«</w:t>
            </w:r>
            <w:r w:rsidRPr="00645480">
              <w:rPr>
                <w:rFonts w:ascii="Times New Roman" w:hAnsi="Times New Roman" w:cs="Times New Roman"/>
                <w:sz w:val="24"/>
                <w:szCs w:val="24"/>
              </w:rPr>
              <w:t>Принимаемые обязательства</w:t>
            </w:r>
            <w:r w:rsidR="00645480">
              <w:rPr>
                <w:rFonts w:ascii="Times New Roman" w:hAnsi="Times New Roman" w:cs="Times New Roman"/>
                <w:sz w:val="24"/>
                <w:szCs w:val="24"/>
              </w:rPr>
              <w:t>»</w:t>
            </w:r>
          </w:p>
        </w:tc>
        <w:tc>
          <w:tcPr>
            <w:tcW w:w="5356" w:type="dxa"/>
            <w:tcBorders>
              <w:top w:val="single" w:sz="4" w:space="0" w:color="auto"/>
              <w:left w:val="single" w:sz="4" w:space="0" w:color="auto"/>
              <w:bottom w:val="single" w:sz="4" w:space="0" w:color="auto"/>
            </w:tcBorders>
            <w:vAlign w:val="center"/>
          </w:tcPr>
          <w:p w:rsidR="00631005" w:rsidRPr="00645480" w:rsidRDefault="009A7AAD">
            <w:pPr>
              <w:pStyle w:val="a5"/>
              <w:jc w:val="center"/>
              <w:rPr>
                <w:rFonts w:ascii="Times New Roman" w:hAnsi="Times New Roman" w:cs="Times New Roman"/>
                <w:sz w:val="24"/>
                <w:szCs w:val="24"/>
              </w:rPr>
            </w:pPr>
            <w:r w:rsidRPr="00645480">
              <w:rPr>
                <w:rFonts w:ascii="Times New Roman" w:hAnsi="Times New Roman" w:cs="Times New Roman"/>
                <w:sz w:val="24"/>
                <w:szCs w:val="24"/>
              </w:rPr>
              <w:t>Документы-основания для отражения операций</w:t>
            </w:r>
          </w:p>
        </w:tc>
      </w:tr>
      <w:tr w:rsidR="00645480" w:rsidRPr="00645480" w:rsidTr="00B11667">
        <w:tc>
          <w:tcPr>
            <w:tcW w:w="10318" w:type="dxa"/>
            <w:gridSpan w:val="2"/>
            <w:tcBorders>
              <w:top w:val="nil"/>
              <w:bottom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Осуществление закупок с использованием конкурентных процедур определения поставщика (подрядчика, исполнителя) (при условии размещении извещения, приглашения принять участие)</w:t>
            </w:r>
          </w:p>
        </w:tc>
      </w:tr>
      <w:tr w:rsidR="00645480" w:rsidRPr="00645480" w:rsidTr="00B11667">
        <w:tc>
          <w:tcPr>
            <w:tcW w:w="4962" w:type="dxa"/>
            <w:vMerge w:val="restart"/>
            <w:tcBorders>
              <w:top w:val="single" w:sz="4" w:space="0" w:color="auto"/>
              <w:bottom w:val="single" w:sz="4" w:space="0" w:color="auto"/>
              <w:right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 xml:space="preserve">Обязательства, возникающие при объявлении о начале конкурентной процедуры определения поставщика (подрядчика, </w:t>
            </w:r>
            <w:r w:rsidRPr="00645480">
              <w:rPr>
                <w:rFonts w:ascii="Times New Roman" w:hAnsi="Times New Roman" w:cs="Times New Roman"/>
                <w:sz w:val="24"/>
                <w:szCs w:val="24"/>
              </w:rPr>
              <w:lastRenderedPageBreak/>
              <w:t>исполнителя)</w:t>
            </w:r>
          </w:p>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(кредит счета 0 502 07 000)</w:t>
            </w:r>
          </w:p>
        </w:tc>
        <w:tc>
          <w:tcPr>
            <w:tcW w:w="5356" w:type="dxa"/>
            <w:tcBorders>
              <w:top w:val="single" w:sz="4" w:space="0" w:color="auto"/>
              <w:left w:val="single" w:sz="4" w:space="0" w:color="auto"/>
              <w:bottom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lastRenderedPageBreak/>
              <w:t>Извещение о проведении конкурса, торгов, запроса котировок, запроса предложений.</w:t>
            </w:r>
          </w:p>
        </w:tc>
      </w:tr>
      <w:tr w:rsidR="00645480" w:rsidRPr="00645480" w:rsidTr="00B11667">
        <w:tc>
          <w:tcPr>
            <w:tcW w:w="4962" w:type="dxa"/>
            <w:vMerge/>
            <w:tcBorders>
              <w:top w:val="single" w:sz="4" w:space="0" w:color="auto"/>
              <w:bottom w:val="single" w:sz="4" w:space="0" w:color="auto"/>
              <w:right w:val="nil"/>
            </w:tcBorders>
          </w:tcPr>
          <w:p w:rsidR="00631005" w:rsidRPr="00645480" w:rsidRDefault="00631005">
            <w:pPr>
              <w:pStyle w:val="a5"/>
              <w:rPr>
                <w:rFonts w:ascii="Times New Roman" w:hAnsi="Times New Roman" w:cs="Times New Roman"/>
                <w:sz w:val="24"/>
                <w:szCs w:val="24"/>
              </w:rPr>
            </w:pPr>
          </w:p>
        </w:tc>
        <w:tc>
          <w:tcPr>
            <w:tcW w:w="5356" w:type="dxa"/>
            <w:tcBorders>
              <w:top w:val="single" w:sz="4" w:space="0" w:color="auto"/>
              <w:left w:val="single" w:sz="4" w:space="0" w:color="auto"/>
              <w:bottom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 xml:space="preserve">Приглашения принять участие в определении </w:t>
            </w:r>
            <w:r w:rsidRPr="00645480">
              <w:rPr>
                <w:rFonts w:ascii="Times New Roman" w:hAnsi="Times New Roman" w:cs="Times New Roman"/>
                <w:sz w:val="24"/>
                <w:szCs w:val="24"/>
              </w:rPr>
              <w:lastRenderedPageBreak/>
              <w:t>поставщика (подрядчика, исполнителя)</w:t>
            </w:r>
          </w:p>
        </w:tc>
      </w:tr>
      <w:tr w:rsidR="00645480" w:rsidRPr="00645480" w:rsidTr="00B11667">
        <w:tc>
          <w:tcPr>
            <w:tcW w:w="4962" w:type="dxa"/>
            <w:vMerge/>
            <w:tcBorders>
              <w:top w:val="single" w:sz="4" w:space="0" w:color="auto"/>
              <w:bottom w:val="single" w:sz="4" w:space="0" w:color="auto"/>
              <w:right w:val="nil"/>
            </w:tcBorders>
          </w:tcPr>
          <w:p w:rsidR="00631005" w:rsidRPr="00645480" w:rsidRDefault="00631005">
            <w:pPr>
              <w:pStyle w:val="a5"/>
              <w:rPr>
                <w:rFonts w:ascii="Times New Roman" w:hAnsi="Times New Roman" w:cs="Times New Roman"/>
                <w:sz w:val="24"/>
                <w:szCs w:val="24"/>
              </w:rPr>
            </w:pPr>
          </w:p>
        </w:tc>
        <w:tc>
          <w:tcPr>
            <w:tcW w:w="5356" w:type="dxa"/>
            <w:tcBorders>
              <w:top w:val="single" w:sz="4" w:space="0" w:color="auto"/>
              <w:left w:val="single" w:sz="4" w:space="0" w:color="auto"/>
              <w:bottom w:val="single" w:sz="4" w:space="0" w:color="auto"/>
            </w:tcBorders>
          </w:tcPr>
          <w:p w:rsidR="00631005" w:rsidRPr="00645480" w:rsidRDefault="00631005">
            <w:pPr>
              <w:pStyle w:val="a6"/>
              <w:rPr>
                <w:rFonts w:ascii="Times New Roman" w:hAnsi="Times New Roman" w:cs="Times New Roman"/>
                <w:sz w:val="24"/>
                <w:szCs w:val="24"/>
              </w:rPr>
            </w:pPr>
          </w:p>
        </w:tc>
      </w:tr>
      <w:tr w:rsidR="00645480" w:rsidRPr="00645480" w:rsidTr="00B11667">
        <w:tc>
          <w:tcPr>
            <w:tcW w:w="4962" w:type="dxa"/>
            <w:tcBorders>
              <w:top w:val="nil"/>
              <w:bottom w:val="single" w:sz="4" w:space="0" w:color="auto"/>
              <w:right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Обязательства, возникающие при заключении контракта по результатам проведения конкурентной процедуры определения поставщика (подрядчика, исполнителя)</w:t>
            </w:r>
          </w:p>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(дебет счета 0 502 07 000)</w:t>
            </w:r>
          </w:p>
        </w:tc>
        <w:tc>
          <w:tcPr>
            <w:tcW w:w="5356" w:type="dxa"/>
            <w:tcBorders>
              <w:top w:val="nil"/>
              <w:left w:val="single" w:sz="4" w:space="0" w:color="auto"/>
              <w:bottom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Государственный (муниципальный) контракт, договор</w:t>
            </w:r>
          </w:p>
          <w:p w:rsidR="00631005" w:rsidRPr="00645480" w:rsidRDefault="00631005" w:rsidP="00B11667">
            <w:pPr>
              <w:pStyle w:val="a6"/>
              <w:ind w:firstLine="429"/>
              <w:rPr>
                <w:rFonts w:ascii="Times New Roman" w:hAnsi="Times New Roman" w:cs="Times New Roman"/>
                <w:sz w:val="24"/>
                <w:szCs w:val="24"/>
              </w:rPr>
            </w:pPr>
          </w:p>
        </w:tc>
      </w:tr>
      <w:tr w:rsidR="00645480" w:rsidRPr="00645480" w:rsidTr="00B11667">
        <w:tc>
          <w:tcPr>
            <w:tcW w:w="4962" w:type="dxa"/>
            <w:tcBorders>
              <w:top w:val="nil"/>
              <w:bottom w:val="single" w:sz="4" w:space="0" w:color="auto"/>
              <w:right w:val="nil"/>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 xml:space="preserve">Обязательства, возникающие в случае отказа победителя конкурентной процедуры определения поставщика (подрядчика, исполнителя) от заключения контракта либо в случаях, когда конкурентная процедура признана несостоявшейся (кредит счета 0 502 07 00 методом </w:t>
            </w:r>
            <w:r w:rsidR="00645480">
              <w:rPr>
                <w:rFonts w:ascii="Times New Roman" w:hAnsi="Times New Roman" w:cs="Times New Roman"/>
                <w:sz w:val="24"/>
                <w:szCs w:val="24"/>
              </w:rPr>
              <w:t>«</w:t>
            </w:r>
            <w:r w:rsidRPr="00645480">
              <w:rPr>
                <w:rFonts w:ascii="Times New Roman" w:hAnsi="Times New Roman" w:cs="Times New Roman"/>
                <w:sz w:val="24"/>
                <w:szCs w:val="24"/>
              </w:rPr>
              <w:t>Красное сторно</w:t>
            </w:r>
            <w:r w:rsidR="00645480">
              <w:rPr>
                <w:rFonts w:ascii="Times New Roman" w:hAnsi="Times New Roman" w:cs="Times New Roman"/>
                <w:sz w:val="24"/>
                <w:szCs w:val="24"/>
              </w:rPr>
              <w:t>»</w:t>
            </w:r>
            <w:r w:rsidRPr="00645480">
              <w:rPr>
                <w:rFonts w:ascii="Times New Roman" w:hAnsi="Times New Roman" w:cs="Times New Roman"/>
                <w:sz w:val="24"/>
                <w:szCs w:val="24"/>
              </w:rPr>
              <w:t>)</w:t>
            </w:r>
          </w:p>
        </w:tc>
        <w:tc>
          <w:tcPr>
            <w:tcW w:w="5356" w:type="dxa"/>
            <w:tcBorders>
              <w:top w:val="nil"/>
              <w:left w:val="single" w:sz="4" w:space="0" w:color="auto"/>
              <w:bottom w:val="single" w:sz="4" w:space="0" w:color="auto"/>
            </w:tcBorders>
          </w:tcPr>
          <w:p w:rsidR="00631005" w:rsidRPr="00645480" w:rsidRDefault="009A7AAD">
            <w:pPr>
              <w:pStyle w:val="a6"/>
              <w:rPr>
                <w:rFonts w:ascii="Times New Roman" w:hAnsi="Times New Roman" w:cs="Times New Roman"/>
                <w:sz w:val="24"/>
                <w:szCs w:val="24"/>
              </w:rPr>
            </w:pPr>
            <w:r w:rsidRPr="00645480">
              <w:rPr>
                <w:rFonts w:ascii="Times New Roman" w:hAnsi="Times New Roman" w:cs="Times New Roman"/>
                <w:sz w:val="24"/>
                <w:szCs w:val="24"/>
              </w:rPr>
              <w:t>Протокол комиссии по осуществлению закупок</w:t>
            </w:r>
          </w:p>
          <w:p w:rsidR="00631005" w:rsidRPr="00645480" w:rsidRDefault="00631005" w:rsidP="003A7643">
            <w:pPr>
              <w:pStyle w:val="a6"/>
              <w:rPr>
                <w:rFonts w:ascii="Times New Roman" w:hAnsi="Times New Roman" w:cs="Times New Roman"/>
                <w:sz w:val="24"/>
                <w:szCs w:val="24"/>
              </w:rPr>
            </w:pPr>
          </w:p>
        </w:tc>
      </w:tr>
    </w:tbl>
    <w:p w:rsidR="00631005" w:rsidRPr="00645480" w:rsidRDefault="003A7643">
      <w:pPr>
        <w:rPr>
          <w:rFonts w:ascii="Times New Roman" w:hAnsi="Times New Roman" w:cs="Times New Roman"/>
          <w:sz w:val="24"/>
          <w:szCs w:val="24"/>
        </w:rPr>
      </w:pPr>
      <w:bookmarkStart w:id="182" w:name="sub_588675325"/>
      <w:r>
        <w:rPr>
          <w:rFonts w:ascii="Times New Roman" w:hAnsi="Times New Roman" w:cs="Times New Roman"/>
          <w:sz w:val="24"/>
          <w:szCs w:val="24"/>
        </w:rPr>
        <w:t>15</w:t>
      </w:r>
      <w:r w:rsidR="009A7AAD" w:rsidRPr="00645480">
        <w:rPr>
          <w:rFonts w:ascii="Times New Roman" w:hAnsi="Times New Roman" w:cs="Times New Roman"/>
          <w:sz w:val="24"/>
          <w:szCs w:val="24"/>
        </w:rPr>
        <w:t>.4. Аналитический учет принимаемых обязательств ведется в разрезе</w:t>
      </w:r>
    </w:p>
    <w:bookmarkEnd w:id="182"/>
    <w:p w:rsidR="00631005" w:rsidRPr="00B919E1" w:rsidRDefault="009A7AAD">
      <w:pPr>
        <w:rPr>
          <w:rFonts w:ascii="Times New Roman" w:hAnsi="Times New Roman" w:cs="Times New Roman"/>
          <w:b/>
          <w:sz w:val="24"/>
          <w:szCs w:val="24"/>
        </w:rPr>
      </w:pPr>
      <w:r w:rsidRPr="00B919E1">
        <w:rPr>
          <w:rStyle w:val="a3"/>
          <w:rFonts w:ascii="Times New Roman" w:hAnsi="Times New Roman" w:cs="Times New Roman"/>
          <w:b w:val="0"/>
          <w:color w:val="auto"/>
          <w:sz w:val="24"/>
          <w:szCs w:val="24"/>
        </w:rPr>
        <w:t>- контрактов (договоров)</w:t>
      </w:r>
      <w:r w:rsidRPr="00B919E1">
        <w:rPr>
          <w:rFonts w:ascii="Times New Roman" w:hAnsi="Times New Roman" w:cs="Times New Roman"/>
          <w:b/>
          <w:sz w:val="24"/>
          <w:szCs w:val="24"/>
        </w:rPr>
        <w:t>.</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313</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157н)</w:t>
      </w:r>
    </w:p>
    <w:p w:rsidR="00631005" w:rsidRPr="00645480" w:rsidRDefault="003A7643">
      <w:pPr>
        <w:rPr>
          <w:rFonts w:ascii="Times New Roman" w:hAnsi="Times New Roman" w:cs="Times New Roman"/>
          <w:sz w:val="24"/>
          <w:szCs w:val="24"/>
        </w:rPr>
      </w:pPr>
      <w:r>
        <w:rPr>
          <w:rFonts w:ascii="Times New Roman" w:hAnsi="Times New Roman" w:cs="Times New Roman"/>
          <w:sz w:val="24"/>
          <w:szCs w:val="24"/>
        </w:rPr>
        <w:t>15</w:t>
      </w:r>
      <w:r w:rsidR="009A7AAD" w:rsidRPr="00645480">
        <w:rPr>
          <w:rFonts w:ascii="Times New Roman" w:hAnsi="Times New Roman" w:cs="Times New Roman"/>
          <w:sz w:val="24"/>
          <w:szCs w:val="24"/>
        </w:rPr>
        <w:t>.5. Учет плановых назначений (лимитов бюджетных обязательств, бюджетных ассигнований, финансового обеспечения) по доходам, расходам и источникам финансирования дефицита бюджета (средств учреждения) осуществляется на счетах санкционирования в разрезе кодов бюджетной классификации (в том числе в разрезе кодов КОСГУ) согласно той детализации доходов, расходов и источников финансирования дефицита бюджета (средств учреждения) по кодам бюджетной классификации (в том числе по кодам КОСГУ), которая предусмотрена при доведении (утверждении) плановых назначений (лимитов бюджетных обязательств, бюджетных ассигнований, финансового обеспечения).</w:t>
      </w:r>
    </w:p>
    <w:p w:rsidR="00631005" w:rsidRPr="00645480" w:rsidRDefault="003A7643">
      <w:pPr>
        <w:rPr>
          <w:rFonts w:ascii="Times New Roman" w:hAnsi="Times New Roman" w:cs="Times New Roman"/>
          <w:sz w:val="24"/>
          <w:szCs w:val="24"/>
        </w:rPr>
      </w:pPr>
      <w:r>
        <w:rPr>
          <w:rFonts w:ascii="Times New Roman" w:hAnsi="Times New Roman" w:cs="Times New Roman"/>
          <w:sz w:val="24"/>
          <w:szCs w:val="24"/>
        </w:rPr>
        <w:t>15</w:t>
      </w:r>
      <w:r w:rsidR="009A7AAD" w:rsidRPr="00645480">
        <w:rPr>
          <w:rFonts w:ascii="Times New Roman" w:hAnsi="Times New Roman" w:cs="Times New Roman"/>
          <w:sz w:val="24"/>
          <w:szCs w:val="24"/>
        </w:rPr>
        <w:t xml:space="preserve">.6. Показатели (кредитовые остатки), сформированные на конец отчетного финансового года по соответствующим счетам аналитического учета счета 0 502 99 000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Отложенные обязательства на иные очередные годы (за пределами планового периода)</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формируют показатели по соответствующим счетам аналитического учета счета 0 502 99 000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Отложенные обязательства на иные очередные годы (за пределами планового периода)</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на начало года, следующего за отчетным.</w:t>
      </w:r>
    </w:p>
    <w:p w:rsidR="00DD532C" w:rsidRPr="0051283B" w:rsidRDefault="00DD532C" w:rsidP="00DD53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Times New Roman" w:hAnsi="Times New Roman" w:cs="Times New Roman"/>
          <w:sz w:val="22"/>
          <w:szCs w:val="22"/>
        </w:rPr>
      </w:pPr>
      <w:r w:rsidRPr="0051283B">
        <w:rPr>
          <w:rFonts w:ascii="Times New Roman" w:hAnsi="Times New Roman" w:cs="Times New Roman"/>
          <w:sz w:val="22"/>
          <w:szCs w:val="22"/>
        </w:rPr>
        <w:t>Порядок принятия обязательств</w:t>
      </w:r>
      <w:r>
        <w:rPr>
          <w:rFonts w:ascii="Times New Roman" w:hAnsi="Times New Roman" w:cs="Times New Roman"/>
          <w:sz w:val="22"/>
          <w:szCs w:val="22"/>
        </w:rPr>
        <w:t xml:space="preserve"> (Приложение № 13).</w:t>
      </w:r>
    </w:p>
    <w:p w:rsidR="00631005" w:rsidRPr="003A7643" w:rsidRDefault="003A7643" w:rsidP="003A7643">
      <w:pPr>
        <w:pStyle w:val="1"/>
        <w:rPr>
          <w:rFonts w:ascii="Times New Roman" w:hAnsi="Times New Roman" w:cs="Times New Roman"/>
          <w:color w:val="auto"/>
          <w:sz w:val="24"/>
          <w:szCs w:val="24"/>
        </w:rPr>
      </w:pPr>
      <w:bookmarkStart w:id="183" w:name="sub_1019"/>
      <w:r>
        <w:rPr>
          <w:rFonts w:ascii="Times New Roman" w:hAnsi="Times New Roman" w:cs="Times New Roman"/>
          <w:color w:val="auto"/>
          <w:sz w:val="24"/>
          <w:szCs w:val="24"/>
        </w:rPr>
        <w:t>16</w:t>
      </w:r>
      <w:r w:rsidR="009A7AAD" w:rsidRPr="00645480">
        <w:rPr>
          <w:rFonts w:ascii="Times New Roman" w:hAnsi="Times New Roman" w:cs="Times New Roman"/>
          <w:color w:val="auto"/>
          <w:sz w:val="24"/>
          <w:szCs w:val="24"/>
        </w:rPr>
        <w:t>. Методы оценки, порядок признания (постановки на учет) и способы ведения учета по забалансовым счетам</w:t>
      </w:r>
      <w:bookmarkEnd w:id="183"/>
    </w:p>
    <w:p w:rsidR="00631005" w:rsidRPr="00645480" w:rsidRDefault="003A7643">
      <w:pPr>
        <w:rPr>
          <w:rFonts w:ascii="Times New Roman" w:hAnsi="Times New Roman" w:cs="Times New Roman"/>
          <w:sz w:val="24"/>
          <w:szCs w:val="24"/>
        </w:rPr>
      </w:pPr>
      <w:bookmarkStart w:id="184" w:name="sub_1520"/>
      <w:r>
        <w:rPr>
          <w:rFonts w:ascii="Times New Roman" w:hAnsi="Times New Roman" w:cs="Times New Roman"/>
          <w:sz w:val="24"/>
          <w:szCs w:val="24"/>
        </w:rPr>
        <w:t>16</w:t>
      </w:r>
      <w:r w:rsidR="009A7AAD" w:rsidRPr="00645480">
        <w:rPr>
          <w:rFonts w:ascii="Times New Roman" w:hAnsi="Times New Roman" w:cs="Times New Roman"/>
          <w:sz w:val="24"/>
          <w:szCs w:val="24"/>
        </w:rPr>
        <w:t xml:space="preserve">.1. Если иное не предусмотрено положениями Инструкции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157н и настоящей Учетной политикой, имущество, учитываемое на забалансовых счетах, отражается</w:t>
      </w:r>
      <w:r w:rsidR="009A7AAD" w:rsidRPr="00645480">
        <w:rPr>
          <w:rStyle w:val="a3"/>
          <w:rFonts w:ascii="Times New Roman" w:hAnsi="Times New Roman" w:cs="Times New Roman"/>
          <w:color w:val="auto"/>
          <w:sz w:val="24"/>
          <w:szCs w:val="24"/>
        </w:rPr>
        <w:t>:</w:t>
      </w:r>
    </w:p>
    <w:bookmarkEnd w:id="184"/>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по стоимости на дату выбытия объектов с балансового учета;</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в условной оценке: 1 объект - 1 рубль - при нулевой стоимости или при отсутствии стоимостных оценок.</w:t>
      </w:r>
    </w:p>
    <w:p w:rsidR="00631005" w:rsidRPr="00645480" w:rsidRDefault="003A7643">
      <w:pPr>
        <w:rPr>
          <w:rFonts w:ascii="Times New Roman" w:hAnsi="Times New Roman" w:cs="Times New Roman"/>
          <w:sz w:val="24"/>
          <w:szCs w:val="24"/>
        </w:rPr>
      </w:pPr>
      <w:r>
        <w:rPr>
          <w:rFonts w:ascii="Times New Roman" w:hAnsi="Times New Roman" w:cs="Times New Roman"/>
          <w:sz w:val="24"/>
          <w:szCs w:val="24"/>
        </w:rPr>
        <w:t>16.2</w:t>
      </w:r>
      <w:r w:rsidR="009A7AAD" w:rsidRPr="00645480">
        <w:rPr>
          <w:rFonts w:ascii="Times New Roman" w:hAnsi="Times New Roman" w:cs="Times New Roman"/>
          <w:sz w:val="24"/>
          <w:szCs w:val="24"/>
        </w:rPr>
        <w:t>. Все материальные ценности, а также иные активы и обязательства, учитываемые на забалансовых счетах, инвентаризируются в порядке и в сроки, установленные для объектов, учитываемых на балансе.</w:t>
      </w:r>
    </w:p>
    <w:p w:rsidR="00631005" w:rsidRPr="00645480" w:rsidRDefault="003A7643">
      <w:pPr>
        <w:rPr>
          <w:rFonts w:ascii="Times New Roman" w:hAnsi="Times New Roman" w:cs="Times New Roman"/>
          <w:sz w:val="24"/>
          <w:szCs w:val="24"/>
        </w:rPr>
      </w:pPr>
      <w:bookmarkStart w:id="185" w:name="sub_588675327"/>
      <w:r>
        <w:rPr>
          <w:rFonts w:ascii="Times New Roman" w:hAnsi="Times New Roman" w:cs="Times New Roman"/>
          <w:sz w:val="24"/>
          <w:szCs w:val="24"/>
        </w:rPr>
        <w:t>16.3</w:t>
      </w:r>
      <w:r w:rsidR="009A7AAD" w:rsidRPr="00645480">
        <w:rPr>
          <w:rFonts w:ascii="Times New Roman" w:hAnsi="Times New Roman" w:cs="Times New Roman"/>
          <w:sz w:val="24"/>
          <w:szCs w:val="24"/>
        </w:rPr>
        <w:t xml:space="preserve">. При учете расчетов по целевым поступлениям и выбытиям аналитический учет на забалансовых счетах </w:t>
      </w:r>
      <w:r w:rsidR="009A7AAD" w:rsidRPr="00645480">
        <w:rPr>
          <w:rStyle w:val="a4"/>
          <w:rFonts w:ascii="Times New Roman" w:hAnsi="Times New Roman" w:cs="Times New Roman"/>
          <w:color w:val="auto"/>
          <w:sz w:val="24"/>
          <w:szCs w:val="24"/>
        </w:rPr>
        <w:t>17</w:t>
      </w:r>
      <w:r w:rsidR="009A7AAD" w:rsidRPr="00645480">
        <w:rPr>
          <w:rFonts w:ascii="Times New Roman" w:hAnsi="Times New Roman" w:cs="Times New Roman"/>
          <w:sz w:val="24"/>
          <w:szCs w:val="24"/>
        </w:rPr>
        <w:t xml:space="preserve"> и </w:t>
      </w:r>
      <w:r w:rsidR="009A7AAD" w:rsidRPr="00645480">
        <w:rPr>
          <w:rStyle w:val="a4"/>
          <w:rFonts w:ascii="Times New Roman" w:hAnsi="Times New Roman" w:cs="Times New Roman"/>
          <w:color w:val="auto"/>
          <w:sz w:val="24"/>
          <w:szCs w:val="24"/>
        </w:rPr>
        <w:t>18</w:t>
      </w:r>
      <w:r w:rsidR="009A7AAD" w:rsidRPr="00645480">
        <w:rPr>
          <w:rFonts w:ascii="Times New Roman" w:hAnsi="Times New Roman" w:cs="Times New Roman"/>
          <w:sz w:val="24"/>
          <w:szCs w:val="24"/>
        </w:rPr>
        <w:t xml:space="preserve"> ведется:</w:t>
      </w:r>
      <w:bookmarkEnd w:id="185"/>
    </w:p>
    <w:p w:rsidR="00631005" w:rsidRPr="00B919E1" w:rsidRDefault="009A7AAD">
      <w:pPr>
        <w:rPr>
          <w:rFonts w:ascii="Times New Roman" w:hAnsi="Times New Roman" w:cs="Times New Roman"/>
          <w:b/>
          <w:sz w:val="24"/>
          <w:szCs w:val="24"/>
        </w:rPr>
      </w:pPr>
      <w:r w:rsidRPr="00B919E1">
        <w:rPr>
          <w:rStyle w:val="a3"/>
          <w:rFonts w:ascii="Times New Roman" w:hAnsi="Times New Roman" w:cs="Times New Roman"/>
          <w:b w:val="0"/>
          <w:color w:val="auto"/>
          <w:sz w:val="24"/>
          <w:szCs w:val="24"/>
        </w:rPr>
        <w:t>- в разрезе контрагентов (плательщиков, групп плательщиков);</w:t>
      </w:r>
    </w:p>
    <w:p w:rsidR="00631005" w:rsidRPr="00B919E1" w:rsidRDefault="009A7AAD" w:rsidP="00B919E1">
      <w:pPr>
        <w:rPr>
          <w:rFonts w:ascii="Times New Roman" w:hAnsi="Times New Roman" w:cs="Times New Roman"/>
          <w:b/>
          <w:sz w:val="24"/>
          <w:szCs w:val="24"/>
        </w:rPr>
      </w:pPr>
      <w:r w:rsidRPr="00B919E1">
        <w:rPr>
          <w:rStyle w:val="a3"/>
          <w:rFonts w:ascii="Times New Roman" w:hAnsi="Times New Roman" w:cs="Times New Roman"/>
          <w:b w:val="0"/>
          <w:color w:val="auto"/>
          <w:sz w:val="24"/>
          <w:szCs w:val="24"/>
        </w:rPr>
        <w:t>- в разрезе кодов целей для денежных средств, предоставляемых с условиями при передаче активов</w:t>
      </w:r>
      <w:r w:rsidRPr="00B919E1">
        <w:rPr>
          <w:rFonts w:ascii="Times New Roman" w:hAnsi="Times New Roman" w:cs="Times New Roman"/>
          <w:b/>
          <w:sz w:val="24"/>
          <w:szCs w:val="24"/>
        </w:rPr>
        <w:t>.</w:t>
      </w:r>
      <w:r w:rsidR="00B919E1">
        <w:rPr>
          <w:rFonts w:ascii="Times New Roman" w:hAnsi="Times New Roman" w:cs="Times New Roman"/>
          <w:b/>
          <w:sz w:val="24"/>
          <w:szCs w:val="24"/>
        </w:rPr>
        <w:t xml:space="preserve"> </w:t>
      </w: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пп. 366</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368</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w:t>
      </w:r>
    </w:p>
    <w:p w:rsidR="00631005" w:rsidRPr="00645480" w:rsidRDefault="00B919E1">
      <w:pPr>
        <w:rPr>
          <w:rFonts w:ascii="Times New Roman" w:hAnsi="Times New Roman" w:cs="Times New Roman"/>
          <w:sz w:val="24"/>
          <w:szCs w:val="24"/>
        </w:rPr>
      </w:pPr>
      <w:bookmarkStart w:id="186" w:name="sub_588675328"/>
      <w:r>
        <w:rPr>
          <w:rFonts w:ascii="Times New Roman" w:hAnsi="Times New Roman" w:cs="Times New Roman"/>
          <w:sz w:val="24"/>
          <w:szCs w:val="24"/>
        </w:rPr>
        <w:t>16.4</w:t>
      </w:r>
      <w:r w:rsidR="009A7AAD" w:rsidRPr="00645480">
        <w:rPr>
          <w:rFonts w:ascii="Times New Roman" w:hAnsi="Times New Roman" w:cs="Times New Roman"/>
          <w:sz w:val="24"/>
          <w:szCs w:val="24"/>
        </w:rPr>
        <w:t xml:space="preserve">. Учет полученного (приобретенного) недвижимого имущества, в т.ч. земельных участков, в течение времени оформления государственной регистрации прав на него осуществляется на забалансовом счете </w:t>
      </w:r>
      <w:r w:rsidR="009A7AAD" w:rsidRPr="00645480">
        <w:rPr>
          <w:rStyle w:val="a4"/>
          <w:rFonts w:ascii="Times New Roman" w:hAnsi="Times New Roman" w:cs="Times New Roman"/>
          <w:color w:val="auto"/>
          <w:sz w:val="24"/>
          <w:szCs w:val="24"/>
        </w:rPr>
        <w:t>01</w:t>
      </w:r>
      <w:r w:rsidR="00645480">
        <w:rPr>
          <w:rFonts w:ascii="Times New Roman" w:hAnsi="Times New Roman" w:cs="Times New Roman"/>
          <w:sz w:val="24"/>
          <w:szCs w:val="24"/>
        </w:rPr>
        <w:t>«</w:t>
      </w:r>
      <w:r w:rsidR="009A7AAD" w:rsidRPr="00645480">
        <w:rPr>
          <w:rFonts w:ascii="Times New Roman" w:hAnsi="Times New Roman" w:cs="Times New Roman"/>
          <w:sz w:val="24"/>
          <w:szCs w:val="24"/>
        </w:rPr>
        <w:t>Имущество, полученное в пользование</w:t>
      </w:r>
      <w:r w:rsidR="00645480">
        <w:rPr>
          <w:rFonts w:ascii="Times New Roman" w:hAnsi="Times New Roman" w:cs="Times New Roman"/>
          <w:sz w:val="24"/>
          <w:szCs w:val="24"/>
        </w:rPr>
        <w:t>»</w:t>
      </w:r>
      <w:r w:rsidR="009A7AAD" w:rsidRPr="00645480">
        <w:rPr>
          <w:rFonts w:ascii="Times New Roman" w:hAnsi="Times New Roman" w:cs="Times New Roman"/>
          <w:sz w:val="24"/>
          <w:szCs w:val="24"/>
        </w:rPr>
        <w:t>.</w:t>
      </w:r>
    </w:p>
    <w:p w:rsidR="00631005" w:rsidRPr="00645480" w:rsidRDefault="00B919E1">
      <w:pPr>
        <w:rPr>
          <w:rFonts w:ascii="Times New Roman" w:hAnsi="Times New Roman" w:cs="Times New Roman"/>
          <w:sz w:val="24"/>
          <w:szCs w:val="24"/>
        </w:rPr>
      </w:pPr>
      <w:bookmarkStart w:id="187" w:name="sub_588675026"/>
      <w:bookmarkEnd w:id="186"/>
      <w:r>
        <w:rPr>
          <w:rFonts w:ascii="Times New Roman" w:hAnsi="Times New Roman" w:cs="Times New Roman"/>
          <w:sz w:val="24"/>
          <w:szCs w:val="24"/>
        </w:rPr>
        <w:t>16.5</w:t>
      </w:r>
      <w:r w:rsidR="009A7AAD" w:rsidRPr="00645480">
        <w:rPr>
          <w:rFonts w:ascii="Times New Roman" w:hAnsi="Times New Roman" w:cs="Times New Roman"/>
          <w:sz w:val="24"/>
          <w:szCs w:val="24"/>
        </w:rPr>
        <w:t xml:space="preserve">. Материальные ценности, приобретаемые в целях вручения (награждения), дарения, в том числе ценные подарки, сувениры, учитываются на счете </w:t>
      </w:r>
      <w:r w:rsidR="009A7AAD" w:rsidRPr="00645480">
        <w:rPr>
          <w:rStyle w:val="a4"/>
          <w:rFonts w:ascii="Times New Roman" w:hAnsi="Times New Roman" w:cs="Times New Roman"/>
          <w:color w:val="auto"/>
          <w:sz w:val="24"/>
          <w:szCs w:val="24"/>
        </w:rPr>
        <w:t>07</w:t>
      </w:r>
      <w:r w:rsidR="00645480">
        <w:rPr>
          <w:rFonts w:ascii="Times New Roman" w:hAnsi="Times New Roman" w:cs="Times New Roman"/>
          <w:sz w:val="24"/>
          <w:szCs w:val="24"/>
        </w:rPr>
        <w:t>«</w:t>
      </w:r>
      <w:r w:rsidR="009A7AAD" w:rsidRPr="00645480">
        <w:rPr>
          <w:rFonts w:ascii="Times New Roman" w:hAnsi="Times New Roman" w:cs="Times New Roman"/>
          <w:sz w:val="24"/>
          <w:szCs w:val="24"/>
        </w:rPr>
        <w:t>Награды, призы, кубки и ценные подарки, сувениры</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до момента вручения:</w:t>
      </w:r>
      <w:bookmarkEnd w:id="187"/>
    </w:p>
    <w:p w:rsidR="00631005" w:rsidRPr="00DD532C" w:rsidRDefault="009A7AAD">
      <w:pPr>
        <w:rPr>
          <w:rFonts w:ascii="Times New Roman" w:hAnsi="Times New Roman" w:cs="Times New Roman"/>
          <w:b/>
          <w:sz w:val="24"/>
          <w:szCs w:val="24"/>
        </w:rPr>
      </w:pPr>
      <w:r w:rsidRPr="00DD532C">
        <w:rPr>
          <w:rStyle w:val="a3"/>
          <w:rFonts w:ascii="Times New Roman" w:hAnsi="Times New Roman" w:cs="Times New Roman"/>
          <w:b w:val="0"/>
          <w:color w:val="auto"/>
          <w:sz w:val="24"/>
          <w:szCs w:val="24"/>
        </w:rPr>
        <w:t>- по стоимости приобретения,</w:t>
      </w:r>
    </w:p>
    <w:p w:rsidR="00631005" w:rsidRPr="00DD532C" w:rsidRDefault="009A7AAD">
      <w:pPr>
        <w:rPr>
          <w:rFonts w:ascii="Times New Roman" w:hAnsi="Times New Roman" w:cs="Times New Roman"/>
          <w:b/>
          <w:sz w:val="24"/>
          <w:szCs w:val="24"/>
        </w:rPr>
      </w:pPr>
      <w:r w:rsidRPr="00DD532C">
        <w:rPr>
          <w:rStyle w:val="a3"/>
          <w:rFonts w:ascii="Times New Roman" w:hAnsi="Times New Roman" w:cs="Times New Roman"/>
          <w:b w:val="0"/>
          <w:color w:val="auto"/>
          <w:sz w:val="24"/>
          <w:szCs w:val="24"/>
        </w:rPr>
        <w:t xml:space="preserve">- по стоимости, указанной в сопроводительных документах (при получении такого </w:t>
      </w:r>
      <w:r w:rsidRPr="00DD532C">
        <w:rPr>
          <w:rStyle w:val="a3"/>
          <w:rFonts w:ascii="Times New Roman" w:hAnsi="Times New Roman" w:cs="Times New Roman"/>
          <w:b w:val="0"/>
          <w:color w:val="auto"/>
          <w:sz w:val="24"/>
          <w:szCs w:val="24"/>
        </w:rPr>
        <w:lastRenderedPageBreak/>
        <w:t>имущества от иных организаций бюджетной сферы)</w:t>
      </w:r>
      <w:r w:rsidRPr="00DD532C">
        <w:rPr>
          <w:rFonts w:ascii="Times New Roman" w:hAnsi="Times New Roman" w:cs="Times New Roman"/>
          <w:b/>
          <w:sz w:val="24"/>
          <w:szCs w:val="24"/>
        </w:rPr>
        <w:t>.</w:t>
      </w:r>
    </w:p>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345</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w:t>
      </w:r>
    </w:p>
    <w:p w:rsidR="00631005" w:rsidRPr="00645480" w:rsidRDefault="00B919E1">
      <w:pPr>
        <w:rPr>
          <w:rFonts w:ascii="Times New Roman" w:hAnsi="Times New Roman" w:cs="Times New Roman"/>
          <w:sz w:val="24"/>
          <w:szCs w:val="24"/>
        </w:rPr>
      </w:pPr>
      <w:bookmarkStart w:id="188" w:name="sub_588675329"/>
      <w:r>
        <w:rPr>
          <w:rFonts w:ascii="Times New Roman" w:hAnsi="Times New Roman" w:cs="Times New Roman"/>
          <w:sz w:val="24"/>
          <w:szCs w:val="24"/>
        </w:rPr>
        <w:t>16.6</w:t>
      </w:r>
      <w:r w:rsidR="009A7AAD" w:rsidRPr="00645480">
        <w:rPr>
          <w:rFonts w:ascii="Times New Roman" w:hAnsi="Times New Roman" w:cs="Times New Roman"/>
          <w:sz w:val="24"/>
          <w:szCs w:val="24"/>
        </w:rPr>
        <w:t xml:space="preserve">. При сдаче в аренду или передаче в безвозмездное пользование части объекта недвижимости стоимость этой части отражается на забалансовых </w:t>
      </w:r>
      <w:r w:rsidR="009A7AAD" w:rsidRPr="00645480">
        <w:rPr>
          <w:rStyle w:val="a4"/>
          <w:rFonts w:ascii="Times New Roman" w:hAnsi="Times New Roman" w:cs="Times New Roman"/>
          <w:color w:val="auto"/>
          <w:sz w:val="24"/>
          <w:szCs w:val="24"/>
        </w:rPr>
        <w:t>счетах 25</w:t>
      </w:r>
      <w:r w:rsidR="00645480">
        <w:rPr>
          <w:rFonts w:ascii="Times New Roman" w:hAnsi="Times New Roman" w:cs="Times New Roman"/>
          <w:sz w:val="24"/>
          <w:szCs w:val="24"/>
        </w:rPr>
        <w:t>«</w:t>
      </w:r>
      <w:r w:rsidR="009A7AAD" w:rsidRPr="00645480">
        <w:rPr>
          <w:rFonts w:ascii="Times New Roman" w:hAnsi="Times New Roman" w:cs="Times New Roman"/>
          <w:sz w:val="24"/>
          <w:szCs w:val="24"/>
        </w:rPr>
        <w:t>Имущество, переданное в возмездное пользование (аренду)</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или </w:t>
      </w:r>
      <w:r w:rsidR="009A7AAD" w:rsidRPr="00645480">
        <w:rPr>
          <w:rStyle w:val="a4"/>
          <w:rFonts w:ascii="Times New Roman" w:hAnsi="Times New Roman" w:cs="Times New Roman"/>
          <w:color w:val="auto"/>
          <w:sz w:val="24"/>
          <w:szCs w:val="24"/>
        </w:rPr>
        <w:t>26</w:t>
      </w:r>
      <w:r w:rsidR="00645480">
        <w:rPr>
          <w:rFonts w:ascii="Times New Roman" w:hAnsi="Times New Roman" w:cs="Times New Roman"/>
          <w:sz w:val="24"/>
          <w:szCs w:val="24"/>
        </w:rPr>
        <w:t>«</w:t>
      </w:r>
      <w:r w:rsidR="009A7AAD" w:rsidRPr="00645480">
        <w:rPr>
          <w:rFonts w:ascii="Times New Roman" w:hAnsi="Times New Roman" w:cs="Times New Roman"/>
          <w:sz w:val="24"/>
          <w:szCs w:val="24"/>
        </w:rPr>
        <w:t>Имущество, переданное в безвозмездное пользование</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соответственно и определяется исходя из стоимости всего объекта, его общей площади и площади переданной части.</w:t>
      </w:r>
    </w:p>
    <w:p w:rsidR="00F96862" w:rsidRDefault="00DD532C" w:rsidP="00F96862">
      <w:pPr>
        <w:rPr>
          <w:rFonts w:ascii="Times New Roman" w:hAnsi="Times New Roman" w:cs="Times New Roman"/>
          <w:sz w:val="24"/>
          <w:szCs w:val="24"/>
        </w:rPr>
      </w:pPr>
      <w:bookmarkStart w:id="189" w:name="sub_588675229"/>
      <w:bookmarkEnd w:id="188"/>
      <w:r>
        <w:rPr>
          <w:rFonts w:ascii="Times New Roman" w:hAnsi="Times New Roman" w:cs="Times New Roman"/>
          <w:sz w:val="24"/>
          <w:szCs w:val="24"/>
        </w:rPr>
        <w:t>16.7</w:t>
      </w:r>
      <w:r w:rsidR="009A7AAD" w:rsidRPr="00645480">
        <w:rPr>
          <w:rFonts w:ascii="Times New Roman" w:hAnsi="Times New Roman" w:cs="Times New Roman"/>
          <w:sz w:val="24"/>
          <w:szCs w:val="24"/>
        </w:rPr>
        <w:t>. Земельные участки, не внесенные в государственный кадастр недвижимости, на которые государственная собственность разграничена, учитываются в казне в условной оценке: один объект - один рубль на забалансовом счете</w:t>
      </w:r>
      <w:r w:rsidR="009A7AAD" w:rsidRPr="00645480">
        <w:rPr>
          <w:rStyle w:val="a3"/>
          <w:rFonts w:ascii="Times New Roman" w:hAnsi="Times New Roman" w:cs="Times New Roman"/>
          <w:color w:val="auto"/>
          <w:sz w:val="24"/>
          <w:szCs w:val="24"/>
        </w:rPr>
        <w:t xml:space="preserve"> </w:t>
      </w:r>
      <w:r w:rsidR="009A7AAD" w:rsidRPr="00F96862">
        <w:rPr>
          <w:rStyle w:val="a3"/>
          <w:rFonts w:ascii="Times New Roman" w:hAnsi="Times New Roman" w:cs="Times New Roman"/>
          <w:b w:val="0"/>
          <w:color w:val="auto"/>
          <w:sz w:val="24"/>
          <w:szCs w:val="24"/>
        </w:rPr>
        <w:t>33</w:t>
      </w:r>
      <w:r w:rsidR="009A7AAD" w:rsidRPr="00645480">
        <w:rPr>
          <w:rFonts w:ascii="Times New Roman" w:hAnsi="Times New Roman" w:cs="Times New Roman"/>
          <w:sz w:val="24"/>
          <w:szCs w:val="24"/>
        </w:rPr>
        <w:t>.</w:t>
      </w:r>
      <w:bookmarkEnd w:id="189"/>
      <w:r w:rsidR="00F96862">
        <w:rPr>
          <w:rFonts w:ascii="Times New Roman" w:hAnsi="Times New Roman" w:cs="Times New Roman"/>
          <w:sz w:val="24"/>
          <w:szCs w:val="24"/>
        </w:rPr>
        <w:t xml:space="preserve"> </w:t>
      </w:r>
    </w:p>
    <w:p w:rsidR="00631005" w:rsidRPr="00645480" w:rsidRDefault="009A7AAD" w:rsidP="00F96862">
      <w:pPr>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19</w:t>
      </w:r>
      <w:r w:rsidRPr="00645480">
        <w:rPr>
          <w:rFonts w:ascii="Times New Roman" w:hAnsi="Times New Roman" w:cs="Times New Roman"/>
          <w:sz w:val="24"/>
          <w:szCs w:val="24"/>
        </w:rPr>
        <w:t xml:space="preserve"> Стандарта </w:t>
      </w:r>
      <w:r w:rsidR="00645480">
        <w:rPr>
          <w:rFonts w:ascii="Times New Roman" w:hAnsi="Times New Roman" w:cs="Times New Roman"/>
          <w:sz w:val="24"/>
          <w:szCs w:val="24"/>
        </w:rPr>
        <w:t>«</w:t>
      </w:r>
      <w:r w:rsidRPr="00645480">
        <w:rPr>
          <w:rFonts w:ascii="Times New Roman" w:hAnsi="Times New Roman" w:cs="Times New Roman"/>
          <w:sz w:val="24"/>
          <w:szCs w:val="24"/>
        </w:rPr>
        <w:t>Непроизведенные активы</w:t>
      </w:r>
      <w:r w:rsidR="00645480">
        <w:rPr>
          <w:rFonts w:ascii="Times New Roman" w:hAnsi="Times New Roman" w:cs="Times New Roman"/>
          <w:sz w:val="24"/>
          <w:szCs w:val="24"/>
        </w:rPr>
        <w:t>»</w:t>
      </w:r>
      <w:r w:rsidRPr="00645480">
        <w:rPr>
          <w:rFonts w:ascii="Times New Roman" w:hAnsi="Times New Roman" w:cs="Times New Roman"/>
          <w:sz w:val="24"/>
          <w:szCs w:val="24"/>
        </w:rPr>
        <w:t>)</w:t>
      </w:r>
    </w:p>
    <w:p w:rsidR="00631005" w:rsidRPr="00645480" w:rsidRDefault="00DD532C">
      <w:pPr>
        <w:rPr>
          <w:rFonts w:ascii="Times New Roman" w:hAnsi="Times New Roman" w:cs="Times New Roman"/>
          <w:sz w:val="24"/>
          <w:szCs w:val="24"/>
        </w:rPr>
      </w:pPr>
      <w:bookmarkStart w:id="190" w:name="sub_588675230"/>
      <w:r>
        <w:rPr>
          <w:rFonts w:ascii="Times New Roman" w:hAnsi="Times New Roman" w:cs="Times New Roman"/>
          <w:sz w:val="24"/>
          <w:szCs w:val="24"/>
        </w:rPr>
        <w:t>16.8</w:t>
      </w:r>
      <w:r w:rsidR="009A7AAD" w:rsidRPr="00645480">
        <w:rPr>
          <w:rFonts w:ascii="Times New Roman" w:hAnsi="Times New Roman" w:cs="Times New Roman"/>
          <w:sz w:val="24"/>
          <w:szCs w:val="24"/>
        </w:rPr>
        <w:t>. Земельные участки при предоставлении в сервитут дополнительно учитываются на забалансовом счете</w:t>
      </w:r>
      <w:r w:rsidR="009A7AAD" w:rsidRPr="00645480">
        <w:rPr>
          <w:rStyle w:val="a3"/>
          <w:rFonts w:ascii="Times New Roman" w:hAnsi="Times New Roman" w:cs="Times New Roman"/>
          <w:color w:val="auto"/>
          <w:sz w:val="24"/>
          <w:szCs w:val="24"/>
        </w:rPr>
        <w:t xml:space="preserve"> </w:t>
      </w:r>
      <w:r w:rsidR="009A7AAD" w:rsidRPr="00F96862">
        <w:rPr>
          <w:rStyle w:val="a3"/>
          <w:rFonts w:ascii="Times New Roman" w:hAnsi="Times New Roman" w:cs="Times New Roman"/>
          <w:b w:val="0"/>
          <w:color w:val="auto"/>
          <w:sz w:val="24"/>
          <w:szCs w:val="24"/>
        </w:rPr>
        <w:t>35</w:t>
      </w:r>
      <w:r w:rsidR="009A7AAD" w:rsidRPr="00645480">
        <w:rPr>
          <w:rFonts w:ascii="Times New Roman" w:hAnsi="Times New Roman" w:cs="Times New Roman"/>
          <w:sz w:val="24"/>
          <w:szCs w:val="24"/>
        </w:rPr>
        <w:t>.</w:t>
      </w:r>
    </w:p>
    <w:bookmarkEnd w:id="190"/>
    <w:p w:rsidR="00631005" w:rsidRPr="00645480" w:rsidRDefault="009A7AAD" w:rsidP="00F96862">
      <w:pPr>
        <w:rPr>
          <w:rFonts w:ascii="Times New Roman" w:hAnsi="Times New Roman" w:cs="Times New Roman"/>
          <w:sz w:val="24"/>
          <w:szCs w:val="24"/>
        </w:rPr>
      </w:pPr>
      <w:r w:rsidRPr="00645480">
        <w:rPr>
          <w:rFonts w:ascii="Times New Roman" w:hAnsi="Times New Roman" w:cs="Times New Roman"/>
          <w:sz w:val="24"/>
          <w:szCs w:val="24"/>
        </w:rPr>
        <w:t>При предоставлении сервитута на часть земельного участка внутреннее перемещение на балансовом счете не отражается. Стоимость переданной части земельного участка для ее отражения на забалансовом счете рассчитывается пропорционально общей стоимости всего земельного участка.</w:t>
      </w:r>
      <w:r w:rsidR="00F96862">
        <w:rPr>
          <w:rFonts w:ascii="Times New Roman" w:hAnsi="Times New Roman" w:cs="Times New Roman"/>
          <w:sz w:val="24"/>
          <w:szCs w:val="24"/>
        </w:rPr>
        <w:t xml:space="preserve"> </w:t>
      </w: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16</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162н)</w:t>
      </w:r>
    </w:p>
    <w:p w:rsidR="00631005" w:rsidRPr="00645480" w:rsidRDefault="00F96862" w:rsidP="00F96862">
      <w:pPr>
        <w:rPr>
          <w:rFonts w:ascii="Times New Roman" w:hAnsi="Times New Roman" w:cs="Times New Roman"/>
          <w:sz w:val="24"/>
          <w:szCs w:val="24"/>
        </w:rPr>
      </w:pPr>
      <w:bookmarkStart w:id="191" w:name="sub_588675231"/>
      <w:r>
        <w:rPr>
          <w:rFonts w:ascii="Times New Roman" w:hAnsi="Times New Roman" w:cs="Times New Roman"/>
          <w:sz w:val="24"/>
          <w:szCs w:val="24"/>
        </w:rPr>
        <w:t>16.9</w:t>
      </w:r>
      <w:r w:rsidR="009A7AAD" w:rsidRPr="00645480">
        <w:rPr>
          <w:rFonts w:ascii="Times New Roman" w:hAnsi="Times New Roman" w:cs="Times New Roman"/>
          <w:sz w:val="24"/>
          <w:szCs w:val="24"/>
        </w:rPr>
        <w:t xml:space="preserve">. Полученное учреждением право ограниченного пользования земельным участком (сервитут) учитывается на забалансовом счете 01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Имущество, полученное в пользование</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по стоимости, указанной передающей стороной. Если передающая сторона не указала стоимость, то учет производится в сумме:</w:t>
      </w:r>
      <w:bookmarkEnd w:id="191"/>
      <w:r>
        <w:rPr>
          <w:rFonts w:ascii="Times New Roman" w:hAnsi="Times New Roman" w:cs="Times New Roman"/>
          <w:sz w:val="24"/>
          <w:szCs w:val="24"/>
        </w:rPr>
        <w:t xml:space="preserve"> </w:t>
      </w:r>
      <w:r w:rsidR="009A7AAD" w:rsidRPr="00F96862">
        <w:rPr>
          <w:rStyle w:val="a3"/>
          <w:rFonts w:ascii="Times New Roman" w:hAnsi="Times New Roman" w:cs="Times New Roman"/>
          <w:b w:val="0"/>
          <w:color w:val="auto"/>
          <w:sz w:val="24"/>
          <w:szCs w:val="24"/>
        </w:rPr>
        <w:t>- всех платежей, установленных соглашением об установлении сервитута</w:t>
      </w:r>
      <w:r w:rsidR="009A7AAD" w:rsidRPr="00645480">
        <w:rPr>
          <w:rFonts w:ascii="Times New Roman" w:hAnsi="Times New Roman" w:cs="Times New Roman"/>
          <w:sz w:val="24"/>
          <w:szCs w:val="24"/>
        </w:rPr>
        <w:t>.</w:t>
      </w:r>
      <w:r>
        <w:rPr>
          <w:rFonts w:ascii="Times New Roman" w:hAnsi="Times New Roman" w:cs="Times New Roman"/>
          <w:sz w:val="24"/>
          <w:szCs w:val="24"/>
        </w:rPr>
        <w:t xml:space="preserve">  </w:t>
      </w:r>
      <w:r w:rsidR="009A7AAD" w:rsidRPr="00645480">
        <w:rPr>
          <w:rFonts w:ascii="Times New Roman" w:hAnsi="Times New Roman" w:cs="Times New Roman"/>
          <w:sz w:val="24"/>
          <w:szCs w:val="24"/>
        </w:rPr>
        <w:t xml:space="preserve">(Основание: </w:t>
      </w:r>
      <w:r w:rsidR="009A7AAD" w:rsidRPr="00645480">
        <w:rPr>
          <w:rStyle w:val="a4"/>
          <w:rFonts w:ascii="Times New Roman" w:hAnsi="Times New Roman" w:cs="Times New Roman"/>
          <w:color w:val="auto"/>
          <w:sz w:val="24"/>
          <w:szCs w:val="24"/>
        </w:rPr>
        <w:t>п. 333</w:t>
      </w:r>
      <w:r w:rsidR="009A7AAD"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009A7AAD" w:rsidRPr="00645480">
        <w:rPr>
          <w:rFonts w:ascii="Times New Roman" w:hAnsi="Times New Roman" w:cs="Times New Roman"/>
          <w:sz w:val="24"/>
          <w:szCs w:val="24"/>
        </w:rPr>
        <w:t xml:space="preserve"> 157н)</w:t>
      </w:r>
    </w:p>
    <w:p w:rsidR="00631005" w:rsidRPr="00645480" w:rsidRDefault="00F96862">
      <w:pPr>
        <w:rPr>
          <w:rFonts w:ascii="Times New Roman" w:hAnsi="Times New Roman" w:cs="Times New Roman"/>
          <w:sz w:val="24"/>
          <w:szCs w:val="24"/>
        </w:rPr>
      </w:pPr>
      <w:bookmarkStart w:id="192" w:name="sub_588675232"/>
      <w:r>
        <w:rPr>
          <w:rFonts w:ascii="Times New Roman" w:hAnsi="Times New Roman" w:cs="Times New Roman"/>
          <w:sz w:val="24"/>
          <w:szCs w:val="24"/>
        </w:rPr>
        <w:t>16.10</w:t>
      </w:r>
      <w:r w:rsidR="009A7AAD" w:rsidRPr="00645480">
        <w:rPr>
          <w:rFonts w:ascii="Times New Roman" w:hAnsi="Times New Roman" w:cs="Times New Roman"/>
          <w:sz w:val="24"/>
          <w:szCs w:val="24"/>
        </w:rPr>
        <w:t xml:space="preserve">. Если земельные участки, расположенные под объектами недвижимости учреждения, не переданы учреждению на праве постоянного бессрочного пользования или на ином праве, то их учет по согласованию с субъектом консолидации организуется на дополнительно введенном забалансовом счете </w:t>
      </w:r>
      <w:r w:rsidR="009A7AAD" w:rsidRPr="00F96862">
        <w:rPr>
          <w:rStyle w:val="a3"/>
          <w:rFonts w:ascii="Times New Roman" w:hAnsi="Times New Roman" w:cs="Times New Roman"/>
          <w:b w:val="0"/>
          <w:color w:val="auto"/>
          <w:sz w:val="24"/>
          <w:szCs w:val="24"/>
        </w:rPr>
        <w:t>36</w:t>
      </w:r>
      <w:r w:rsidR="009A7AAD" w:rsidRPr="00645480">
        <w:rPr>
          <w:rFonts w:ascii="Times New Roman" w:hAnsi="Times New Roman" w:cs="Times New Roman"/>
          <w:sz w:val="24"/>
          <w:szCs w:val="24"/>
        </w:rPr>
        <w:t>.</w:t>
      </w:r>
    </w:p>
    <w:p w:rsidR="00631005" w:rsidRPr="00645480" w:rsidRDefault="00F96862">
      <w:pPr>
        <w:rPr>
          <w:rFonts w:ascii="Times New Roman" w:hAnsi="Times New Roman" w:cs="Times New Roman"/>
          <w:sz w:val="24"/>
          <w:szCs w:val="24"/>
        </w:rPr>
      </w:pPr>
      <w:bookmarkStart w:id="193" w:name="sub_588675249"/>
      <w:bookmarkEnd w:id="192"/>
      <w:r>
        <w:rPr>
          <w:rFonts w:ascii="Times New Roman" w:hAnsi="Times New Roman" w:cs="Times New Roman"/>
          <w:sz w:val="24"/>
          <w:szCs w:val="24"/>
        </w:rPr>
        <w:t>16</w:t>
      </w:r>
      <w:r w:rsidR="009A7AAD" w:rsidRPr="00645480">
        <w:rPr>
          <w:rFonts w:ascii="Times New Roman" w:hAnsi="Times New Roman" w:cs="Times New Roman"/>
          <w:sz w:val="24"/>
          <w:szCs w:val="24"/>
        </w:rPr>
        <w:t>.1</w:t>
      </w:r>
      <w:r>
        <w:rPr>
          <w:rFonts w:ascii="Times New Roman" w:hAnsi="Times New Roman" w:cs="Times New Roman"/>
          <w:sz w:val="24"/>
          <w:szCs w:val="24"/>
        </w:rPr>
        <w:t>1</w:t>
      </w:r>
      <w:r w:rsidR="009A7AAD" w:rsidRPr="00645480">
        <w:rPr>
          <w:rFonts w:ascii="Times New Roman" w:hAnsi="Times New Roman" w:cs="Times New Roman"/>
          <w:sz w:val="24"/>
          <w:szCs w:val="24"/>
        </w:rPr>
        <w:t>. В целях обеспечения управленческого учета, а также для обеспечения внутреннего контроля по согласованию с субъектом консолидации учет лицензий на программное обеспечение и иных неисключительных прав пользования нематериальными активами, срок действия которых менее или равен 12 месяцам, организуется на счете</w:t>
      </w:r>
      <w:bookmarkEnd w:id="193"/>
      <w:r>
        <w:rPr>
          <w:rFonts w:ascii="Times New Roman" w:hAnsi="Times New Roman" w:cs="Times New Roman"/>
          <w:sz w:val="24"/>
          <w:szCs w:val="24"/>
        </w:rPr>
        <w:t xml:space="preserve"> </w:t>
      </w:r>
      <w:r w:rsidR="009A7AAD" w:rsidRPr="00645480">
        <w:rPr>
          <w:rStyle w:val="a3"/>
          <w:rFonts w:ascii="Times New Roman" w:hAnsi="Times New Roman" w:cs="Times New Roman"/>
          <w:color w:val="auto"/>
          <w:sz w:val="24"/>
          <w:szCs w:val="24"/>
        </w:rPr>
        <w:t>- </w:t>
      </w:r>
      <w:r w:rsidR="009A7AAD" w:rsidRPr="00F96862">
        <w:rPr>
          <w:rStyle w:val="a3"/>
          <w:rFonts w:ascii="Times New Roman" w:hAnsi="Times New Roman" w:cs="Times New Roman"/>
          <w:b w:val="0"/>
          <w:color w:val="auto"/>
          <w:sz w:val="24"/>
          <w:szCs w:val="24"/>
        </w:rPr>
        <w:t xml:space="preserve">01 </w:t>
      </w:r>
      <w:r w:rsidR="00645480" w:rsidRPr="00F96862">
        <w:rPr>
          <w:rStyle w:val="a3"/>
          <w:rFonts w:ascii="Times New Roman" w:hAnsi="Times New Roman" w:cs="Times New Roman"/>
          <w:b w:val="0"/>
          <w:color w:val="auto"/>
          <w:sz w:val="24"/>
          <w:szCs w:val="24"/>
        </w:rPr>
        <w:t>«</w:t>
      </w:r>
      <w:r w:rsidR="009A7AAD" w:rsidRPr="00F96862">
        <w:rPr>
          <w:rStyle w:val="a3"/>
          <w:rFonts w:ascii="Times New Roman" w:hAnsi="Times New Roman" w:cs="Times New Roman"/>
          <w:b w:val="0"/>
          <w:color w:val="auto"/>
          <w:sz w:val="24"/>
          <w:szCs w:val="24"/>
        </w:rPr>
        <w:t>Имущество, полученное в пользование</w:t>
      </w:r>
      <w:r w:rsidR="00645480" w:rsidRPr="00F96862">
        <w:rPr>
          <w:rStyle w:val="a3"/>
          <w:rFonts w:ascii="Times New Roman" w:hAnsi="Times New Roman" w:cs="Times New Roman"/>
          <w:b w:val="0"/>
          <w:color w:val="auto"/>
          <w:sz w:val="24"/>
          <w:szCs w:val="24"/>
        </w:rPr>
        <w:t>»</w:t>
      </w:r>
      <w:r w:rsidR="009A7AAD" w:rsidRPr="00F96862">
        <w:rPr>
          <w:rFonts w:ascii="Times New Roman" w:hAnsi="Times New Roman" w:cs="Times New Roman"/>
          <w:b/>
          <w:sz w:val="24"/>
          <w:szCs w:val="24"/>
        </w:rPr>
        <w:t>.</w:t>
      </w:r>
    </w:p>
    <w:p w:rsidR="00631005" w:rsidRPr="00F96862" w:rsidRDefault="00F96862">
      <w:pPr>
        <w:rPr>
          <w:rFonts w:ascii="Times New Roman" w:hAnsi="Times New Roman" w:cs="Times New Roman"/>
          <w:b/>
          <w:sz w:val="24"/>
          <w:szCs w:val="24"/>
        </w:rPr>
      </w:pPr>
      <w:bookmarkStart w:id="194" w:name="sub_588675270"/>
      <w:r>
        <w:rPr>
          <w:rFonts w:ascii="Times New Roman" w:hAnsi="Times New Roman" w:cs="Times New Roman"/>
          <w:sz w:val="24"/>
          <w:szCs w:val="24"/>
        </w:rPr>
        <w:t>16.12</w:t>
      </w:r>
      <w:r w:rsidR="009A7AAD" w:rsidRPr="00645480">
        <w:rPr>
          <w:rFonts w:ascii="Times New Roman" w:hAnsi="Times New Roman" w:cs="Times New Roman"/>
          <w:sz w:val="24"/>
          <w:szCs w:val="24"/>
        </w:rPr>
        <w:t xml:space="preserve">. Исправление ошибок прошлых лет на забалансовых счетах отражается следующим образом </w:t>
      </w:r>
      <w:bookmarkEnd w:id="194"/>
      <w:r w:rsidR="009A7AAD" w:rsidRPr="00645480">
        <w:rPr>
          <w:rStyle w:val="a3"/>
          <w:rFonts w:ascii="Times New Roman" w:hAnsi="Times New Roman" w:cs="Times New Roman"/>
          <w:color w:val="auto"/>
          <w:sz w:val="24"/>
          <w:szCs w:val="24"/>
        </w:rPr>
        <w:t>- </w:t>
      </w:r>
      <w:r w:rsidR="009A7AAD" w:rsidRPr="00F96862">
        <w:rPr>
          <w:rStyle w:val="a3"/>
          <w:rFonts w:ascii="Times New Roman" w:hAnsi="Times New Roman" w:cs="Times New Roman"/>
          <w:b w:val="0"/>
          <w:color w:val="auto"/>
          <w:sz w:val="24"/>
          <w:szCs w:val="24"/>
        </w:rPr>
        <w:t>бухгалтерская справка (ф. 0504833) по исправлению ошибки формируется датой обнаружения ошибки (текущей датой), а проводка по исправлению ошибки вносится межотчетным периодом</w:t>
      </w:r>
      <w:r w:rsidR="009A7AAD" w:rsidRPr="00F96862">
        <w:rPr>
          <w:rFonts w:ascii="Times New Roman" w:hAnsi="Times New Roman" w:cs="Times New Roman"/>
          <w:b/>
          <w:sz w:val="24"/>
          <w:szCs w:val="24"/>
        </w:rPr>
        <w:t>.</w:t>
      </w:r>
    </w:p>
    <w:p w:rsidR="00631005" w:rsidRPr="00645480" w:rsidRDefault="00F96862">
      <w:pPr>
        <w:rPr>
          <w:rFonts w:ascii="Times New Roman" w:hAnsi="Times New Roman" w:cs="Times New Roman"/>
          <w:sz w:val="24"/>
          <w:szCs w:val="24"/>
        </w:rPr>
      </w:pPr>
      <w:bookmarkStart w:id="195" w:name="sub_1721"/>
      <w:r>
        <w:rPr>
          <w:rFonts w:ascii="Times New Roman" w:hAnsi="Times New Roman" w:cs="Times New Roman"/>
          <w:sz w:val="24"/>
          <w:szCs w:val="24"/>
        </w:rPr>
        <w:t>16.13</w:t>
      </w:r>
      <w:r w:rsidR="009A7AAD" w:rsidRPr="00645480">
        <w:rPr>
          <w:rFonts w:ascii="Times New Roman" w:hAnsi="Times New Roman" w:cs="Times New Roman"/>
          <w:sz w:val="24"/>
          <w:szCs w:val="24"/>
        </w:rPr>
        <w:t xml:space="preserve">. Предусмотрен следующий дополнительный аналитический учет на забалансовых счетах по учету нефинансовых активов </w:t>
      </w:r>
      <w:r w:rsidR="009A7AAD" w:rsidRPr="00F96862">
        <w:rPr>
          <w:rStyle w:val="a3"/>
          <w:rFonts w:ascii="Times New Roman" w:hAnsi="Times New Roman" w:cs="Times New Roman"/>
          <w:b w:val="0"/>
          <w:color w:val="auto"/>
          <w:sz w:val="24"/>
          <w:szCs w:val="24"/>
        </w:rPr>
        <w:t>путем открытия дополнительных субконто</w:t>
      </w:r>
      <w:r w:rsidR="009A7AAD" w:rsidRPr="00645480">
        <w:rPr>
          <w:rFonts w:ascii="Times New Roman" w:hAnsi="Times New Roman" w:cs="Times New Roman"/>
          <w:sz w:val="24"/>
          <w:szCs w:val="24"/>
        </w:rPr>
        <w:t>:</w:t>
      </w:r>
    </w:p>
    <w:bookmarkEnd w:id="195"/>
    <w:p w:rsidR="00631005" w:rsidRPr="00645480" w:rsidRDefault="00F96862">
      <w:pPr>
        <w:rPr>
          <w:rFonts w:ascii="Times New Roman" w:hAnsi="Times New Roman" w:cs="Times New Roman"/>
          <w:sz w:val="24"/>
          <w:szCs w:val="24"/>
        </w:rPr>
      </w:pPr>
      <w:r>
        <w:rPr>
          <w:rFonts w:ascii="Times New Roman" w:hAnsi="Times New Roman" w:cs="Times New Roman"/>
          <w:sz w:val="24"/>
          <w:szCs w:val="24"/>
        </w:rPr>
        <w:t>16.13</w:t>
      </w:r>
      <w:r w:rsidR="009A7AAD" w:rsidRPr="00645480">
        <w:rPr>
          <w:rFonts w:ascii="Times New Roman" w:hAnsi="Times New Roman" w:cs="Times New Roman"/>
          <w:sz w:val="24"/>
          <w:szCs w:val="24"/>
        </w:rPr>
        <w:t>.1. На счете 01:</w:t>
      </w:r>
      <w:r>
        <w:rPr>
          <w:rFonts w:ascii="Times New Roman" w:hAnsi="Times New Roman" w:cs="Times New Roman"/>
          <w:sz w:val="24"/>
          <w:szCs w:val="24"/>
        </w:rPr>
        <w:t xml:space="preserve"> </w:t>
      </w:r>
      <w:r w:rsidR="009A7AAD" w:rsidRPr="00645480">
        <w:rPr>
          <w:rStyle w:val="a3"/>
          <w:rFonts w:ascii="Times New Roman" w:hAnsi="Times New Roman" w:cs="Times New Roman"/>
          <w:color w:val="auto"/>
          <w:sz w:val="24"/>
          <w:szCs w:val="24"/>
        </w:rPr>
        <w:t>- </w:t>
      </w:r>
      <w:r w:rsidR="009A7AAD" w:rsidRPr="00F96862">
        <w:rPr>
          <w:rStyle w:val="a3"/>
          <w:rFonts w:ascii="Times New Roman" w:hAnsi="Times New Roman" w:cs="Times New Roman"/>
          <w:b w:val="0"/>
          <w:color w:val="auto"/>
          <w:sz w:val="24"/>
          <w:szCs w:val="24"/>
        </w:rPr>
        <w:t>в разрезе групп имущества: движимое, недвижимое</w:t>
      </w:r>
      <w:r w:rsidR="009A7AAD" w:rsidRPr="00645480">
        <w:rPr>
          <w:rFonts w:ascii="Times New Roman" w:hAnsi="Times New Roman" w:cs="Times New Roman"/>
          <w:sz w:val="24"/>
          <w:szCs w:val="24"/>
        </w:rPr>
        <w:t>.</w:t>
      </w:r>
    </w:p>
    <w:p w:rsidR="00631005" w:rsidRPr="00F96862" w:rsidRDefault="00F96862">
      <w:pPr>
        <w:rPr>
          <w:rFonts w:ascii="Times New Roman" w:hAnsi="Times New Roman" w:cs="Times New Roman"/>
          <w:b/>
          <w:sz w:val="24"/>
          <w:szCs w:val="24"/>
        </w:rPr>
      </w:pPr>
      <w:r>
        <w:rPr>
          <w:rFonts w:ascii="Times New Roman" w:hAnsi="Times New Roman" w:cs="Times New Roman"/>
          <w:sz w:val="24"/>
          <w:szCs w:val="24"/>
        </w:rPr>
        <w:t>16.13</w:t>
      </w:r>
      <w:r w:rsidR="009A7AAD" w:rsidRPr="00645480">
        <w:rPr>
          <w:rFonts w:ascii="Times New Roman" w:hAnsi="Times New Roman" w:cs="Times New Roman"/>
          <w:sz w:val="24"/>
          <w:szCs w:val="24"/>
        </w:rPr>
        <w:t>.2. На счете 02:</w:t>
      </w:r>
      <w:r>
        <w:rPr>
          <w:rFonts w:ascii="Times New Roman" w:hAnsi="Times New Roman" w:cs="Times New Roman"/>
          <w:sz w:val="24"/>
          <w:szCs w:val="24"/>
        </w:rPr>
        <w:t xml:space="preserve"> </w:t>
      </w:r>
      <w:r w:rsidR="009A7AAD" w:rsidRPr="00645480">
        <w:rPr>
          <w:rStyle w:val="a3"/>
          <w:rFonts w:ascii="Times New Roman" w:hAnsi="Times New Roman" w:cs="Times New Roman"/>
          <w:color w:val="auto"/>
          <w:sz w:val="24"/>
          <w:szCs w:val="24"/>
        </w:rPr>
        <w:t>- </w:t>
      </w:r>
      <w:r w:rsidR="009A7AAD" w:rsidRPr="00F96862">
        <w:rPr>
          <w:rStyle w:val="a3"/>
          <w:rFonts w:ascii="Times New Roman" w:hAnsi="Times New Roman" w:cs="Times New Roman"/>
          <w:b w:val="0"/>
          <w:color w:val="auto"/>
          <w:sz w:val="24"/>
          <w:szCs w:val="24"/>
        </w:rPr>
        <w:t>в разрезе оснований для учета: на хранении, признанные не активом</w:t>
      </w:r>
      <w:r w:rsidR="009A7AAD" w:rsidRPr="00F96862">
        <w:rPr>
          <w:rFonts w:ascii="Times New Roman" w:hAnsi="Times New Roman" w:cs="Times New Roman"/>
          <w:b/>
          <w:sz w:val="24"/>
          <w:szCs w:val="24"/>
        </w:rPr>
        <w:t>.</w:t>
      </w:r>
    </w:p>
    <w:p w:rsidR="00631005" w:rsidRPr="00645480" w:rsidRDefault="00F96862">
      <w:pPr>
        <w:rPr>
          <w:rFonts w:ascii="Times New Roman" w:hAnsi="Times New Roman" w:cs="Times New Roman"/>
          <w:sz w:val="24"/>
          <w:szCs w:val="24"/>
        </w:rPr>
      </w:pPr>
      <w:r>
        <w:rPr>
          <w:rFonts w:ascii="Times New Roman" w:hAnsi="Times New Roman" w:cs="Times New Roman"/>
          <w:sz w:val="24"/>
          <w:szCs w:val="24"/>
        </w:rPr>
        <w:t>16.13</w:t>
      </w:r>
      <w:r w:rsidR="009A7AAD" w:rsidRPr="00645480">
        <w:rPr>
          <w:rFonts w:ascii="Times New Roman" w:hAnsi="Times New Roman" w:cs="Times New Roman"/>
          <w:sz w:val="24"/>
          <w:szCs w:val="24"/>
        </w:rPr>
        <w:t>.3. На счете 25:</w:t>
      </w:r>
      <w:r>
        <w:rPr>
          <w:rFonts w:ascii="Times New Roman" w:hAnsi="Times New Roman" w:cs="Times New Roman"/>
          <w:sz w:val="24"/>
          <w:szCs w:val="24"/>
        </w:rPr>
        <w:t xml:space="preserve"> </w:t>
      </w:r>
      <w:r w:rsidR="009A7AAD" w:rsidRPr="00645480">
        <w:rPr>
          <w:rStyle w:val="a3"/>
          <w:rFonts w:ascii="Times New Roman" w:hAnsi="Times New Roman" w:cs="Times New Roman"/>
          <w:color w:val="auto"/>
          <w:sz w:val="24"/>
          <w:szCs w:val="24"/>
        </w:rPr>
        <w:t>- </w:t>
      </w:r>
      <w:r w:rsidR="009A7AAD" w:rsidRPr="00F96862">
        <w:rPr>
          <w:rStyle w:val="a3"/>
          <w:rFonts w:ascii="Times New Roman" w:hAnsi="Times New Roman" w:cs="Times New Roman"/>
          <w:b w:val="0"/>
          <w:color w:val="auto"/>
          <w:sz w:val="24"/>
          <w:szCs w:val="24"/>
        </w:rPr>
        <w:t>в разрезе групп имущества: движимое, недвижимое</w:t>
      </w:r>
      <w:r w:rsidR="009A7AAD" w:rsidRPr="00645480">
        <w:rPr>
          <w:rFonts w:ascii="Times New Roman" w:hAnsi="Times New Roman" w:cs="Times New Roman"/>
          <w:sz w:val="24"/>
          <w:szCs w:val="24"/>
        </w:rPr>
        <w:t>.</w:t>
      </w:r>
    </w:p>
    <w:p w:rsidR="00631005" w:rsidRPr="00645480" w:rsidRDefault="00F96862">
      <w:pPr>
        <w:rPr>
          <w:rFonts w:ascii="Times New Roman" w:hAnsi="Times New Roman" w:cs="Times New Roman"/>
          <w:sz w:val="24"/>
          <w:szCs w:val="24"/>
        </w:rPr>
      </w:pPr>
      <w:r>
        <w:rPr>
          <w:rFonts w:ascii="Times New Roman" w:hAnsi="Times New Roman" w:cs="Times New Roman"/>
          <w:sz w:val="24"/>
          <w:szCs w:val="24"/>
        </w:rPr>
        <w:t>16.13</w:t>
      </w:r>
      <w:r w:rsidR="009A7AAD" w:rsidRPr="00645480">
        <w:rPr>
          <w:rFonts w:ascii="Times New Roman" w:hAnsi="Times New Roman" w:cs="Times New Roman"/>
          <w:sz w:val="24"/>
          <w:szCs w:val="24"/>
        </w:rPr>
        <w:t>.4. На счете 26:</w:t>
      </w:r>
      <w:r w:rsidR="009A7AAD" w:rsidRPr="00645480">
        <w:rPr>
          <w:rStyle w:val="a3"/>
          <w:rFonts w:ascii="Times New Roman" w:hAnsi="Times New Roman" w:cs="Times New Roman"/>
          <w:color w:val="auto"/>
          <w:sz w:val="24"/>
          <w:szCs w:val="24"/>
        </w:rPr>
        <w:t>- </w:t>
      </w:r>
      <w:r w:rsidR="009A7AAD" w:rsidRPr="00F96862">
        <w:rPr>
          <w:rStyle w:val="a3"/>
          <w:rFonts w:ascii="Times New Roman" w:hAnsi="Times New Roman" w:cs="Times New Roman"/>
          <w:b w:val="0"/>
          <w:color w:val="auto"/>
          <w:sz w:val="24"/>
          <w:szCs w:val="24"/>
        </w:rPr>
        <w:t>в разрезе групп имущества: движимое, недвижимое</w:t>
      </w:r>
      <w:r w:rsidR="009A7AAD" w:rsidRPr="00645480">
        <w:rPr>
          <w:rFonts w:ascii="Times New Roman" w:hAnsi="Times New Roman" w:cs="Times New Roman"/>
          <w:sz w:val="24"/>
          <w:szCs w:val="24"/>
        </w:rPr>
        <w:t>.</w:t>
      </w:r>
    </w:p>
    <w:p w:rsidR="00631005" w:rsidRPr="00F96862" w:rsidRDefault="00F96862">
      <w:pPr>
        <w:rPr>
          <w:rFonts w:ascii="Times New Roman" w:hAnsi="Times New Roman" w:cs="Times New Roman"/>
          <w:b/>
          <w:sz w:val="24"/>
          <w:szCs w:val="24"/>
        </w:rPr>
      </w:pPr>
      <w:r>
        <w:rPr>
          <w:rFonts w:ascii="Times New Roman" w:hAnsi="Times New Roman" w:cs="Times New Roman"/>
          <w:sz w:val="24"/>
          <w:szCs w:val="24"/>
        </w:rPr>
        <w:t>16.13</w:t>
      </w:r>
      <w:r w:rsidR="009A7AAD" w:rsidRPr="00645480">
        <w:rPr>
          <w:rFonts w:ascii="Times New Roman" w:hAnsi="Times New Roman" w:cs="Times New Roman"/>
          <w:sz w:val="24"/>
          <w:szCs w:val="24"/>
        </w:rPr>
        <w:t>.5. На счете 27:</w:t>
      </w:r>
      <w:r>
        <w:rPr>
          <w:rFonts w:ascii="Times New Roman" w:hAnsi="Times New Roman" w:cs="Times New Roman"/>
          <w:sz w:val="24"/>
          <w:szCs w:val="24"/>
        </w:rPr>
        <w:t xml:space="preserve"> </w:t>
      </w:r>
      <w:r w:rsidR="009A7AAD" w:rsidRPr="00645480">
        <w:rPr>
          <w:rStyle w:val="a3"/>
          <w:rFonts w:ascii="Times New Roman" w:hAnsi="Times New Roman" w:cs="Times New Roman"/>
          <w:color w:val="auto"/>
          <w:sz w:val="24"/>
          <w:szCs w:val="24"/>
        </w:rPr>
        <w:t>- </w:t>
      </w:r>
      <w:r w:rsidR="009A7AAD" w:rsidRPr="00F96862">
        <w:rPr>
          <w:rStyle w:val="a3"/>
          <w:rFonts w:ascii="Times New Roman" w:hAnsi="Times New Roman" w:cs="Times New Roman"/>
          <w:b w:val="0"/>
          <w:color w:val="auto"/>
          <w:sz w:val="24"/>
          <w:szCs w:val="24"/>
        </w:rPr>
        <w:t>в разрезе видов имущества: основные средства, материальные запасы</w:t>
      </w:r>
      <w:r w:rsidR="009A7AAD" w:rsidRPr="00F96862">
        <w:rPr>
          <w:rFonts w:ascii="Times New Roman" w:hAnsi="Times New Roman" w:cs="Times New Roman"/>
          <w:b/>
          <w:sz w:val="24"/>
          <w:szCs w:val="24"/>
        </w:rPr>
        <w:t>.</w:t>
      </w:r>
    </w:p>
    <w:p w:rsidR="00631005" w:rsidRPr="00645480" w:rsidRDefault="0001400F">
      <w:pPr>
        <w:rPr>
          <w:rFonts w:ascii="Times New Roman" w:hAnsi="Times New Roman" w:cs="Times New Roman"/>
          <w:sz w:val="24"/>
          <w:szCs w:val="24"/>
        </w:rPr>
      </w:pPr>
      <w:bookmarkStart w:id="196" w:name="sub_1725"/>
      <w:r>
        <w:rPr>
          <w:rFonts w:ascii="Times New Roman" w:hAnsi="Times New Roman" w:cs="Times New Roman"/>
          <w:sz w:val="24"/>
          <w:szCs w:val="24"/>
        </w:rPr>
        <w:t>16.14</w:t>
      </w:r>
      <w:r w:rsidR="009A7AAD" w:rsidRPr="00645480">
        <w:rPr>
          <w:rFonts w:ascii="Times New Roman" w:hAnsi="Times New Roman" w:cs="Times New Roman"/>
          <w:sz w:val="24"/>
          <w:szCs w:val="24"/>
        </w:rPr>
        <w:t>. Не подлежат инвентаризации показатели на следующих забалансовых счетах, предназначенных для учета аналитической информации:</w:t>
      </w:r>
      <w:bookmarkEnd w:id="196"/>
    </w:p>
    <w:p w:rsidR="00631005" w:rsidRPr="0001400F" w:rsidRDefault="009A7AAD">
      <w:pPr>
        <w:rPr>
          <w:rFonts w:ascii="Times New Roman" w:hAnsi="Times New Roman" w:cs="Times New Roman"/>
          <w:b/>
          <w:sz w:val="24"/>
          <w:szCs w:val="24"/>
        </w:rPr>
      </w:pPr>
      <w:r w:rsidRPr="0001400F">
        <w:rPr>
          <w:rStyle w:val="a3"/>
          <w:rFonts w:ascii="Times New Roman" w:hAnsi="Times New Roman" w:cs="Times New Roman"/>
          <w:b w:val="0"/>
          <w:color w:val="auto"/>
          <w:sz w:val="24"/>
          <w:szCs w:val="24"/>
        </w:rPr>
        <w:t xml:space="preserve">- 09 </w:t>
      </w:r>
      <w:r w:rsidR="00645480" w:rsidRPr="0001400F">
        <w:rPr>
          <w:rStyle w:val="a3"/>
          <w:rFonts w:ascii="Times New Roman" w:hAnsi="Times New Roman" w:cs="Times New Roman"/>
          <w:b w:val="0"/>
          <w:color w:val="auto"/>
          <w:sz w:val="24"/>
          <w:szCs w:val="24"/>
        </w:rPr>
        <w:t>«</w:t>
      </w:r>
      <w:r w:rsidRPr="0001400F">
        <w:rPr>
          <w:rStyle w:val="a3"/>
          <w:rFonts w:ascii="Times New Roman" w:hAnsi="Times New Roman" w:cs="Times New Roman"/>
          <w:b w:val="0"/>
          <w:color w:val="auto"/>
          <w:sz w:val="24"/>
          <w:szCs w:val="24"/>
        </w:rPr>
        <w:t>Запасные части к транспортным средствам, выданные взамен изношенных</w:t>
      </w:r>
      <w:r w:rsidR="00645480" w:rsidRPr="0001400F">
        <w:rPr>
          <w:rStyle w:val="a3"/>
          <w:rFonts w:ascii="Times New Roman" w:hAnsi="Times New Roman" w:cs="Times New Roman"/>
          <w:b w:val="0"/>
          <w:color w:val="auto"/>
          <w:sz w:val="24"/>
          <w:szCs w:val="24"/>
        </w:rPr>
        <w:t>»</w:t>
      </w:r>
      <w:r w:rsidRPr="0001400F">
        <w:rPr>
          <w:rStyle w:val="a3"/>
          <w:rFonts w:ascii="Times New Roman" w:hAnsi="Times New Roman" w:cs="Times New Roman"/>
          <w:b w:val="0"/>
          <w:color w:val="auto"/>
          <w:sz w:val="24"/>
          <w:szCs w:val="24"/>
        </w:rPr>
        <w:t>;</w:t>
      </w:r>
    </w:p>
    <w:p w:rsidR="00631005" w:rsidRPr="0001400F" w:rsidRDefault="009A7AAD">
      <w:pPr>
        <w:rPr>
          <w:rFonts w:ascii="Times New Roman" w:hAnsi="Times New Roman" w:cs="Times New Roman"/>
          <w:b/>
          <w:sz w:val="24"/>
          <w:szCs w:val="24"/>
        </w:rPr>
      </w:pPr>
      <w:r w:rsidRPr="0001400F">
        <w:rPr>
          <w:rStyle w:val="a3"/>
          <w:rFonts w:ascii="Times New Roman" w:hAnsi="Times New Roman" w:cs="Times New Roman"/>
          <w:b w:val="0"/>
          <w:color w:val="auto"/>
          <w:sz w:val="24"/>
          <w:szCs w:val="24"/>
        </w:rPr>
        <w:t xml:space="preserve">- 15 </w:t>
      </w:r>
      <w:r w:rsidR="00645480" w:rsidRPr="0001400F">
        <w:rPr>
          <w:rStyle w:val="a3"/>
          <w:rFonts w:ascii="Times New Roman" w:hAnsi="Times New Roman" w:cs="Times New Roman"/>
          <w:b w:val="0"/>
          <w:color w:val="auto"/>
          <w:sz w:val="24"/>
          <w:szCs w:val="24"/>
        </w:rPr>
        <w:t>«</w:t>
      </w:r>
      <w:r w:rsidRPr="0001400F">
        <w:rPr>
          <w:rStyle w:val="a3"/>
          <w:rFonts w:ascii="Times New Roman" w:hAnsi="Times New Roman" w:cs="Times New Roman"/>
          <w:b w:val="0"/>
          <w:color w:val="auto"/>
          <w:sz w:val="24"/>
          <w:szCs w:val="24"/>
        </w:rPr>
        <w:t>Расчетные документы, не оплаченные в срок из-за отсутствия средств на счете государственного (муниципального) учреждения</w:t>
      </w:r>
      <w:r w:rsidR="00645480" w:rsidRPr="0001400F">
        <w:rPr>
          <w:rStyle w:val="a3"/>
          <w:rFonts w:ascii="Times New Roman" w:hAnsi="Times New Roman" w:cs="Times New Roman"/>
          <w:b w:val="0"/>
          <w:color w:val="auto"/>
          <w:sz w:val="24"/>
          <w:szCs w:val="24"/>
        </w:rPr>
        <w:t>»</w:t>
      </w:r>
      <w:r w:rsidRPr="0001400F">
        <w:rPr>
          <w:rStyle w:val="a3"/>
          <w:rFonts w:ascii="Times New Roman" w:hAnsi="Times New Roman" w:cs="Times New Roman"/>
          <w:b w:val="0"/>
          <w:color w:val="auto"/>
          <w:sz w:val="24"/>
          <w:szCs w:val="24"/>
        </w:rPr>
        <w:t>;</w:t>
      </w:r>
    </w:p>
    <w:p w:rsidR="00631005" w:rsidRPr="0001400F" w:rsidRDefault="009A7AAD">
      <w:pPr>
        <w:rPr>
          <w:rFonts w:ascii="Times New Roman" w:hAnsi="Times New Roman" w:cs="Times New Roman"/>
          <w:b/>
          <w:sz w:val="24"/>
          <w:szCs w:val="24"/>
        </w:rPr>
      </w:pPr>
      <w:r w:rsidRPr="0001400F">
        <w:rPr>
          <w:rStyle w:val="a3"/>
          <w:rFonts w:ascii="Times New Roman" w:hAnsi="Times New Roman" w:cs="Times New Roman"/>
          <w:b w:val="0"/>
          <w:color w:val="auto"/>
          <w:sz w:val="24"/>
          <w:szCs w:val="24"/>
        </w:rPr>
        <w:t xml:space="preserve">- 17 </w:t>
      </w:r>
      <w:r w:rsidR="00645480" w:rsidRPr="0001400F">
        <w:rPr>
          <w:rStyle w:val="a3"/>
          <w:rFonts w:ascii="Times New Roman" w:hAnsi="Times New Roman" w:cs="Times New Roman"/>
          <w:b w:val="0"/>
          <w:color w:val="auto"/>
          <w:sz w:val="24"/>
          <w:szCs w:val="24"/>
        </w:rPr>
        <w:t>«</w:t>
      </w:r>
      <w:r w:rsidRPr="0001400F">
        <w:rPr>
          <w:rStyle w:val="a3"/>
          <w:rFonts w:ascii="Times New Roman" w:hAnsi="Times New Roman" w:cs="Times New Roman"/>
          <w:b w:val="0"/>
          <w:color w:val="auto"/>
          <w:sz w:val="24"/>
          <w:szCs w:val="24"/>
        </w:rPr>
        <w:t>Поступления денежных средств</w:t>
      </w:r>
      <w:r w:rsidR="00645480" w:rsidRPr="0001400F">
        <w:rPr>
          <w:rStyle w:val="a3"/>
          <w:rFonts w:ascii="Times New Roman" w:hAnsi="Times New Roman" w:cs="Times New Roman"/>
          <w:b w:val="0"/>
          <w:color w:val="auto"/>
          <w:sz w:val="24"/>
          <w:szCs w:val="24"/>
        </w:rPr>
        <w:t>»</w:t>
      </w:r>
      <w:r w:rsidRPr="0001400F">
        <w:rPr>
          <w:rStyle w:val="a3"/>
          <w:rFonts w:ascii="Times New Roman" w:hAnsi="Times New Roman" w:cs="Times New Roman"/>
          <w:b w:val="0"/>
          <w:color w:val="auto"/>
          <w:sz w:val="24"/>
          <w:szCs w:val="24"/>
        </w:rPr>
        <w:t>;</w:t>
      </w:r>
    </w:p>
    <w:p w:rsidR="00631005" w:rsidRPr="0001400F" w:rsidRDefault="009A7AAD">
      <w:pPr>
        <w:rPr>
          <w:rFonts w:ascii="Times New Roman" w:hAnsi="Times New Roman" w:cs="Times New Roman"/>
          <w:b/>
          <w:sz w:val="24"/>
          <w:szCs w:val="24"/>
        </w:rPr>
      </w:pPr>
      <w:r w:rsidRPr="0001400F">
        <w:rPr>
          <w:rStyle w:val="a3"/>
          <w:rFonts w:ascii="Times New Roman" w:hAnsi="Times New Roman" w:cs="Times New Roman"/>
          <w:b w:val="0"/>
          <w:color w:val="auto"/>
          <w:sz w:val="24"/>
          <w:szCs w:val="24"/>
        </w:rPr>
        <w:t xml:space="preserve">- 18 </w:t>
      </w:r>
      <w:r w:rsidR="00645480" w:rsidRPr="0001400F">
        <w:rPr>
          <w:rStyle w:val="a3"/>
          <w:rFonts w:ascii="Times New Roman" w:hAnsi="Times New Roman" w:cs="Times New Roman"/>
          <w:b w:val="0"/>
          <w:color w:val="auto"/>
          <w:sz w:val="24"/>
          <w:szCs w:val="24"/>
        </w:rPr>
        <w:t>«</w:t>
      </w:r>
      <w:r w:rsidRPr="0001400F">
        <w:rPr>
          <w:rStyle w:val="a3"/>
          <w:rFonts w:ascii="Times New Roman" w:hAnsi="Times New Roman" w:cs="Times New Roman"/>
          <w:b w:val="0"/>
          <w:color w:val="auto"/>
          <w:sz w:val="24"/>
          <w:szCs w:val="24"/>
        </w:rPr>
        <w:t>Выбытия денежных средств</w:t>
      </w:r>
      <w:r w:rsidR="00645480" w:rsidRPr="0001400F">
        <w:rPr>
          <w:rStyle w:val="a3"/>
          <w:rFonts w:ascii="Times New Roman" w:hAnsi="Times New Roman" w:cs="Times New Roman"/>
          <w:b w:val="0"/>
          <w:color w:val="auto"/>
          <w:sz w:val="24"/>
          <w:szCs w:val="24"/>
        </w:rPr>
        <w:t>»</w:t>
      </w:r>
      <w:r w:rsidRPr="0001400F">
        <w:rPr>
          <w:rStyle w:val="a3"/>
          <w:rFonts w:ascii="Times New Roman" w:hAnsi="Times New Roman" w:cs="Times New Roman"/>
          <w:b w:val="0"/>
          <w:color w:val="auto"/>
          <w:sz w:val="24"/>
          <w:szCs w:val="24"/>
        </w:rPr>
        <w:t>;</w:t>
      </w:r>
    </w:p>
    <w:p w:rsidR="00631005" w:rsidRPr="0001400F" w:rsidRDefault="009A7AAD">
      <w:pPr>
        <w:rPr>
          <w:rFonts w:ascii="Times New Roman" w:hAnsi="Times New Roman" w:cs="Times New Roman"/>
          <w:b/>
          <w:sz w:val="24"/>
          <w:szCs w:val="24"/>
        </w:rPr>
      </w:pPr>
      <w:r w:rsidRPr="0001400F">
        <w:rPr>
          <w:rStyle w:val="a3"/>
          <w:rFonts w:ascii="Times New Roman" w:hAnsi="Times New Roman" w:cs="Times New Roman"/>
          <w:b w:val="0"/>
          <w:color w:val="auto"/>
          <w:sz w:val="24"/>
          <w:szCs w:val="24"/>
        </w:rPr>
        <w:t xml:space="preserve">- 19 </w:t>
      </w:r>
      <w:r w:rsidR="00645480" w:rsidRPr="0001400F">
        <w:rPr>
          <w:rStyle w:val="a3"/>
          <w:rFonts w:ascii="Times New Roman" w:hAnsi="Times New Roman" w:cs="Times New Roman"/>
          <w:b w:val="0"/>
          <w:color w:val="auto"/>
          <w:sz w:val="24"/>
          <w:szCs w:val="24"/>
        </w:rPr>
        <w:t>«</w:t>
      </w:r>
      <w:r w:rsidRPr="0001400F">
        <w:rPr>
          <w:rStyle w:val="a3"/>
          <w:rFonts w:ascii="Times New Roman" w:hAnsi="Times New Roman" w:cs="Times New Roman"/>
          <w:b w:val="0"/>
          <w:color w:val="auto"/>
          <w:sz w:val="24"/>
          <w:szCs w:val="24"/>
        </w:rPr>
        <w:t>Невыясненные поступления прошлых лет</w:t>
      </w:r>
      <w:r w:rsidR="00645480" w:rsidRPr="0001400F">
        <w:rPr>
          <w:rStyle w:val="a3"/>
          <w:rFonts w:ascii="Times New Roman" w:hAnsi="Times New Roman" w:cs="Times New Roman"/>
          <w:b w:val="0"/>
          <w:color w:val="auto"/>
          <w:sz w:val="24"/>
          <w:szCs w:val="24"/>
        </w:rPr>
        <w:t>»</w:t>
      </w:r>
      <w:r w:rsidRPr="0001400F">
        <w:rPr>
          <w:rStyle w:val="a3"/>
          <w:rFonts w:ascii="Times New Roman" w:hAnsi="Times New Roman" w:cs="Times New Roman"/>
          <w:b w:val="0"/>
          <w:color w:val="auto"/>
          <w:sz w:val="24"/>
          <w:szCs w:val="24"/>
        </w:rPr>
        <w:t>;</w:t>
      </w:r>
    </w:p>
    <w:p w:rsidR="00631005" w:rsidRPr="00645480" w:rsidRDefault="009A7AAD">
      <w:pPr>
        <w:rPr>
          <w:rFonts w:ascii="Times New Roman" w:hAnsi="Times New Roman" w:cs="Times New Roman"/>
          <w:sz w:val="24"/>
          <w:szCs w:val="24"/>
        </w:rPr>
      </w:pPr>
      <w:r w:rsidRPr="0001400F">
        <w:rPr>
          <w:rStyle w:val="a3"/>
          <w:rFonts w:ascii="Times New Roman" w:hAnsi="Times New Roman" w:cs="Times New Roman"/>
          <w:b w:val="0"/>
          <w:color w:val="auto"/>
          <w:sz w:val="24"/>
          <w:szCs w:val="24"/>
        </w:rPr>
        <w:t xml:space="preserve">- 49 </w:t>
      </w:r>
      <w:r w:rsidR="00645480" w:rsidRPr="0001400F">
        <w:rPr>
          <w:rStyle w:val="a3"/>
          <w:rFonts w:ascii="Times New Roman" w:hAnsi="Times New Roman" w:cs="Times New Roman"/>
          <w:b w:val="0"/>
          <w:color w:val="auto"/>
          <w:sz w:val="24"/>
          <w:szCs w:val="24"/>
        </w:rPr>
        <w:t>«</w:t>
      </w:r>
      <w:r w:rsidRPr="0001400F">
        <w:rPr>
          <w:rStyle w:val="a3"/>
          <w:rFonts w:ascii="Times New Roman" w:hAnsi="Times New Roman" w:cs="Times New Roman"/>
          <w:b w:val="0"/>
          <w:color w:val="auto"/>
          <w:sz w:val="24"/>
          <w:szCs w:val="24"/>
        </w:rPr>
        <w:t>Не признанный финансовый результат объекта инвестирования</w:t>
      </w:r>
      <w:r w:rsidR="00645480" w:rsidRPr="0001400F">
        <w:rPr>
          <w:rStyle w:val="a3"/>
          <w:rFonts w:ascii="Times New Roman" w:hAnsi="Times New Roman" w:cs="Times New Roman"/>
          <w:b w:val="0"/>
          <w:color w:val="auto"/>
          <w:sz w:val="24"/>
          <w:szCs w:val="24"/>
        </w:rPr>
        <w:t>»</w:t>
      </w:r>
      <w:r w:rsidRPr="00645480">
        <w:rPr>
          <w:rFonts w:ascii="Times New Roman" w:hAnsi="Times New Roman" w:cs="Times New Roman"/>
          <w:sz w:val="24"/>
          <w:szCs w:val="24"/>
        </w:rPr>
        <w:t>.</w:t>
      </w:r>
    </w:p>
    <w:p w:rsidR="00631005" w:rsidRPr="00645480" w:rsidRDefault="0001400F">
      <w:pPr>
        <w:rPr>
          <w:rFonts w:ascii="Times New Roman" w:hAnsi="Times New Roman" w:cs="Times New Roman"/>
          <w:sz w:val="24"/>
          <w:szCs w:val="24"/>
        </w:rPr>
      </w:pPr>
      <w:bookmarkStart w:id="197" w:name="sub_1726"/>
      <w:r>
        <w:rPr>
          <w:rFonts w:ascii="Times New Roman" w:hAnsi="Times New Roman" w:cs="Times New Roman"/>
          <w:sz w:val="24"/>
          <w:szCs w:val="24"/>
        </w:rPr>
        <w:t>16.15</w:t>
      </w:r>
      <w:r w:rsidR="009A7AAD" w:rsidRPr="00645480">
        <w:rPr>
          <w:rFonts w:ascii="Times New Roman" w:hAnsi="Times New Roman" w:cs="Times New Roman"/>
          <w:sz w:val="24"/>
          <w:szCs w:val="24"/>
        </w:rPr>
        <w:t>. Если имущество выбыло с балансового учета при принятии решения о его списании вследствие недостач, хищений, гибели в результате стихийных бедствий и иных чрезвычайных ситуаций, то на период исключения из реестра имущества публично-правового образования его учет осуществляется на дополнительно введенном забалансовом счете</w:t>
      </w:r>
      <w:r w:rsidR="009A7AAD" w:rsidRPr="00645480">
        <w:rPr>
          <w:rStyle w:val="a3"/>
          <w:rFonts w:ascii="Times New Roman" w:hAnsi="Times New Roman" w:cs="Times New Roman"/>
          <w:color w:val="auto"/>
          <w:sz w:val="24"/>
          <w:szCs w:val="24"/>
        </w:rPr>
        <w:t xml:space="preserve"> 62</w:t>
      </w:r>
      <w:r w:rsidR="009A7AAD" w:rsidRPr="00645480">
        <w:rPr>
          <w:rFonts w:ascii="Times New Roman" w:hAnsi="Times New Roman" w:cs="Times New Roman"/>
          <w:sz w:val="24"/>
          <w:szCs w:val="24"/>
        </w:rPr>
        <w:t>.</w:t>
      </w:r>
    </w:p>
    <w:bookmarkEnd w:id="197"/>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Информация на счете ведется по наименованиям объектов</w:t>
      </w:r>
      <w:r w:rsidRPr="00645480">
        <w:rPr>
          <w:rStyle w:val="a3"/>
          <w:rFonts w:ascii="Times New Roman" w:hAnsi="Times New Roman" w:cs="Times New Roman"/>
          <w:color w:val="auto"/>
          <w:sz w:val="24"/>
          <w:szCs w:val="24"/>
        </w:rPr>
        <w:t>:</w:t>
      </w:r>
    </w:p>
    <w:p w:rsidR="00631005" w:rsidRPr="00645480" w:rsidRDefault="009A7AAD">
      <w:pPr>
        <w:rPr>
          <w:rFonts w:ascii="Times New Roman" w:hAnsi="Times New Roman" w:cs="Times New Roman"/>
          <w:sz w:val="24"/>
          <w:szCs w:val="24"/>
        </w:rPr>
      </w:pPr>
      <w:r w:rsidRPr="00645480">
        <w:rPr>
          <w:rStyle w:val="a3"/>
          <w:rFonts w:ascii="Times New Roman" w:hAnsi="Times New Roman" w:cs="Times New Roman"/>
          <w:color w:val="auto"/>
          <w:sz w:val="24"/>
          <w:szCs w:val="24"/>
        </w:rPr>
        <w:lastRenderedPageBreak/>
        <w:t>- по балансовой стоимости выбывших объектов</w:t>
      </w:r>
      <w:r w:rsidRPr="00645480">
        <w:rPr>
          <w:rFonts w:ascii="Times New Roman" w:hAnsi="Times New Roman" w:cs="Times New Roman"/>
          <w:sz w:val="24"/>
          <w:szCs w:val="24"/>
        </w:rPr>
        <w:t>.</w:t>
      </w:r>
    </w:p>
    <w:p w:rsidR="00631005" w:rsidRPr="00645480" w:rsidRDefault="009A7AAD">
      <w:pPr>
        <w:rPr>
          <w:rFonts w:ascii="Times New Roman" w:hAnsi="Times New Roman" w:cs="Times New Roman"/>
          <w:sz w:val="24"/>
          <w:szCs w:val="24"/>
        </w:rPr>
      </w:pPr>
      <w:bookmarkStart w:id="198" w:name="sub_11727"/>
      <w:r w:rsidRPr="00645480">
        <w:rPr>
          <w:rFonts w:ascii="Times New Roman" w:hAnsi="Times New Roman" w:cs="Times New Roman"/>
          <w:sz w:val="24"/>
          <w:szCs w:val="24"/>
        </w:rPr>
        <w:t>1</w:t>
      </w:r>
      <w:r w:rsidR="0001400F">
        <w:rPr>
          <w:rFonts w:ascii="Times New Roman" w:hAnsi="Times New Roman" w:cs="Times New Roman"/>
          <w:sz w:val="24"/>
          <w:szCs w:val="24"/>
        </w:rPr>
        <w:t>6.16</w:t>
      </w:r>
      <w:r w:rsidRPr="00645480">
        <w:rPr>
          <w:rFonts w:ascii="Times New Roman" w:hAnsi="Times New Roman" w:cs="Times New Roman"/>
          <w:sz w:val="24"/>
          <w:szCs w:val="24"/>
        </w:rPr>
        <w:t>. Передача в возмездное или безвозмездное пользование имущества, учтенного на счете 21, отражается на основании Накладной на отпуск материальных ценностей на сторону (</w:t>
      </w:r>
      <w:r w:rsidRPr="00645480">
        <w:rPr>
          <w:rStyle w:val="a4"/>
          <w:rFonts w:ascii="Times New Roman" w:hAnsi="Times New Roman" w:cs="Times New Roman"/>
          <w:color w:val="auto"/>
          <w:sz w:val="24"/>
          <w:szCs w:val="24"/>
        </w:rPr>
        <w:t>ф. 0510458</w:t>
      </w:r>
      <w:r w:rsidRPr="00645480">
        <w:rPr>
          <w:rFonts w:ascii="Times New Roman" w:hAnsi="Times New Roman" w:cs="Times New Roman"/>
          <w:sz w:val="24"/>
          <w:szCs w:val="24"/>
        </w:rPr>
        <w:t>).</w:t>
      </w:r>
    </w:p>
    <w:bookmarkEnd w:id="198"/>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Методические указания</w:t>
      </w:r>
      <w:r w:rsidRPr="00645480">
        <w:rPr>
          <w:rFonts w:ascii="Times New Roman" w:hAnsi="Times New Roman" w:cs="Times New Roman"/>
          <w:sz w:val="24"/>
          <w:szCs w:val="24"/>
        </w:rPr>
        <w:t xml:space="preserve">, утвержденные приказом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61н, </w:t>
      </w:r>
      <w:r w:rsidRPr="00645480">
        <w:rPr>
          <w:rStyle w:val="a4"/>
          <w:rFonts w:ascii="Times New Roman" w:hAnsi="Times New Roman" w:cs="Times New Roman"/>
          <w:color w:val="auto"/>
          <w:sz w:val="24"/>
          <w:szCs w:val="24"/>
        </w:rPr>
        <w:t>п. 373</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w:t>
      </w:r>
    </w:p>
    <w:p w:rsidR="00631005" w:rsidRPr="00645480" w:rsidRDefault="0001400F">
      <w:pPr>
        <w:rPr>
          <w:rFonts w:ascii="Times New Roman" w:hAnsi="Times New Roman" w:cs="Times New Roman"/>
          <w:sz w:val="24"/>
          <w:szCs w:val="24"/>
        </w:rPr>
      </w:pPr>
      <w:bookmarkStart w:id="199" w:name="sub_11728"/>
      <w:r>
        <w:rPr>
          <w:rFonts w:ascii="Times New Roman" w:hAnsi="Times New Roman" w:cs="Times New Roman"/>
          <w:sz w:val="24"/>
          <w:szCs w:val="24"/>
        </w:rPr>
        <w:t>16.17</w:t>
      </w:r>
      <w:r w:rsidR="009A7AAD" w:rsidRPr="00645480">
        <w:rPr>
          <w:rFonts w:ascii="Times New Roman" w:hAnsi="Times New Roman" w:cs="Times New Roman"/>
          <w:sz w:val="24"/>
          <w:szCs w:val="24"/>
        </w:rPr>
        <w:t>. Учет имущества, переданного в возмездное (безвозмездное) пользование, дополнительно осуществляется на счетах 25 (26) на основании Накладной на отпуск материальных ценностей на сторону (</w:t>
      </w:r>
      <w:r w:rsidR="009A7AAD" w:rsidRPr="00645480">
        <w:rPr>
          <w:rStyle w:val="a4"/>
          <w:rFonts w:ascii="Times New Roman" w:hAnsi="Times New Roman" w:cs="Times New Roman"/>
          <w:color w:val="auto"/>
          <w:sz w:val="24"/>
          <w:szCs w:val="24"/>
        </w:rPr>
        <w:t>ф. 0510458</w:t>
      </w:r>
      <w:r w:rsidR="009A7AAD" w:rsidRPr="00645480">
        <w:rPr>
          <w:rFonts w:ascii="Times New Roman" w:hAnsi="Times New Roman" w:cs="Times New Roman"/>
          <w:sz w:val="24"/>
          <w:szCs w:val="24"/>
        </w:rPr>
        <w:t>). Выбытие объектов имущества с забалансового учета производится при возврате имущества на основании Акта о приеме-передаче нефинансовых активов (</w:t>
      </w:r>
      <w:r w:rsidR="009A7AAD" w:rsidRPr="00645480">
        <w:rPr>
          <w:rStyle w:val="a4"/>
          <w:rFonts w:ascii="Times New Roman" w:hAnsi="Times New Roman" w:cs="Times New Roman"/>
          <w:color w:val="auto"/>
          <w:sz w:val="24"/>
          <w:szCs w:val="24"/>
        </w:rPr>
        <w:t>ф. 0510448</w:t>
      </w:r>
      <w:r w:rsidR="009A7AAD" w:rsidRPr="00645480">
        <w:rPr>
          <w:rFonts w:ascii="Times New Roman" w:hAnsi="Times New Roman" w:cs="Times New Roman"/>
          <w:sz w:val="24"/>
          <w:szCs w:val="24"/>
        </w:rPr>
        <w:t>).</w:t>
      </w:r>
    </w:p>
    <w:bookmarkEnd w:id="199"/>
    <w:p w:rsidR="00631005" w:rsidRPr="00645480"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Методические указания</w:t>
      </w:r>
      <w:r w:rsidRPr="00645480">
        <w:rPr>
          <w:rFonts w:ascii="Times New Roman" w:hAnsi="Times New Roman" w:cs="Times New Roman"/>
          <w:sz w:val="24"/>
          <w:szCs w:val="24"/>
        </w:rPr>
        <w:t xml:space="preserve">, утвержденные приказом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61н, </w:t>
      </w:r>
      <w:r w:rsidRPr="00645480">
        <w:rPr>
          <w:rStyle w:val="a4"/>
          <w:rFonts w:ascii="Times New Roman" w:hAnsi="Times New Roman" w:cs="Times New Roman"/>
          <w:color w:val="auto"/>
          <w:sz w:val="24"/>
          <w:szCs w:val="24"/>
        </w:rPr>
        <w:t>пп. 381</w:t>
      </w:r>
      <w:r w:rsidRPr="00645480">
        <w:rPr>
          <w:rFonts w:ascii="Times New Roman" w:hAnsi="Times New Roman" w:cs="Times New Roman"/>
          <w:sz w:val="24"/>
          <w:szCs w:val="24"/>
        </w:rPr>
        <w:t xml:space="preserve">, </w:t>
      </w:r>
      <w:r w:rsidRPr="00645480">
        <w:rPr>
          <w:rStyle w:val="a4"/>
          <w:rFonts w:ascii="Times New Roman" w:hAnsi="Times New Roman" w:cs="Times New Roman"/>
          <w:color w:val="auto"/>
          <w:sz w:val="24"/>
          <w:szCs w:val="24"/>
        </w:rPr>
        <w:t>383</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w:t>
      </w:r>
    </w:p>
    <w:p w:rsidR="00631005" w:rsidRPr="00645480" w:rsidRDefault="0001400F">
      <w:pPr>
        <w:pStyle w:val="1"/>
        <w:rPr>
          <w:rFonts w:ascii="Times New Roman" w:hAnsi="Times New Roman" w:cs="Times New Roman"/>
          <w:color w:val="auto"/>
          <w:sz w:val="24"/>
          <w:szCs w:val="24"/>
        </w:rPr>
      </w:pPr>
      <w:bookmarkStart w:id="200" w:name="sub_588675036"/>
      <w:r>
        <w:rPr>
          <w:rFonts w:ascii="Times New Roman" w:hAnsi="Times New Roman" w:cs="Times New Roman"/>
          <w:color w:val="auto"/>
          <w:sz w:val="24"/>
          <w:szCs w:val="24"/>
        </w:rPr>
        <w:t>17</w:t>
      </w:r>
      <w:r w:rsidR="009A7AAD" w:rsidRPr="00645480">
        <w:rPr>
          <w:rFonts w:ascii="Times New Roman" w:hAnsi="Times New Roman" w:cs="Times New Roman"/>
          <w:color w:val="auto"/>
          <w:sz w:val="24"/>
          <w:szCs w:val="24"/>
        </w:rPr>
        <w:t>. Порядок передачи документов бюджетного учета при смене руководителя учреждения или главного бухгалтера</w:t>
      </w:r>
    </w:p>
    <w:bookmarkEnd w:id="200"/>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При смене руководителя или главного бухгалтера передача дел производится на основании приказа (распоряжения) руководителя учреждения или иного уполномоченного лица, которым устанавливаются:</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сроки передачи дел;</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лицо, ответственное за сдачу дел;</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лицо, ответственное за прием дел;</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другие лица, участвующие в процессе приема-передачи дел (члены специальной комиссии, представитель вышестоящего органа, аудитор);</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необходимость проведения инвентаризации финансовых активов;</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дата, на которую должны быть завершены учетные процессы.</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Передача дел оформляется Актом. В Акте в том числе указываются:</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опись переданных документов, их количество и места хранения;</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выявленные в ходе передачи дел основные нарушения и неточности в оформлении первичных учетных документов и регистров учета;</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соответствие документов данным бюджетной и налоговой отчетности;</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список отсутствующих документов;</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общая характеристика бюджетного учета и организации внутреннего контроля;</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xml:space="preserve">- факт передачи печати, штампов, ключей от сейфа и бухгалтерии, ключей от системы </w:t>
      </w:r>
      <w:r w:rsidR="00645480">
        <w:rPr>
          <w:rFonts w:ascii="Times New Roman" w:hAnsi="Times New Roman" w:cs="Times New Roman"/>
          <w:sz w:val="24"/>
          <w:szCs w:val="24"/>
        </w:rPr>
        <w:t>«</w:t>
      </w:r>
      <w:r w:rsidRPr="00645480">
        <w:rPr>
          <w:rFonts w:ascii="Times New Roman" w:hAnsi="Times New Roman" w:cs="Times New Roman"/>
          <w:sz w:val="24"/>
          <w:szCs w:val="24"/>
        </w:rPr>
        <w:t>Клиент-Банк</w:t>
      </w:r>
      <w:r w:rsidR="00645480">
        <w:rPr>
          <w:rFonts w:ascii="Times New Roman" w:hAnsi="Times New Roman" w:cs="Times New Roman"/>
          <w:sz w:val="24"/>
          <w:szCs w:val="24"/>
        </w:rPr>
        <w:t>»</w:t>
      </w:r>
      <w:r w:rsidRPr="00645480">
        <w:rPr>
          <w:rFonts w:ascii="Times New Roman" w:hAnsi="Times New Roman" w:cs="Times New Roman"/>
          <w:sz w:val="24"/>
          <w:szCs w:val="24"/>
        </w:rPr>
        <w:t>, сертификатов и т.п.;</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 дата, на которую осуществлена прием-передача дел.</w:t>
      </w:r>
    </w:p>
    <w:p w:rsidR="00631005" w:rsidRPr="00645480" w:rsidRDefault="009A7AAD">
      <w:pPr>
        <w:rPr>
          <w:rFonts w:ascii="Times New Roman" w:hAnsi="Times New Roman" w:cs="Times New Roman"/>
          <w:sz w:val="24"/>
          <w:szCs w:val="24"/>
        </w:rPr>
      </w:pPr>
      <w:r w:rsidRPr="00645480">
        <w:rPr>
          <w:rFonts w:ascii="Times New Roman" w:hAnsi="Times New Roman" w:cs="Times New Roman"/>
          <w:sz w:val="24"/>
          <w:szCs w:val="24"/>
        </w:rPr>
        <w:t>Акт заверяется подписями лиц, ответственных за сдачу и прием дел, а также подписями других лиц, участвующих в процессе приема-передачи дел.</w:t>
      </w:r>
    </w:p>
    <w:p w:rsidR="00631005" w:rsidRDefault="009A7AAD">
      <w:pPr>
        <w:pStyle w:val="a7"/>
        <w:rPr>
          <w:rFonts w:ascii="Times New Roman" w:hAnsi="Times New Roman" w:cs="Times New Roman"/>
          <w:sz w:val="24"/>
          <w:szCs w:val="24"/>
        </w:rPr>
      </w:pPr>
      <w:r w:rsidRPr="00645480">
        <w:rPr>
          <w:rFonts w:ascii="Times New Roman" w:hAnsi="Times New Roman" w:cs="Times New Roman"/>
          <w:sz w:val="24"/>
          <w:szCs w:val="24"/>
        </w:rPr>
        <w:t xml:space="preserve">(Основание: </w:t>
      </w:r>
      <w:r w:rsidRPr="00645480">
        <w:rPr>
          <w:rStyle w:val="a4"/>
          <w:rFonts w:ascii="Times New Roman" w:hAnsi="Times New Roman" w:cs="Times New Roman"/>
          <w:color w:val="auto"/>
          <w:sz w:val="24"/>
          <w:szCs w:val="24"/>
        </w:rPr>
        <w:t>п. 14</w:t>
      </w:r>
      <w:r w:rsidRPr="00645480">
        <w:rPr>
          <w:rFonts w:ascii="Times New Roman" w:hAnsi="Times New Roman" w:cs="Times New Roman"/>
          <w:sz w:val="24"/>
          <w:szCs w:val="24"/>
        </w:rPr>
        <w:t xml:space="preserve"> Инструкции </w:t>
      </w:r>
      <w:r w:rsidR="00645480">
        <w:rPr>
          <w:rFonts w:ascii="Times New Roman" w:hAnsi="Times New Roman" w:cs="Times New Roman"/>
          <w:sz w:val="24"/>
          <w:szCs w:val="24"/>
        </w:rPr>
        <w:t>№</w:t>
      </w:r>
      <w:r w:rsidRPr="00645480">
        <w:rPr>
          <w:rFonts w:ascii="Times New Roman" w:hAnsi="Times New Roman" w:cs="Times New Roman"/>
          <w:sz w:val="24"/>
          <w:szCs w:val="24"/>
        </w:rPr>
        <w:t xml:space="preserve"> 157н)</w:t>
      </w:r>
    </w:p>
    <w:p w:rsidR="00B11667" w:rsidRPr="00B11667" w:rsidRDefault="00B11667" w:rsidP="00B11667"/>
    <w:p w:rsidR="00573780" w:rsidRDefault="004567F8" w:rsidP="00573780">
      <w:pPr>
        <w:pStyle w:val="1"/>
        <w:spacing w:before="0" w:after="0"/>
        <w:jc w:val="left"/>
        <w:rPr>
          <w:rFonts w:ascii="Times New Roman" w:hAnsi="Times New Roman" w:cs="Times New Roman"/>
          <w:b w:val="0"/>
          <w:color w:val="auto"/>
          <w:sz w:val="24"/>
          <w:szCs w:val="24"/>
        </w:rPr>
      </w:pPr>
      <w:r w:rsidRPr="004567F8">
        <w:rPr>
          <w:rFonts w:ascii="Times New Roman" w:hAnsi="Times New Roman" w:cs="Times New Roman"/>
          <w:b w:val="0"/>
          <w:color w:val="auto"/>
          <w:sz w:val="24"/>
          <w:szCs w:val="24"/>
        </w:rPr>
        <w:t>Правила документооборота</w:t>
      </w:r>
      <w:r>
        <w:rPr>
          <w:rFonts w:ascii="Times New Roman" w:hAnsi="Times New Roman" w:cs="Times New Roman"/>
          <w:b w:val="0"/>
          <w:color w:val="auto"/>
          <w:sz w:val="24"/>
          <w:szCs w:val="24"/>
        </w:rPr>
        <w:t xml:space="preserve"> (Приложение № 15).</w:t>
      </w:r>
    </w:p>
    <w:p w:rsidR="00A27951" w:rsidRPr="00A27951" w:rsidRDefault="00A27951" w:rsidP="00A27951">
      <w:pPr>
        <w:ind w:firstLine="0"/>
        <w:jc w:val="left"/>
        <w:rPr>
          <w:rFonts w:ascii="Times New Roman" w:hAnsi="Times New Roman" w:cs="Times New Roman"/>
          <w:sz w:val="24"/>
          <w:szCs w:val="24"/>
        </w:rPr>
      </w:pPr>
      <w:r w:rsidRPr="00A27951">
        <w:rPr>
          <w:rFonts w:ascii="Times New Roman" w:hAnsi="Times New Roman" w:cs="Times New Roman"/>
          <w:sz w:val="24"/>
          <w:szCs w:val="24"/>
        </w:rPr>
        <w:t>График документооборота (Приложение № 18)</w:t>
      </w:r>
      <w:r>
        <w:rPr>
          <w:rFonts w:ascii="Times New Roman" w:hAnsi="Times New Roman" w:cs="Times New Roman"/>
          <w:sz w:val="24"/>
          <w:szCs w:val="24"/>
        </w:rPr>
        <w:t>.</w:t>
      </w:r>
    </w:p>
    <w:p w:rsidR="00573780" w:rsidRDefault="00573780" w:rsidP="00573780">
      <w:pPr>
        <w:ind w:firstLine="0"/>
        <w:rPr>
          <w:rFonts w:ascii="Times New Roman" w:hAnsi="Times New Roman" w:cs="Times New Roman"/>
          <w:sz w:val="24"/>
          <w:szCs w:val="24"/>
        </w:rPr>
      </w:pPr>
      <w:r>
        <w:rPr>
          <w:rFonts w:ascii="Times New Roman" w:hAnsi="Times New Roman" w:cs="Times New Roman"/>
          <w:sz w:val="24"/>
          <w:szCs w:val="24"/>
        </w:rPr>
        <w:t xml:space="preserve">Номенклатура дел (Приложение № </w:t>
      </w:r>
      <w:r w:rsidR="00A27951">
        <w:rPr>
          <w:rFonts w:ascii="Times New Roman" w:hAnsi="Times New Roman" w:cs="Times New Roman"/>
          <w:sz w:val="24"/>
          <w:szCs w:val="24"/>
        </w:rPr>
        <w:t>21).</w:t>
      </w:r>
    </w:p>
    <w:p w:rsidR="00A27951" w:rsidRDefault="00A27951" w:rsidP="00573780">
      <w:pPr>
        <w:ind w:firstLine="0"/>
        <w:rPr>
          <w:rFonts w:ascii="Times New Roman" w:hAnsi="Times New Roman" w:cs="Times New Roman"/>
          <w:sz w:val="24"/>
          <w:szCs w:val="24"/>
        </w:rPr>
      </w:pPr>
    </w:p>
    <w:p w:rsidR="00A27951" w:rsidRDefault="00A27951" w:rsidP="00573780">
      <w:pPr>
        <w:ind w:firstLine="0"/>
        <w:rPr>
          <w:rFonts w:ascii="Times New Roman" w:hAnsi="Times New Roman" w:cs="Times New Roman"/>
          <w:sz w:val="24"/>
          <w:szCs w:val="24"/>
        </w:rPr>
      </w:pPr>
    </w:p>
    <w:p w:rsidR="00B11667" w:rsidRDefault="00B11667" w:rsidP="00573780">
      <w:pPr>
        <w:ind w:firstLine="0"/>
        <w:rPr>
          <w:rFonts w:ascii="Times New Roman" w:hAnsi="Times New Roman" w:cs="Times New Roman"/>
          <w:sz w:val="24"/>
          <w:szCs w:val="24"/>
        </w:rPr>
      </w:pPr>
    </w:p>
    <w:p w:rsidR="00B11667" w:rsidRDefault="00B11667" w:rsidP="00573780">
      <w:pPr>
        <w:ind w:firstLine="0"/>
        <w:rPr>
          <w:rFonts w:ascii="Times New Roman" w:hAnsi="Times New Roman" w:cs="Times New Roman"/>
          <w:sz w:val="24"/>
          <w:szCs w:val="24"/>
        </w:rPr>
      </w:pPr>
    </w:p>
    <w:p w:rsidR="00A27951" w:rsidRDefault="00A27951" w:rsidP="00573780">
      <w:pPr>
        <w:ind w:firstLine="0"/>
        <w:rPr>
          <w:rFonts w:ascii="Times New Roman" w:hAnsi="Times New Roman" w:cs="Times New Roman"/>
          <w:sz w:val="24"/>
          <w:szCs w:val="24"/>
        </w:rPr>
      </w:pPr>
    </w:p>
    <w:p w:rsidR="00A27951" w:rsidRDefault="00A27951" w:rsidP="00573780">
      <w:pPr>
        <w:ind w:firstLine="0"/>
        <w:rPr>
          <w:rFonts w:ascii="Times New Roman" w:hAnsi="Times New Roman" w:cs="Times New Roman"/>
          <w:sz w:val="24"/>
          <w:szCs w:val="24"/>
        </w:rPr>
      </w:pPr>
      <w:r>
        <w:rPr>
          <w:rFonts w:ascii="Times New Roman" w:hAnsi="Times New Roman" w:cs="Times New Roman"/>
          <w:sz w:val="24"/>
          <w:szCs w:val="24"/>
        </w:rPr>
        <w:t>Главный бухгалтер</w:t>
      </w:r>
    </w:p>
    <w:p w:rsidR="00A27951" w:rsidRDefault="00A27951" w:rsidP="00573780">
      <w:pPr>
        <w:ind w:firstLine="0"/>
        <w:rPr>
          <w:rFonts w:ascii="Times New Roman" w:hAnsi="Times New Roman" w:cs="Times New Roman"/>
          <w:sz w:val="24"/>
          <w:szCs w:val="24"/>
        </w:rPr>
      </w:pPr>
      <w:r>
        <w:rPr>
          <w:rFonts w:ascii="Times New Roman" w:hAnsi="Times New Roman" w:cs="Times New Roman"/>
          <w:sz w:val="24"/>
          <w:szCs w:val="24"/>
        </w:rPr>
        <w:t>администрации Кузьмичевского</w:t>
      </w:r>
    </w:p>
    <w:p w:rsidR="00A27951" w:rsidRDefault="00A27951" w:rsidP="00573780">
      <w:pPr>
        <w:ind w:firstLine="0"/>
        <w:rPr>
          <w:rFonts w:ascii="Times New Roman" w:hAnsi="Times New Roman" w:cs="Times New Roman"/>
          <w:sz w:val="24"/>
          <w:szCs w:val="24"/>
        </w:rPr>
      </w:pPr>
      <w:r>
        <w:rPr>
          <w:rFonts w:ascii="Times New Roman" w:hAnsi="Times New Roman" w:cs="Times New Roman"/>
          <w:sz w:val="24"/>
          <w:szCs w:val="24"/>
        </w:rPr>
        <w:t>сельского поселения                                                      Гурова Ю.А.</w:t>
      </w:r>
    </w:p>
    <w:p w:rsidR="00A27951" w:rsidRDefault="00A27951" w:rsidP="00573780">
      <w:pPr>
        <w:ind w:firstLine="0"/>
        <w:rPr>
          <w:rFonts w:ascii="Times New Roman" w:hAnsi="Times New Roman" w:cs="Times New Roman"/>
          <w:sz w:val="24"/>
          <w:szCs w:val="24"/>
        </w:rPr>
      </w:pPr>
    </w:p>
    <w:p w:rsidR="00A27951" w:rsidRPr="00573780" w:rsidRDefault="00A27951" w:rsidP="00573780">
      <w:pPr>
        <w:ind w:firstLine="0"/>
        <w:rPr>
          <w:rFonts w:ascii="Times New Roman" w:hAnsi="Times New Roman" w:cs="Times New Roman"/>
          <w:sz w:val="24"/>
          <w:szCs w:val="24"/>
        </w:rPr>
      </w:pPr>
      <w:r>
        <w:rPr>
          <w:rFonts w:ascii="Times New Roman" w:hAnsi="Times New Roman" w:cs="Times New Roman"/>
          <w:sz w:val="24"/>
          <w:szCs w:val="24"/>
        </w:rPr>
        <w:t>28.12.2024г</w:t>
      </w:r>
    </w:p>
    <w:p w:rsidR="004567F8" w:rsidRPr="004567F8" w:rsidRDefault="004567F8" w:rsidP="004567F8"/>
    <w:p w:rsidR="00631005" w:rsidRPr="00645480" w:rsidRDefault="00631005">
      <w:pPr>
        <w:rPr>
          <w:rFonts w:ascii="Times New Roman" w:hAnsi="Times New Roman" w:cs="Times New Roman"/>
          <w:sz w:val="24"/>
          <w:szCs w:val="24"/>
        </w:rPr>
      </w:pPr>
    </w:p>
    <w:p w:rsidR="00396E6A" w:rsidRPr="00645480" w:rsidRDefault="00396E6A">
      <w:pPr>
        <w:rPr>
          <w:rFonts w:ascii="Times New Roman" w:hAnsi="Times New Roman" w:cs="Times New Roman"/>
          <w:sz w:val="24"/>
          <w:szCs w:val="24"/>
        </w:rPr>
      </w:pPr>
    </w:p>
    <w:sectPr w:rsidR="00396E6A" w:rsidRPr="00645480" w:rsidSect="00B11667">
      <w:footerReference w:type="default" r:id="rId8"/>
      <w:pgSz w:w="11900" w:h="16800"/>
      <w:pgMar w:top="567" w:right="800" w:bottom="426" w:left="80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4C26" w:rsidRDefault="00EB4C26">
      <w:r>
        <w:separator/>
      </w:r>
    </w:p>
  </w:endnote>
  <w:endnote w:type="continuationSeparator" w:id="1">
    <w:p w:rsidR="00EB4C26" w:rsidRDefault="00EB4C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3436"/>
      <w:gridCol w:w="3432"/>
      <w:gridCol w:w="3432"/>
    </w:tblGrid>
    <w:tr w:rsidR="00B11667">
      <w:tc>
        <w:tcPr>
          <w:tcW w:w="3433" w:type="dxa"/>
          <w:tcBorders>
            <w:top w:val="nil"/>
            <w:left w:val="nil"/>
            <w:bottom w:val="nil"/>
            <w:right w:val="nil"/>
          </w:tcBorders>
        </w:tcPr>
        <w:p w:rsidR="00B11667" w:rsidRDefault="00B11667">
          <w:pPr>
            <w:ind w:firstLine="0"/>
            <w:jc w:val="left"/>
            <w:rPr>
              <w:rFonts w:ascii="Times New Roman" w:hAnsi="Times New Roman" w:cs="Times New Roman"/>
              <w:sz w:val="20"/>
              <w:szCs w:val="20"/>
            </w:rPr>
          </w:pPr>
        </w:p>
      </w:tc>
      <w:tc>
        <w:tcPr>
          <w:tcW w:w="1666" w:type="pct"/>
          <w:tcBorders>
            <w:top w:val="nil"/>
            <w:left w:val="nil"/>
            <w:bottom w:val="nil"/>
            <w:right w:val="nil"/>
          </w:tcBorders>
        </w:tcPr>
        <w:p w:rsidR="00B11667" w:rsidRDefault="00B11667">
          <w:pPr>
            <w:ind w:firstLine="0"/>
            <w:jc w:val="center"/>
            <w:rPr>
              <w:rFonts w:ascii="Times New Roman" w:hAnsi="Times New Roman" w:cs="Times New Roman"/>
              <w:sz w:val="20"/>
              <w:szCs w:val="20"/>
            </w:rPr>
          </w:pPr>
        </w:p>
      </w:tc>
      <w:tc>
        <w:tcPr>
          <w:tcW w:w="1666" w:type="pct"/>
          <w:tcBorders>
            <w:top w:val="nil"/>
            <w:left w:val="nil"/>
            <w:bottom w:val="nil"/>
            <w:right w:val="nil"/>
          </w:tcBorders>
        </w:tcPr>
        <w:p w:rsidR="00B11667" w:rsidRDefault="00B11667">
          <w:pPr>
            <w:ind w:firstLine="0"/>
            <w:jc w:val="right"/>
            <w:rPr>
              <w:rFonts w:ascii="Times New Roman" w:hAnsi="Times New Roman" w:cs="Times New Roman"/>
              <w:sz w:val="20"/>
              <w:szCs w:val="20"/>
            </w:rPr>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4C26" w:rsidRDefault="00EB4C26">
      <w:r>
        <w:separator/>
      </w:r>
    </w:p>
  </w:footnote>
  <w:footnote w:type="continuationSeparator" w:id="1">
    <w:p w:rsidR="00EB4C26" w:rsidRDefault="00EB4C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D248E7"/>
    <w:multiLevelType w:val="hybridMultilevel"/>
    <w:tmpl w:val="FFFFFFFF"/>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UseHTMLParagraphAutoSpacing/>
    <w:useFELayout/>
  </w:compat>
  <w:rsids>
    <w:rsidRoot w:val="00F56A45"/>
    <w:rsid w:val="0001400F"/>
    <w:rsid w:val="000329E7"/>
    <w:rsid w:val="00056E21"/>
    <w:rsid w:val="000A46A7"/>
    <w:rsid w:val="000B6575"/>
    <w:rsid w:val="000C0A00"/>
    <w:rsid w:val="000D4955"/>
    <w:rsid w:val="000E25F9"/>
    <w:rsid w:val="000E33EF"/>
    <w:rsid w:val="001750D8"/>
    <w:rsid w:val="00190A1D"/>
    <w:rsid w:val="001B2C60"/>
    <w:rsid w:val="001B4159"/>
    <w:rsid w:val="001D6501"/>
    <w:rsid w:val="001E34CD"/>
    <w:rsid w:val="00252C61"/>
    <w:rsid w:val="002A4375"/>
    <w:rsid w:val="002B53E1"/>
    <w:rsid w:val="002C0099"/>
    <w:rsid w:val="002C2FD7"/>
    <w:rsid w:val="00352B5C"/>
    <w:rsid w:val="00396E6A"/>
    <w:rsid w:val="003A7643"/>
    <w:rsid w:val="003D0DCD"/>
    <w:rsid w:val="00407DA4"/>
    <w:rsid w:val="00443547"/>
    <w:rsid w:val="004567F8"/>
    <w:rsid w:val="00460092"/>
    <w:rsid w:val="004831CA"/>
    <w:rsid w:val="004946D9"/>
    <w:rsid w:val="004A1F90"/>
    <w:rsid w:val="004C34BD"/>
    <w:rsid w:val="004C5B1E"/>
    <w:rsid w:val="004C797B"/>
    <w:rsid w:val="00503286"/>
    <w:rsid w:val="00515BC2"/>
    <w:rsid w:val="00520EB3"/>
    <w:rsid w:val="00573780"/>
    <w:rsid w:val="0059643A"/>
    <w:rsid w:val="005976D1"/>
    <w:rsid w:val="005C04F8"/>
    <w:rsid w:val="005D54E0"/>
    <w:rsid w:val="005D7062"/>
    <w:rsid w:val="005E3406"/>
    <w:rsid w:val="00621C63"/>
    <w:rsid w:val="00631005"/>
    <w:rsid w:val="00645480"/>
    <w:rsid w:val="006A1B99"/>
    <w:rsid w:val="006A4E82"/>
    <w:rsid w:val="006B19A6"/>
    <w:rsid w:val="006B61EE"/>
    <w:rsid w:val="006C45A3"/>
    <w:rsid w:val="006C7041"/>
    <w:rsid w:val="006E102D"/>
    <w:rsid w:val="006E2DF5"/>
    <w:rsid w:val="006F4680"/>
    <w:rsid w:val="007412F9"/>
    <w:rsid w:val="00786849"/>
    <w:rsid w:val="007A49D6"/>
    <w:rsid w:val="007F2AAD"/>
    <w:rsid w:val="00805DA1"/>
    <w:rsid w:val="0085042D"/>
    <w:rsid w:val="008726BD"/>
    <w:rsid w:val="00881A10"/>
    <w:rsid w:val="00890DC3"/>
    <w:rsid w:val="008A6FF0"/>
    <w:rsid w:val="00970492"/>
    <w:rsid w:val="0098730F"/>
    <w:rsid w:val="009A7AAD"/>
    <w:rsid w:val="009C7B2C"/>
    <w:rsid w:val="009D203E"/>
    <w:rsid w:val="009D38EA"/>
    <w:rsid w:val="009E2EFA"/>
    <w:rsid w:val="00A161A7"/>
    <w:rsid w:val="00A27951"/>
    <w:rsid w:val="00A57199"/>
    <w:rsid w:val="00A86044"/>
    <w:rsid w:val="00AB477E"/>
    <w:rsid w:val="00B11667"/>
    <w:rsid w:val="00B13BFA"/>
    <w:rsid w:val="00B309EB"/>
    <w:rsid w:val="00B6387D"/>
    <w:rsid w:val="00B7030B"/>
    <w:rsid w:val="00B818E7"/>
    <w:rsid w:val="00B919E1"/>
    <w:rsid w:val="00B97581"/>
    <w:rsid w:val="00BB2A89"/>
    <w:rsid w:val="00BC30DB"/>
    <w:rsid w:val="00C22988"/>
    <w:rsid w:val="00C23497"/>
    <w:rsid w:val="00C31362"/>
    <w:rsid w:val="00C753E4"/>
    <w:rsid w:val="00CB4EDA"/>
    <w:rsid w:val="00CC03EA"/>
    <w:rsid w:val="00CF092D"/>
    <w:rsid w:val="00CF7549"/>
    <w:rsid w:val="00D018CD"/>
    <w:rsid w:val="00D0229E"/>
    <w:rsid w:val="00D13FA1"/>
    <w:rsid w:val="00D20C00"/>
    <w:rsid w:val="00D25C91"/>
    <w:rsid w:val="00D80DBD"/>
    <w:rsid w:val="00DD0EE5"/>
    <w:rsid w:val="00DD2588"/>
    <w:rsid w:val="00DD532C"/>
    <w:rsid w:val="00DE6FDE"/>
    <w:rsid w:val="00E11FA5"/>
    <w:rsid w:val="00E70783"/>
    <w:rsid w:val="00E73721"/>
    <w:rsid w:val="00E8764A"/>
    <w:rsid w:val="00E971B2"/>
    <w:rsid w:val="00EB2764"/>
    <w:rsid w:val="00EB40FE"/>
    <w:rsid w:val="00EB4C26"/>
    <w:rsid w:val="00EC6786"/>
    <w:rsid w:val="00ED0A23"/>
    <w:rsid w:val="00F23A8B"/>
    <w:rsid w:val="00F33016"/>
    <w:rsid w:val="00F55BC5"/>
    <w:rsid w:val="00F56A45"/>
    <w:rsid w:val="00F62DA1"/>
    <w:rsid w:val="00F67E13"/>
    <w:rsid w:val="00F76792"/>
    <w:rsid w:val="00F96862"/>
    <w:rsid w:val="00FA5386"/>
    <w:rsid w:val="00FD432C"/>
    <w:rsid w:val="00FF21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0783"/>
    <w:pPr>
      <w:widowControl w:val="0"/>
      <w:autoSpaceDE w:val="0"/>
      <w:autoSpaceDN w:val="0"/>
      <w:adjustRightInd w:val="0"/>
      <w:spacing w:after="0" w:line="240" w:lineRule="auto"/>
      <w:ind w:firstLine="720"/>
      <w:jc w:val="both"/>
    </w:pPr>
    <w:rPr>
      <w:rFonts w:ascii="Arial" w:hAnsi="Arial" w:cs="Arial"/>
      <w:kern w:val="0"/>
      <w:sz w:val="26"/>
      <w:szCs w:val="26"/>
    </w:rPr>
  </w:style>
  <w:style w:type="paragraph" w:styleId="1">
    <w:name w:val="heading 1"/>
    <w:basedOn w:val="a"/>
    <w:next w:val="a"/>
    <w:link w:val="10"/>
    <w:uiPriority w:val="99"/>
    <w:qFormat/>
    <w:rsid w:val="00E70783"/>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E70783"/>
    <w:rPr>
      <w:b/>
      <w:bCs/>
      <w:color w:val="26282F"/>
    </w:rPr>
  </w:style>
  <w:style w:type="character" w:customStyle="1" w:styleId="a4">
    <w:name w:val="Гипертекстовая ссылка"/>
    <w:basedOn w:val="a3"/>
    <w:uiPriority w:val="99"/>
    <w:rsid w:val="00E70783"/>
    <w:rPr>
      <w:b w:val="0"/>
      <w:bCs w:val="0"/>
      <w:color w:val="106BBE"/>
    </w:rPr>
  </w:style>
  <w:style w:type="character" w:customStyle="1" w:styleId="10">
    <w:name w:val="Заголовок 1 Знак"/>
    <w:basedOn w:val="a0"/>
    <w:link w:val="1"/>
    <w:uiPriority w:val="9"/>
    <w:rsid w:val="00E70783"/>
    <w:rPr>
      <w:rFonts w:asciiTheme="majorHAnsi" w:eastAsiaTheme="majorEastAsia" w:hAnsiTheme="majorHAnsi" w:cstheme="majorBidi"/>
      <w:b/>
      <w:bCs/>
      <w:kern w:val="32"/>
      <w:sz w:val="32"/>
      <w:szCs w:val="32"/>
    </w:rPr>
  </w:style>
  <w:style w:type="paragraph" w:customStyle="1" w:styleId="a5">
    <w:name w:val="Нормальный (таблица)"/>
    <w:basedOn w:val="a"/>
    <w:next w:val="a"/>
    <w:uiPriority w:val="99"/>
    <w:rsid w:val="00E70783"/>
    <w:pPr>
      <w:ind w:firstLine="0"/>
    </w:pPr>
  </w:style>
  <w:style w:type="paragraph" w:customStyle="1" w:styleId="a6">
    <w:name w:val="Прижатый влево"/>
    <w:basedOn w:val="a"/>
    <w:next w:val="a"/>
    <w:uiPriority w:val="99"/>
    <w:rsid w:val="00E70783"/>
    <w:pPr>
      <w:ind w:firstLine="0"/>
      <w:jc w:val="left"/>
    </w:pPr>
  </w:style>
  <w:style w:type="paragraph" w:customStyle="1" w:styleId="a7">
    <w:name w:val="Сноска"/>
    <w:basedOn w:val="a"/>
    <w:next w:val="a"/>
    <w:uiPriority w:val="99"/>
    <w:rsid w:val="00E70783"/>
    <w:rPr>
      <w:sz w:val="20"/>
      <w:szCs w:val="20"/>
    </w:rPr>
  </w:style>
  <w:style w:type="character" w:customStyle="1" w:styleId="a8">
    <w:name w:val="Цветовое выделение для Текст"/>
    <w:uiPriority w:val="99"/>
    <w:rsid w:val="00E70783"/>
    <w:rPr>
      <w:sz w:val="26"/>
      <w:szCs w:val="26"/>
    </w:rPr>
  </w:style>
  <w:style w:type="paragraph" w:styleId="a9">
    <w:name w:val="header"/>
    <w:basedOn w:val="a"/>
    <w:link w:val="aa"/>
    <w:uiPriority w:val="99"/>
    <w:unhideWhenUsed/>
    <w:rsid w:val="00E70783"/>
    <w:pPr>
      <w:tabs>
        <w:tab w:val="center" w:pos="4677"/>
        <w:tab w:val="right" w:pos="9355"/>
      </w:tabs>
    </w:pPr>
  </w:style>
  <w:style w:type="character" w:customStyle="1" w:styleId="aa">
    <w:name w:val="Верхний колонтитул Знак"/>
    <w:basedOn w:val="a0"/>
    <w:link w:val="a9"/>
    <w:uiPriority w:val="99"/>
    <w:rsid w:val="00E70783"/>
    <w:rPr>
      <w:rFonts w:ascii="Arial" w:hAnsi="Arial" w:cs="Arial"/>
      <w:kern w:val="0"/>
      <w:sz w:val="26"/>
      <w:szCs w:val="26"/>
    </w:rPr>
  </w:style>
  <w:style w:type="paragraph" w:styleId="ab">
    <w:name w:val="footer"/>
    <w:basedOn w:val="a"/>
    <w:link w:val="ac"/>
    <w:uiPriority w:val="99"/>
    <w:unhideWhenUsed/>
    <w:rsid w:val="00E70783"/>
    <w:pPr>
      <w:tabs>
        <w:tab w:val="center" w:pos="4677"/>
        <w:tab w:val="right" w:pos="9355"/>
      </w:tabs>
    </w:pPr>
  </w:style>
  <w:style w:type="character" w:customStyle="1" w:styleId="ac">
    <w:name w:val="Нижний колонтитул Знак"/>
    <w:basedOn w:val="a0"/>
    <w:link w:val="ab"/>
    <w:uiPriority w:val="99"/>
    <w:rsid w:val="00E70783"/>
    <w:rPr>
      <w:rFonts w:ascii="Arial" w:hAnsi="Arial" w:cs="Arial"/>
      <w:kern w:val="0"/>
      <w:sz w:val="26"/>
      <w:szCs w:val="26"/>
    </w:rPr>
  </w:style>
  <w:style w:type="paragraph" w:styleId="ad">
    <w:name w:val="Normal (Web)"/>
    <w:basedOn w:val="a"/>
    <w:uiPriority w:val="99"/>
    <w:semiHidden/>
    <w:unhideWhenUsed/>
    <w:rsid w:val="002B53E1"/>
    <w:pPr>
      <w:widowControl/>
      <w:autoSpaceDE/>
      <w:autoSpaceDN/>
      <w:adjustRightInd/>
      <w:spacing w:before="100" w:beforeAutospacing="1" w:after="100" w:afterAutospacing="1"/>
      <w:ind w:firstLine="0"/>
      <w:jc w:val="left"/>
    </w:pPr>
    <w:rPr>
      <w:rFonts w:ascii="Times New Roman" w:eastAsia="Times New Roman" w:hAnsi="Times New Roman" w:cs="Times New Roman"/>
      <w:sz w:val="24"/>
      <w:szCs w:val="24"/>
    </w:rPr>
  </w:style>
  <w:style w:type="character" w:styleId="ae">
    <w:name w:val="Hyperlink"/>
    <w:basedOn w:val="a0"/>
    <w:uiPriority w:val="99"/>
    <w:semiHidden/>
    <w:unhideWhenUsed/>
    <w:rsid w:val="002B53E1"/>
    <w:rPr>
      <w:color w:val="0000FF"/>
      <w:u w:val="single"/>
    </w:rPr>
  </w:style>
  <w:style w:type="paragraph" w:customStyle="1" w:styleId="af">
    <w:name w:val="???????"/>
    <w:rsid w:val="0001400F"/>
    <w:pPr>
      <w:widowControl w:val="0"/>
      <w:autoSpaceDE w:val="0"/>
      <w:autoSpaceDN w:val="0"/>
      <w:adjustRightInd w:val="0"/>
      <w:spacing w:after="0" w:line="240" w:lineRule="auto"/>
    </w:pPr>
    <w:rPr>
      <w:rFonts w:ascii="Times New Roman" w:eastAsiaTheme="minorHAnsi" w:hAnsi="Times New Roman" w:cs="Times New Roman"/>
      <w:kern w:val="0"/>
      <w:sz w:val="24"/>
      <w:szCs w:val="24"/>
      <w:lang w:eastAsia="en-US"/>
    </w:rPr>
  </w:style>
</w:styles>
</file>

<file path=word/webSettings.xml><?xml version="1.0" encoding="utf-8"?>
<w:webSettings xmlns:r="http://schemas.openxmlformats.org/officeDocument/2006/relationships" xmlns:w="http://schemas.openxmlformats.org/wordprocessingml/2006/main">
  <w:divs>
    <w:div w:id="69064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486B2-7204-44F0-A1E7-EA3AE336D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1359</TotalTime>
  <Pages>1</Pages>
  <Words>19652</Words>
  <Characters>112018</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131408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НПП "Гарант-Сервис"</dc:creator>
  <dc:description>Документ экспортирован из системы ГАРАНТ</dc:description>
  <cp:lastModifiedBy>JULIA</cp:lastModifiedBy>
  <cp:revision>29</cp:revision>
  <cp:lastPrinted>2025-02-07T10:42:00Z</cp:lastPrinted>
  <dcterms:created xsi:type="dcterms:W3CDTF">2024-12-26T10:45:00Z</dcterms:created>
  <dcterms:modified xsi:type="dcterms:W3CDTF">2025-02-07T10:46:00Z</dcterms:modified>
</cp:coreProperties>
</file>